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282" w:rsidRDefault="00121282" w:rsidP="00121282">
      <w:pPr>
        <w:spacing w:after="0"/>
        <w:rPr>
          <w:rFonts w:ascii="Calibri Light" w:hAnsi="Calibri Light"/>
        </w:rPr>
      </w:pPr>
      <w:r w:rsidRPr="00240426">
        <w:rPr>
          <w:rFonts w:ascii="Calibri Light" w:hAnsi="Calibri Light"/>
          <w:b/>
        </w:rPr>
        <w:t>Wound Infections- Critical Colonisation</w:t>
      </w:r>
      <w:r>
        <w:rPr>
          <w:rFonts w:ascii="Calibri Light" w:hAnsi="Calibri Light"/>
          <w:b/>
        </w:rPr>
        <w:br/>
      </w:r>
      <w:r>
        <w:rPr>
          <w:rFonts w:ascii="Calibri Light" w:hAnsi="Calibri Light"/>
          <w:b/>
        </w:rPr>
        <w:br/>
      </w:r>
      <w:r w:rsidRPr="00101316">
        <w:rPr>
          <w:rFonts w:ascii="Calibri Light" w:hAnsi="Calibri Light"/>
          <w:b/>
        </w:rPr>
        <w:t>Author:</w:t>
      </w:r>
      <w:r>
        <w:rPr>
          <w:rFonts w:ascii="Calibri Light" w:hAnsi="Calibri Light"/>
          <w:b/>
        </w:rPr>
        <w:tab/>
      </w:r>
      <w:r>
        <w:rPr>
          <w:rFonts w:ascii="Calibri Light" w:hAnsi="Calibri Light"/>
          <w:b/>
        </w:rPr>
        <w:tab/>
      </w:r>
      <w:r>
        <w:rPr>
          <w:rFonts w:ascii="Calibri Light" w:hAnsi="Calibri Light"/>
          <w:b/>
        </w:rPr>
        <w:tab/>
      </w:r>
      <w:proofErr w:type="spellStart"/>
      <w:r w:rsidRPr="00CA5A96">
        <w:rPr>
          <w:rFonts w:ascii="Calibri Light" w:hAnsi="Calibri Light"/>
        </w:rPr>
        <w:t>V.V.Srinivasa</w:t>
      </w:r>
      <w:proofErr w:type="spellEnd"/>
      <w:r w:rsidRPr="00CA5A96">
        <w:rPr>
          <w:rFonts w:ascii="Calibri Light" w:hAnsi="Calibri Light"/>
        </w:rPr>
        <w:t xml:space="preserve"> </w:t>
      </w:r>
      <w:proofErr w:type="spellStart"/>
      <w:r w:rsidRPr="00CA5A96">
        <w:rPr>
          <w:rFonts w:ascii="Calibri Light" w:hAnsi="Calibri Light"/>
        </w:rPr>
        <w:t>Rao</w:t>
      </w:r>
      <w:proofErr w:type="spellEnd"/>
    </w:p>
    <w:p w:rsidR="00121282" w:rsidRDefault="00121282" w:rsidP="00121282">
      <w:pPr>
        <w:spacing w:after="0"/>
        <w:rPr>
          <w:rFonts w:ascii="Calibri Light" w:hAnsi="Calibri Light"/>
        </w:rPr>
      </w:pPr>
      <w:r>
        <w:rPr>
          <w:rFonts w:ascii="Calibri Light" w:hAnsi="Calibri Light"/>
        </w:rPr>
        <w:t xml:space="preserve">                                           Medical </w:t>
      </w:r>
      <w:proofErr w:type="spellStart"/>
      <w:r>
        <w:rPr>
          <w:rFonts w:ascii="Calibri Light" w:hAnsi="Calibri Light"/>
        </w:rPr>
        <w:t>Practioner</w:t>
      </w:r>
      <w:proofErr w:type="spellEnd"/>
    </w:p>
    <w:p w:rsidR="00121282" w:rsidRPr="00101316" w:rsidRDefault="00121282" w:rsidP="00121282">
      <w:pPr>
        <w:spacing w:after="0"/>
        <w:rPr>
          <w:rFonts w:ascii="Calibri Light" w:hAnsi="Calibri Light"/>
          <w:b/>
        </w:rPr>
      </w:pPr>
      <w:r>
        <w:rPr>
          <w:rFonts w:ascii="Calibri Light" w:hAnsi="Calibri Light"/>
          <w:b/>
        </w:rPr>
        <w:tab/>
      </w:r>
    </w:p>
    <w:p w:rsidR="00121282" w:rsidRPr="00CA5A96" w:rsidRDefault="00121282" w:rsidP="00121282">
      <w:pPr>
        <w:spacing w:after="0"/>
        <w:rPr>
          <w:rFonts w:ascii="Calibri Light" w:hAnsi="Calibri Light"/>
        </w:rPr>
      </w:pPr>
      <w:r w:rsidRPr="00CA5A96">
        <w:rPr>
          <w:rFonts w:ascii="Calibri Light" w:hAnsi="Calibri Light"/>
        </w:rPr>
        <w:t>The care of the patients with a wound infection may appear inco</w:t>
      </w:r>
      <w:r>
        <w:rPr>
          <w:rFonts w:ascii="Calibri Light" w:hAnsi="Calibri Light"/>
        </w:rPr>
        <w:t>nsistent, different antibiotic preparations</w:t>
      </w:r>
      <w:r w:rsidRPr="00CA5A96">
        <w:rPr>
          <w:rFonts w:ascii="Calibri Light" w:hAnsi="Calibri Light"/>
        </w:rPr>
        <w:t xml:space="preserve"> may be used over time in an effort to control the causative organism, and variety of different management strategies may be applied by different healthcare practitioners</w:t>
      </w:r>
      <w:r>
        <w:rPr>
          <w:rFonts w:ascii="Calibri Light" w:hAnsi="Calibri Light"/>
        </w:rPr>
        <w:br/>
      </w:r>
      <w:r w:rsidRPr="00CA5A96">
        <w:rPr>
          <w:rFonts w:ascii="Calibri Light" w:hAnsi="Calibri Light"/>
          <w:b/>
        </w:rPr>
        <w:t>Historical background</w:t>
      </w:r>
      <w:r>
        <w:rPr>
          <w:rFonts w:ascii="Calibri Light" w:hAnsi="Calibri Light"/>
        </w:rPr>
        <w:br/>
      </w:r>
      <w:r w:rsidRPr="00CA5A96">
        <w:rPr>
          <w:rFonts w:ascii="Calibri Light" w:hAnsi="Calibri Light"/>
        </w:rPr>
        <w:t xml:space="preserve">Wound infection is not a modern phenomenon. It should also be remembered that some of </w:t>
      </w:r>
      <w:proofErr w:type="spellStart"/>
      <w:r w:rsidRPr="00CA5A96">
        <w:rPr>
          <w:rFonts w:ascii="Calibri Light" w:hAnsi="Calibri Light"/>
        </w:rPr>
        <w:t>practioners</w:t>
      </w:r>
      <w:proofErr w:type="spellEnd"/>
      <w:r w:rsidRPr="00CA5A96">
        <w:rPr>
          <w:rFonts w:ascii="Calibri Light" w:hAnsi="Calibri Light"/>
        </w:rPr>
        <w:t xml:space="preserve"> instigated the 'laudable pus' theory, which incorrectly considered the development of pus in a wound as a positive part of the healing process. </w:t>
      </w:r>
      <w:r>
        <w:rPr>
          <w:rFonts w:ascii="Calibri Light" w:hAnsi="Calibri Light"/>
        </w:rPr>
        <w:br/>
      </w:r>
      <w:r>
        <w:rPr>
          <w:rFonts w:ascii="Calibri Light" w:hAnsi="Calibri Light"/>
          <w:b/>
        </w:rPr>
        <w:t>Method</w:t>
      </w:r>
      <w:r>
        <w:rPr>
          <w:rFonts w:ascii="Calibri Light" w:hAnsi="Calibri Light"/>
        </w:rPr>
        <w:br/>
      </w:r>
      <w:r w:rsidRPr="00CA5A96">
        <w:rPr>
          <w:rFonts w:ascii="Calibri Light" w:hAnsi="Calibri Light"/>
        </w:rPr>
        <w:t>The inflammatory response is a protective mechanism that aims to neutralise and destroy any toxic agents at the site of an injury</w:t>
      </w:r>
      <w:r>
        <w:rPr>
          <w:rFonts w:ascii="Calibri Light" w:hAnsi="Calibri Light"/>
        </w:rPr>
        <w:t xml:space="preserve"> and restore tissue </w:t>
      </w:r>
      <w:proofErr w:type="spellStart"/>
      <w:r>
        <w:rPr>
          <w:rFonts w:ascii="Calibri Light" w:hAnsi="Calibri Light"/>
        </w:rPr>
        <w:t>homeostasis</w:t>
      </w:r>
      <w:r w:rsidRPr="00CA5A96">
        <w:rPr>
          <w:rFonts w:ascii="Calibri Light" w:hAnsi="Calibri Light"/>
        </w:rPr>
        <w:t>.There</w:t>
      </w:r>
      <w:proofErr w:type="spellEnd"/>
      <w:r w:rsidRPr="00CA5A96">
        <w:rPr>
          <w:rFonts w:ascii="Calibri Light" w:hAnsi="Calibri Light"/>
        </w:rPr>
        <w:t xml:space="preserve"> are a number of indicators of infection, these include the classic signs related to the inflammatory process and further more subtle changes as highlighted by Cutting and Harding. </w:t>
      </w:r>
      <w:r>
        <w:rPr>
          <w:rFonts w:ascii="Calibri Light" w:hAnsi="Calibri Light"/>
        </w:rPr>
        <w:br/>
      </w:r>
      <w:r w:rsidRPr="00CA5A96">
        <w:rPr>
          <w:rFonts w:ascii="Calibri Light" w:hAnsi="Calibri Light"/>
          <w:b/>
        </w:rPr>
        <w:t>Treatment</w:t>
      </w:r>
      <w:r>
        <w:rPr>
          <w:rFonts w:ascii="Calibri Light" w:hAnsi="Calibri Light"/>
        </w:rPr>
        <w:br/>
      </w:r>
      <w:proofErr w:type="gramStart"/>
      <w:r w:rsidRPr="00CA5A96">
        <w:rPr>
          <w:rFonts w:ascii="Calibri Light" w:hAnsi="Calibri Light"/>
        </w:rPr>
        <w:t>It</w:t>
      </w:r>
      <w:proofErr w:type="gramEnd"/>
      <w:r w:rsidRPr="00CA5A96">
        <w:rPr>
          <w:rFonts w:ascii="Calibri Light" w:hAnsi="Calibri Light"/>
        </w:rPr>
        <w:t xml:space="preserve"> is important to treat the patient as a whole and not the infection alone. The main treatment objective will be to reduce rather than eradicate the bacterial burden within the wound margins. In addition to antibiotic therapy, there are two main generic groups of wound management products that have the potential to reduce the bacterial burden in the wound; these are compounds containing silver or iodine.</w:t>
      </w:r>
      <w:r>
        <w:rPr>
          <w:rFonts w:ascii="Calibri Light" w:hAnsi="Calibri Light"/>
        </w:rPr>
        <w:br/>
      </w:r>
      <w:r w:rsidRPr="00CA5A96">
        <w:rPr>
          <w:rFonts w:ascii="Calibri Light" w:hAnsi="Calibri Light"/>
          <w:b/>
        </w:rPr>
        <w:t>Summary</w:t>
      </w:r>
      <w:r>
        <w:rPr>
          <w:rFonts w:ascii="Calibri Light" w:hAnsi="Calibri Light"/>
        </w:rPr>
        <w:br/>
      </w:r>
      <w:proofErr w:type="gramStart"/>
      <w:r w:rsidRPr="00CA5A96">
        <w:rPr>
          <w:rFonts w:ascii="Calibri Light" w:hAnsi="Calibri Light"/>
        </w:rPr>
        <w:t>The</w:t>
      </w:r>
      <w:proofErr w:type="gramEnd"/>
      <w:r w:rsidRPr="00CA5A96">
        <w:rPr>
          <w:rFonts w:ascii="Calibri Light" w:hAnsi="Calibri Light"/>
        </w:rPr>
        <w:t xml:space="preserve"> importance of wound infections, in both economic and human terms, should not be underestimated. Practitioners need to know how to recognise and manage the signs and consequences of clinically infected wounds. Some key principals summarized as follows:</w:t>
      </w:r>
    </w:p>
    <w:p w:rsidR="00121282" w:rsidRPr="003601B7" w:rsidRDefault="00121282" w:rsidP="00121282">
      <w:pPr>
        <w:pStyle w:val="ListParagraph"/>
        <w:numPr>
          <w:ilvl w:val="0"/>
          <w:numId w:val="1"/>
        </w:numPr>
        <w:spacing w:line="240" w:lineRule="auto"/>
        <w:rPr>
          <w:rFonts w:ascii="Calibri Light" w:hAnsi="Calibri Light"/>
        </w:rPr>
      </w:pPr>
      <w:r w:rsidRPr="003601B7">
        <w:rPr>
          <w:rFonts w:ascii="Calibri Light" w:hAnsi="Calibri Light"/>
        </w:rPr>
        <w:t>Treat the patient holistically</w:t>
      </w:r>
    </w:p>
    <w:p w:rsidR="00121282" w:rsidRPr="003601B7" w:rsidRDefault="00121282" w:rsidP="00121282">
      <w:pPr>
        <w:pStyle w:val="ListParagraph"/>
        <w:numPr>
          <w:ilvl w:val="0"/>
          <w:numId w:val="1"/>
        </w:numPr>
        <w:spacing w:line="240" w:lineRule="auto"/>
        <w:rPr>
          <w:rFonts w:ascii="Calibri Light" w:hAnsi="Calibri Light"/>
        </w:rPr>
      </w:pPr>
      <w:r w:rsidRPr="003601B7">
        <w:rPr>
          <w:rFonts w:ascii="Calibri Light" w:hAnsi="Calibri Light"/>
        </w:rPr>
        <w:t>Recognise the signs of inflammation/increased bacterial burden/clinical infection</w:t>
      </w:r>
    </w:p>
    <w:p w:rsidR="00121282" w:rsidRPr="003601B7" w:rsidRDefault="00121282" w:rsidP="00121282">
      <w:pPr>
        <w:pStyle w:val="ListParagraph"/>
        <w:numPr>
          <w:ilvl w:val="0"/>
          <w:numId w:val="1"/>
        </w:numPr>
        <w:spacing w:line="240" w:lineRule="auto"/>
        <w:rPr>
          <w:rFonts w:ascii="Calibri Light" w:hAnsi="Calibri Light"/>
        </w:rPr>
      </w:pPr>
      <w:r w:rsidRPr="003601B7">
        <w:rPr>
          <w:rFonts w:ascii="Calibri Light" w:hAnsi="Calibri Light"/>
        </w:rPr>
        <w:t>Be able to interpret culture reports</w:t>
      </w:r>
    </w:p>
    <w:p w:rsidR="00121282" w:rsidRPr="003601B7" w:rsidRDefault="00121282" w:rsidP="00121282">
      <w:pPr>
        <w:pStyle w:val="ListParagraph"/>
        <w:numPr>
          <w:ilvl w:val="0"/>
          <w:numId w:val="1"/>
        </w:numPr>
        <w:spacing w:line="240" w:lineRule="auto"/>
        <w:rPr>
          <w:rFonts w:ascii="Calibri Light" w:hAnsi="Calibri Light"/>
        </w:rPr>
      </w:pPr>
      <w:r w:rsidRPr="003601B7">
        <w:rPr>
          <w:rFonts w:ascii="Calibri Light" w:hAnsi="Calibri Light"/>
        </w:rPr>
        <w:t>Treat the infection - causative organism(s)</w:t>
      </w:r>
    </w:p>
    <w:p w:rsidR="00121282" w:rsidRPr="003601B7" w:rsidRDefault="00121282" w:rsidP="00121282">
      <w:pPr>
        <w:pStyle w:val="ListParagraph"/>
        <w:numPr>
          <w:ilvl w:val="0"/>
          <w:numId w:val="1"/>
        </w:numPr>
        <w:spacing w:line="240" w:lineRule="auto"/>
        <w:rPr>
          <w:rFonts w:ascii="Calibri Light" w:hAnsi="Calibri Light"/>
        </w:rPr>
      </w:pPr>
      <w:r w:rsidRPr="003601B7">
        <w:rPr>
          <w:rFonts w:ascii="Calibri Light" w:hAnsi="Calibri Light"/>
        </w:rPr>
        <w:t>Consider antibiotic sensitivities</w:t>
      </w:r>
    </w:p>
    <w:p w:rsidR="00121282" w:rsidRPr="003601B7" w:rsidRDefault="00121282" w:rsidP="00121282">
      <w:pPr>
        <w:pStyle w:val="ListParagraph"/>
        <w:numPr>
          <w:ilvl w:val="0"/>
          <w:numId w:val="1"/>
        </w:numPr>
        <w:spacing w:line="240" w:lineRule="auto"/>
        <w:rPr>
          <w:rFonts w:ascii="Calibri Light" w:hAnsi="Calibri Light"/>
        </w:rPr>
      </w:pPr>
      <w:r w:rsidRPr="003601B7">
        <w:rPr>
          <w:rFonts w:ascii="Calibri Light" w:hAnsi="Calibri Light"/>
        </w:rPr>
        <w:t>Minimize the risk of cross infection</w:t>
      </w:r>
    </w:p>
    <w:p w:rsidR="00121282" w:rsidRPr="003601B7" w:rsidRDefault="00121282" w:rsidP="00121282">
      <w:pPr>
        <w:pStyle w:val="ListParagraph"/>
        <w:numPr>
          <w:ilvl w:val="0"/>
          <w:numId w:val="1"/>
        </w:numPr>
        <w:spacing w:line="240" w:lineRule="auto"/>
        <w:rPr>
          <w:rFonts w:ascii="Calibri Light" w:hAnsi="Calibri Light"/>
        </w:rPr>
      </w:pPr>
      <w:r w:rsidRPr="003601B7">
        <w:rPr>
          <w:rFonts w:ascii="Calibri Light" w:hAnsi="Calibri Light"/>
        </w:rPr>
        <w:t>Reduce the risk of any complications</w:t>
      </w:r>
    </w:p>
    <w:p w:rsidR="00121282" w:rsidRPr="003601B7" w:rsidRDefault="00121282" w:rsidP="00121282">
      <w:pPr>
        <w:pStyle w:val="ListParagraph"/>
        <w:numPr>
          <w:ilvl w:val="0"/>
          <w:numId w:val="1"/>
        </w:numPr>
        <w:spacing w:after="0" w:line="240" w:lineRule="auto"/>
        <w:rPr>
          <w:rFonts w:ascii="Calibri Light" w:hAnsi="Calibri Light"/>
        </w:rPr>
      </w:pPr>
      <w:r w:rsidRPr="003601B7">
        <w:rPr>
          <w:rFonts w:ascii="Calibri Light" w:hAnsi="Calibri Light"/>
        </w:rPr>
        <w:t>Educate the patient and his/her family and carers</w:t>
      </w:r>
    </w:p>
    <w:p w:rsidR="00121282" w:rsidRDefault="00121282" w:rsidP="00121282">
      <w:r w:rsidRPr="00CA5A96">
        <w:rPr>
          <w:rFonts w:ascii="Calibri Light" w:hAnsi="Calibri Light"/>
        </w:rPr>
        <w:t>The incidence of wound infections will only be reduced over time if all practitioners keep these principles in mind when dealing with patients and plan interventions based on appropriate assessment techniques.</w:t>
      </w:r>
      <w:r>
        <w:rPr>
          <w:rFonts w:ascii="Calibri Light" w:hAnsi="Calibri Light"/>
        </w:rPr>
        <w:br/>
      </w:r>
      <w:r>
        <w:rPr>
          <w:rFonts w:ascii="Calibri Light" w:hAnsi="Calibri Light"/>
          <w:b/>
        </w:rPr>
        <w:t>Key words</w:t>
      </w:r>
      <w:r>
        <w:rPr>
          <w:rFonts w:ascii="Calibri Light" w:hAnsi="Calibri Light"/>
          <w:b/>
        </w:rPr>
        <w:tab/>
      </w:r>
      <w:r w:rsidRPr="00CA5A96">
        <w:rPr>
          <w:rFonts w:ascii="Calibri Light" w:hAnsi="Calibri Light"/>
        </w:rPr>
        <w:t>Wound Infections, Antibiotics</w:t>
      </w:r>
    </w:p>
    <w:p w:rsidR="00C77672" w:rsidRDefault="00C77672"/>
    <w:sectPr w:rsidR="00C77672" w:rsidSect="006258C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9264CE"/>
    <w:multiLevelType w:val="hybridMultilevel"/>
    <w:tmpl w:val="225EBD6A"/>
    <w:lvl w:ilvl="0" w:tplc="40DED1EE">
      <w:numFmt w:val="bullet"/>
      <w:lvlText w:val="•"/>
      <w:lvlJc w:val="left"/>
      <w:pPr>
        <w:ind w:left="510" w:hanging="510"/>
      </w:pPr>
      <w:rPr>
        <w:rFonts w:ascii="Calibri Light" w:eastAsiaTheme="minorHAnsi" w:hAnsi="Calibri Light" w:cstheme="minorBidi"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121282"/>
    <w:rsid w:val="00121282"/>
    <w:rsid w:val="00490138"/>
    <w:rsid w:val="00C77672"/>
    <w:rsid w:val="00DD16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282"/>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128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1971</Characters>
  <Application>Microsoft Office Word</Application>
  <DocSecurity>0</DocSecurity>
  <Lines>16</Lines>
  <Paragraphs>4</Paragraphs>
  <ScaleCrop>false</ScaleCrop>
  <Company/>
  <LinksUpToDate>false</LinksUpToDate>
  <CharactersWithSpaces>2312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srinivas</dc:creator>
  <cp:lastModifiedBy>srinivas</cp:lastModifiedBy>
  <cp:revision>1</cp:revision>
  <dcterms:created xsi:type="dcterms:W3CDTF">2017-02-16T12:56:00Z</dcterms:created>
  <dcterms:modified xsi:type="dcterms:W3CDTF">2017-02-16T12:56:00Z</dcterms:modified>
</cp:coreProperties>
</file>