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787" w:rsidRDefault="00CD0787" w:rsidP="00CD0787">
      <w:pPr>
        <w:pStyle w:val="Heading1"/>
        <w:jc w:val="both"/>
        <w:rPr>
          <w:rFonts w:ascii="Times New Roman" w:hAnsi="Times New Roman" w:cs="Times New Roman"/>
        </w:rPr>
      </w:pPr>
      <w:bookmarkStart w:id="0" w:name="_Toc87430342"/>
    </w:p>
    <w:p w:rsidR="00CD0787" w:rsidRPr="00682418" w:rsidRDefault="00CD0787" w:rsidP="00CD078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effect of SMS reminder on improving routine childhood immunization coverage and t</w:t>
      </w:r>
      <w:r w:rsidRPr="00682418">
        <w:rPr>
          <w:rFonts w:ascii="Times New Roman" w:hAnsi="Times New Roman" w:cs="Times New Roman"/>
          <w:b/>
          <w:bCs/>
          <w:sz w:val="24"/>
          <w:szCs w:val="24"/>
        </w:rPr>
        <w:t xml:space="preserve">imeliness: a case of </w:t>
      </w:r>
      <w:proofErr w:type="spellStart"/>
      <w:r w:rsidRPr="00682418">
        <w:rPr>
          <w:rFonts w:ascii="Times New Roman" w:hAnsi="Times New Roman" w:cs="Times New Roman"/>
          <w:b/>
          <w:bCs/>
          <w:sz w:val="24"/>
          <w:szCs w:val="24"/>
        </w:rPr>
        <w:t>Gurage</w:t>
      </w:r>
      <w:proofErr w:type="spellEnd"/>
      <w:r w:rsidRPr="00682418">
        <w:rPr>
          <w:rFonts w:ascii="Times New Roman" w:hAnsi="Times New Roman" w:cs="Times New Roman"/>
          <w:b/>
          <w:bCs/>
          <w:sz w:val="24"/>
          <w:szCs w:val="24"/>
        </w:rPr>
        <w:t xml:space="preserve"> Zone, SNNPR, Ethiopia, 2021, A Randomized Controlled Trial Study</w:t>
      </w:r>
    </w:p>
    <w:p w:rsidR="00CD0787" w:rsidRPr="00CD0787" w:rsidRDefault="00CD0787" w:rsidP="00CD0787">
      <w:pPr>
        <w:spacing w:line="36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Fisha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Alebel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GebreEyesus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82418">
        <w:rPr>
          <w:rFonts w:ascii="Times New Roman" w:hAnsi="Times New Roman" w:cs="Times New Roman"/>
          <w:bCs/>
          <w:sz w:val="24"/>
          <w:szCs w:val="24"/>
        </w:rPr>
        <w:t>Tadesse</w:t>
      </w:r>
      <w:proofErr w:type="spellEnd"/>
      <w:r w:rsidRPr="0068241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82418">
        <w:rPr>
          <w:rFonts w:ascii="Times New Roman" w:hAnsi="Times New Roman" w:cs="Times New Roman"/>
          <w:bCs/>
          <w:sz w:val="24"/>
          <w:szCs w:val="24"/>
        </w:rPr>
        <w:t>Tsehay</w:t>
      </w:r>
      <w:proofErr w:type="spellEnd"/>
      <w:r w:rsidRPr="0068241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Tarekegn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82418">
        <w:rPr>
          <w:rFonts w:ascii="Times New Roman" w:hAnsi="Times New Roman" w:cs="Times New Roman"/>
          <w:sz w:val="24"/>
          <w:szCs w:val="24"/>
        </w:rPr>
        <w:t>Bogale</w:t>
      </w:r>
      <w:proofErr w:type="spellEnd"/>
      <w:r w:rsidRPr="00682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18">
        <w:rPr>
          <w:rFonts w:ascii="Times New Roman" w:hAnsi="Times New Roman" w:cs="Times New Roman"/>
          <w:sz w:val="24"/>
          <w:szCs w:val="24"/>
        </w:rPr>
        <w:t>Chekole</w:t>
      </w:r>
      <w:proofErr w:type="spellEnd"/>
      <w:r w:rsidRPr="00682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Temere</w:t>
      </w:r>
      <w:proofErr w:type="spellEnd"/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, </w:t>
      </w:r>
      <w:proofErr w:type="spellStart"/>
      <w:r w:rsidRPr="00CD0787">
        <w:rPr>
          <w:rFonts w:ascii="Times New Roman" w:hAnsi="Times New Roman" w:cs="Times New Roman"/>
          <w:bCs/>
          <w:sz w:val="24"/>
          <w:szCs w:val="24"/>
        </w:rPr>
        <w:t>Baye</w:t>
      </w:r>
      <w:proofErr w:type="spellEnd"/>
      <w:r w:rsidRPr="00CD078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D0787">
        <w:rPr>
          <w:rFonts w:ascii="Times New Roman" w:hAnsi="Times New Roman" w:cs="Times New Roman"/>
          <w:bCs/>
          <w:sz w:val="24"/>
          <w:szCs w:val="24"/>
        </w:rPr>
        <w:t>Tsegaye</w:t>
      </w:r>
      <w:proofErr w:type="spellEnd"/>
      <w:r w:rsidRPr="00CD078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Amlak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Mamo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solomon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Emeria</w:t>
      </w:r>
      <w:proofErr w:type="spellEnd"/>
    </w:p>
    <w:p w:rsidR="00CD0787" w:rsidRDefault="00CD0787" w:rsidP="00CD078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0787">
        <w:rPr>
          <w:rFonts w:ascii="Times New Roman" w:eastAsia="Times New Roman" w:hAnsi="Times New Roman" w:cs="Times New Roman"/>
          <w:sz w:val="24"/>
          <w:szCs w:val="24"/>
        </w:rPr>
        <w:t xml:space="preserve">E-mail: </w:t>
      </w:r>
      <w:hyperlink r:id="rId6" w:history="1">
        <w:r w:rsidRPr="00CD078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fishalebel@gmail.com</w:t>
        </w:r>
      </w:hyperlink>
      <w:r w:rsidRPr="00CD0787">
        <w:rPr>
          <w:rFonts w:ascii="Times New Roman" w:eastAsia="Times New Roman" w:hAnsi="Times New Roman" w:cs="Times New Roman"/>
          <w:sz w:val="24"/>
          <w:szCs w:val="24"/>
        </w:rPr>
        <w:t xml:space="preserve"> /+251918644178</w:t>
      </w:r>
    </w:p>
    <w:p w:rsidR="00CD0787" w:rsidRDefault="00CD0787" w:rsidP="00CD078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787" w:rsidRDefault="00CD0787" w:rsidP="00CD078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787" w:rsidRDefault="00CD0787" w:rsidP="00CD078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787" w:rsidRDefault="00CD0787" w:rsidP="00CD078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787" w:rsidRDefault="00CD0787" w:rsidP="00CD078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787" w:rsidRDefault="00CD0787" w:rsidP="00CD078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787" w:rsidRDefault="00CD0787" w:rsidP="00CD078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787" w:rsidRDefault="00CD0787" w:rsidP="00CD078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787" w:rsidRDefault="00CD0787" w:rsidP="00CD078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787" w:rsidRDefault="00CD0787" w:rsidP="00CD078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787" w:rsidRDefault="00CD0787" w:rsidP="00CD078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787" w:rsidRDefault="00CD0787" w:rsidP="00CD078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787" w:rsidRDefault="00CD0787" w:rsidP="00CD078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787" w:rsidRPr="00CD0787" w:rsidRDefault="00CD0787" w:rsidP="00CD07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D0787" w:rsidRPr="00682418" w:rsidRDefault="00CD0787" w:rsidP="00CD0787">
      <w:pPr>
        <w:pStyle w:val="Heading1"/>
        <w:jc w:val="both"/>
        <w:rPr>
          <w:rFonts w:ascii="Times New Roman" w:hAnsi="Times New Roman" w:cs="Times New Roman"/>
        </w:rPr>
      </w:pPr>
      <w:r w:rsidRPr="00682418">
        <w:rPr>
          <w:rFonts w:ascii="Times New Roman" w:hAnsi="Times New Roman" w:cs="Times New Roman"/>
        </w:rPr>
        <w:lastRenderedPageBreak/>
        <w:t>ABSTRACT</w:t>
      </w:r>
      <w:bookmarkEnd w:id="0"/>
    </w:p>
    <w:p w:rsidR="00CD0787" w:rsidRPr="00682418" w:rsidRDefault="00CD0787" w:rsidP="00CD078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824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Introduction</w:t>
      </w:r>
      <w:r w:rsidR="00292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682418">
        <w:rPr>
          <w:rFonts w:ascii="Times New Roman" w:hAnsi="Times New Roman" w:cs="Times New Roman"/>
          <w:sz w:val="24"/>
          <w:szCs w:val="24"/>
        </w:rPr>
        <w:t xml:space="preserve">The vaccination coverage in Ethiopia is still below the required level, contributing to </w:t>
      </w:r>
      <w:r w:rsidRPr="00682418">
        <w:rPr>
          <w:rFonts w:ascii="Times New Roman" w:hAnsi="Times New Roman" w:cs="Times New Roman"/>
          <w:sz w:val="24"/>
          <w:szCs w:val="24"/>
        </w:rPr>
        <w:t>measles outbreaks</w:t>
      </w:r>
      <w:r w:rsidRPr="00682418">
        <w:rPr>
          <w:rFonts w:ascii="Times New Roman" w:hAnsi="Times New Roman" w:cs="Times New Roman"/>
          <w:sz w:val="24"/>
          <w:szCs w:val="24"/>
        </w:rPr>
        <w:t xml:space="preserve"> and deaths from vaccine-preventable illnesses. </w:t>
      </w:r>
      <w:r w:rsidRPr="00682418">
        <w:rPr>
          <w:rFonts w:ascii="Times New Roman" w:eastAsia="Times New Roman" w:hAnsi="Times New Roman" w:cs="Times New Roman"/>
          <w:sz w:val="24"/>
          <w:szCs w:val="24"/>
        </w:rPr>
        <w:t xml:space="preserve">So, </w:t>
      </w:r>
      <w:r w:rsidRPr="0068241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this necessitates developing a new and cost effective strategy which effectively utilized to achieve better compliance with children's immunization schedules which ultimately enhance vaccination uptake and coverage. So </w:t>
      </w:r>
      <w:r w:rsidRPr="00682418">
        <w:rPr>
          <w:rFonts w:ascii="Times New Roman" w:hAnsi="Times New Roman" w:cs="Times New Roman"/>
          <w:color w:val="000000" w:themeColor="text1"/>
          <w:sz w:val="24"/>
        </w:rPr>
        <w:t>this</w:t>
      </w:r>
      <w:r w:rsidRPr="00682418">
        <w:rPr>
          <w:rFonts w:ascii="Times New Roman" w:hAnsi="Times New Roman" w:cs="Times New Roman"/>
          <w:color w:val="000000" w:themeColor="text1"/>
          <w:sz w:val="24"/>
        </w:rPr>
        <w:t xml:space="preserve"> study aim to assess the effect </w:t>
      </w:r>
      <w:r w:rsidRPr="00CD0787">
        <w:rPr>
          <w:rFonts w:ascii="Times New Roman" w:hAnsi="Times New Roman" w:cs="Times New Roman"/>
          <w:color w:val="000000" w:themeColor="text1"/>
          <w:sz w:val="24"/>
        </w:rPr>
        <w:t xml:space="preserve">of SMS reminder on improving routine childhood immunization coverage and timeliness: </w:t>
      </w:r>
      <w:r w:rsidRPr="00682418">
        <w:rPr>
          <w:rFonts w:ascii="Times New Roman" w:hAnsi="Times New Roman" w:cs="Times New Roman"/>
          <w:color w:val="000000" w:themeColor="text1"/>
          <w:sz w:val="24"/>
        </w:rPr>
        <w:t xml:space="preserve"> in </w:t>
      </w:r>
      <w:proofErr w:type="spellStart"/>
      <w:r w:rsidRPr="00682418">
        <w:rPr>
          <w:rFonts w:ascii="Times New Roman" w:hAnsi="Times New Roman" w:cs="Times New Roman"/>
          <w:color w:val="000000" w:themeColor="text1"/>
          <w:sz w:val="24"/>
        </w:rPr>
        <w:t>Gurage</w:t>
      </w:r>
      <w:proofErr w:type="spellEnd"/>
      <w:r w:rsidRPr="00682418">
        <w:rPr>
          <w:rFonts w:ascii="Times New Roman" w:hAnsi="Times New Roman" w:cs="Times New Roman"/>
          <w:color w:val="000000" w:themeColor="text1"/>
          <w:sz w:val="24"/>
        </w:rPr>
        <w:t xml:space="preserve"> zone, SNNPR, South-West, Ethiopia</w:t>
      </w:r>
    </w:p>
    <w:p w:rsidR="00CD0787" w:rsidRPr="00682418" w:rsidRDefault="00CD0787" w:rsidP="00CD07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24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Methods</w:t>
      </w:r>
      <w:r w:rsidRPr="006824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 A two-arm, parallel, randomized controlled trial study was employed among 408 mother-infant pairs.  Using </w:t>
      </w:r>
      <w:r w:rsidRPr="00682418">
        <w:rPr>
          <w:rFonts w:ascii="Times New Roman" w:hAnsi="Times New Roman" w:cs="Times New Roman"/>
          <w:sz w:val="24"/>
        </w:rPr>
        <w:t>sealed and opaque envelopes</w:t>
      </w:r>
      <w:r w:rsidRPr="006824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mother– infant pairs in selected health institutions was </w:t>
      </w:r>
      <w:r w:rsidRPr="00682418">
        <w:rPr>
          <w:rFonts w:ascii="Times New Roman" w:hAnsi="Times New Roman" w:cs="Times New Roman"/>
          <w:noProof/>
          <w:sz w:val="24"/>
          <w:szCs w:val="24"/>
        </w:rPr>
        <w:t>allocated to either the intervention group</w:t>
      </w:r>
      <w:r w:rsidRPr="00682418">
        <w:rPr>
          <w:rFonts w:ascii="Times New Roman" w:hAnsi="Times New Roman" w:cs="Times New Roman"/>
          <w:sz w:val="24"/>
        </w:rPr>
        <w:t xml:space="preserve"> (receiving short message service reminders and health education)</w:t>
      </w:r>
      <w:r w:rsidRPr="00682418">
        <w:rPr>
          <w:rFonts w:ascii="Times New Roman" w:hAnsi="Times New Roman" w:cs="Times New Roman"/>
          <w:noProof/>
          <w:sz w:val="24"/>
          <w:szCs w:val="24"/>
        </w:rPr>
        <w:t xml:space="preserve"> comprising 204 mother–infant pairs or the control group (</w:t>
      </w:r>
      <w:r w:rsidRPr="00682418">
        <w:rPr>
          <w:rFonts w:ascii="Times New Roman" w:hAnsi="Times New Roman" w:cs="Times New Roman"/>
          <w:sz w:val="24"/>
        </w:rPr>
        <w:t xml:space="preserve">receive the routine health education </w:t>
      </w:r>
      <w:r w:rsidRPr="00682418">
        <w:rPr>
          <w:rFonts w:ascii="Times New Roman" w:hAnsi="Times New Roman" w:cs="Times New Roman"/>
          <w:noProof/>
          <w:sz w:val="24"/>
          <w:szCs w:val="24"/>
        </w:rPr>
        <w:t>only) comprising 204 mother–infant pairs. The units of randomization was mother–infant pairs randomized into one of the two study arms with a 1:1 ratio</w:t>
      </w:r>
      <w:r w:rsidRPr="006824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682418">
        <w:rPr>
          <w:rFonts w:ascii="Times New Roman" w:hAnsi="Times New Roman" w:cs="Times New Roman"/>
          <w:color w:val="131413"/>
          <w:sz w:val="24"/>
          <w:szCs w:val="24"/>
        </w:rPr>
        <w:t xml:space="preserve">Data was cleaned, coded and entered into </w:t>
      </w:r>
      <w:proofErr w:type="spellStart"/>
      <w:r w:rsidRPr="00682418">
        <w:rPr>
          <w:rFonts w:ascii="Times New Roman" w:hAnsi="Times New Roman" w:cs="Times New Roman"/>
          <w:color w:val="131413"/>
          <w:sz w:val="24"/>
          <w:szCs w:val="24"/>
        </w:rPr>
        <w:t>EpiData</w:t>
      </w:r>
      <w:proofErr w:type="spellEnd"/>
      <w:r w:rsidRPr="00682418">
        <w:rPr>
          <w:rFonts w:ascii="Times New Roman" w:hAnsi="Times New Roman" w:cs="Times New Roman"/>
          <w:color w:val="131413"/>
          <w:sz w:val="24"/>
          <w:szCs w:val="24"/>
        </w:rPr>
        <w:t xml:space="preserve"> version 4.1 and was exported to </w:t>
      </w:r>
      <w:r w:rsidRPr="00682418">
        <w:rPr>
          <w:rFonts w:ascii="Times New Roman" w:hAnsi="Times New Roman" w:cs="Times New Roman"/>
          <w:sz w:val="24"/>
          <w:szCs w:val="24"/>
        </w:rPr>
        <w:t>STATA statistical software for analysis.</w:t>
      </w:r>
      <w:r w:rsidRPr="006824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Initially, descriptive statistics was computed. </w:t>
      </w:r>
      <w:r w:rsidRPr="00682418">
        <w:rPr>
          <w:rFonts w:ascii="Times New Roman" w:hAnsi="Times New Roman" w:cs="Times New Roman"/>
          <w:color w:val="000000" w:themeColor="text1"/>
          <w:sz w:val="24"/>
          <w:szCs w:val="24"/>
        </w:rPr>
        <w:t>A two-sample test of proportion and log-binomial regression analyses was</w:t>
      </w:r>
      <w:r w:rsidRPr="006824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used to compare the outcomes between the study groups. </w:t>
      </w:r>
      <w:r w:rsidRPr="00682418">
        <w:rPr>
          <w:rFonts w:ascii="Times New Roman" w:hAnsi="Times New Roman" w:cs="Times New Roman"/>
          <w:sz w:val="24"/>
          <w:szCs w:val="24"/>
        </w:rPr>
        <w:t>The statistical significance of variables was declared if p-value ≤0.05</w:t>
      </w:r>
    </w:p>
    <w:p w:rsidR="00CD0787" w:rsidRPr="00682418" w:rsidRDefault="00CD0787" w:rsidP="00CD07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2418">
        <w:rPr>
          <w:rFonts w:ascii="Times New Roman" w:hAnsi="Times New Roman" w:cs="Times New Roman"/>
          <w:b/>
          <w:sz w:val="24"/>
          <w:szCs w:val="24"/>
        </w:rPr>
        <w:t xml:space="preserve">Result: </w:t>
      </w:r>
      <w:r w:rsidRPr="00682418">
        <w:rPr>
          <w:rFonts w:ascii="Times New Roman" w:hAnsi="Times New Roman" w:cs="Times New Roman"/>
          <w:sz w:val="24"/>
          <w:szCs w:val="24"/>
        </w:rPr>
        <w:t xml:space="preserve">A total of 400 </w:t>
      </w:r>
      <w:r w:rsidRPr="00682418">
        <w:rPr>
          <w:rFonts w:ascii="Times New Roman" w:hAnsi="Times New Roman" w:cs="Times New Roman"/>
          <w:sz w:val="24"/>
          <w:szCs w:val="24"/>
        </w:rPr>
        <w:t>study participants</w:t>
      </w:r>
      <w:r w:rsidRPr="00682418">
        <w:rPr>
          <w:rFonts w:ascii="Times New Roman" w:hAnsi="Times New Roman" w:cs="Times New Roman"/>
          <w:sz w:val="24"/>
          <w:szCs w:val="24"/>
        </w:rPr>
        <w:t xml:space="preserve"> were recruited, 200 for the intervention group and 200 for control group.  We have found that a higher proportion of infants in the intervention group receiv</w:t>
      </w:r>
      <w:r w:rsidR="00565DA1">
        <w:rPr>
          <w:rFonts w:ascii="Times New Roman" w:hAnsi="Times New Roman" w:cs="Times New Roman"/>
          <w:sz w:val="24"/>
          <w:szCs w:val="24"/>
        </w:rPr>
        <w:t xml:space="preserve">ed penta1 199 (99.5 </w:t>
      </w:r>
      <w:r w:rsidRPr="00682418">
        <w:rPr>
          <w:rFonts w:ascii="Times New Roman" w:hAnsi="Times New Roman" w:cs="Times New Roman"/>
          <w:sz w:val="24"/>
          <w:szCs w:val="24"/>
        </w:rPr>
        <w:t xml:space="preserve">%) </w:t>
      </w:r>
      <w:proofErr w:type="spellStart"/>
      <w:r w:rsidR="0029259D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="0029259D">
        <w:rPr>
          <w:rFonts w:ascii="Times New Roman" w:hAnsi="Times New Roman" w:cs="Times New Roman"/>
          <w:sz w:val="24"/>
          <w:szCs w:val="24"/>
        </w:rPr>
        <w:t xml:space="preserve"> </w:t>
      </w:r>
      <w:r w:rsidRPr="00682418">
        <w:rPr>
          <w:rFonts w:ascii="Times New Roman" w:hAnsi="Times New Roman" w:cs="Times New Roman"/>
          <w:sz w:val="24"/>
          <w:szCs w:val="24"/>
        </w:rPr>
        <w:t>penta 2, 192(96%</w:t>
      </w:r>
      <w:r w:rsidR="0029259D" w:rsidRPr="00682418">
        <w:rPr>
          <w:rFonts w:ascii="Times New Roman" w:hAnsi="Times New Roman" w:cs="Times New Roman"/>
          <w:sz w:val="24"/>
          <w:szCs w:val="24"/>
        </w:rPr>
        <w:t>) vs.</w:t>
      </w:r>
      <w:r w:rsidRPr="00682418">
        <w:rPr>
          <w:rFonts w:ascii="Times New Roman" w:hAnsi="Times New Roman" w:cs="Times New Roman"/>
          <w:sz w:val="24"/>
          <w:szCs w:val="24"/>
        </w:rPr>
        <w:t xml:space="preserve"> 157 (78.5%) and penta 3, 172(86%) </w:t>
      </w:r>
      <w:proofErr w:type="spellStart"/>
      <w:r w:rsidRPr="00682418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Pr="00682418">
        <w:rPr>
          <w:rFonts w:ascii="Times New Roman" w:hAnsi="Times New Roman" w:cs="Times New Roman"/>
          <w:sz w:val="24"/>
          <w:szCs w:val="24"/>
        </w:rPr>
        <w:t xml:space="preserve"> 133 (66.5%) compared with control group.  </w:t>
      </w:r>
      <w:r w:rsidRPr="00682418">
        <w:rPr>
          <w:rFonts w:ascii="Times New Roman" w:hAnsi="Times New Roman" w:cs="Times New Roman"/>
          <w:color w:val="000000" w:themeColor="text1"/>
          <w:sz w:val="24"/>
          <w:szCs w:val="24"/>
        </w:rPr>
        <w:t>At 14 weeks, 172 (86%) and 133 (66.5 %) risk ratio (RR) 1.29, 95% CI (1.15-</w:t>
      </w:r>
      <w:r w:rsidR="00565DA1" w:rsidRPr="00682418">
        <w:rPr>
          <w:rFonts w:ascii="Times New Roman" w:hAnsi="Times New Roman" w:cs="Times New Roman"/>
          <w:color w:val="000000" w:themeColor="text1"/>
          <w:sz w:val="24"/>
          <w:szCs w:val="24"/>
        </w:rPr>
        <w:t>1.45;</w:t>
      </w:r>
      <w:r w:rsidRPr="006824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p&lt;0.001) in the intervention and control groups received penta 3 vaccines. Besides this 159(79.5%) and 123(61.5%) RR </w:t>
      </w:r>
      <w:r w:rsidRPr="00682418">
        <w:rPr>
          <w:rFonts w:ascii="Times New Roman" w:hAnsi="Times New Roman" w:cs="Times New Roman"/>
          <w:sz w:val="24"/>
          <w:szCs w:val="24"/>
        </w:rPr>
        <w:t>1.29, 95% CI (1.13</w:t>
      </w:r>
      <w:r w:rsidR="00565DA1" w:rsidRPr="00682418">
        <w:rPr>
          <w:rFonts w:ascii="Times New Roman" w:hAnsi="Times New Roman" w:cs="Times New Roman"/>
          <w:sz w:val="24"/>
          <w:szCs w:val="24"/>
        </w:rPr>
        <w:t>, 1.47</w:t>
      </w:r>
      <w:proofErr w:type="gramStart"/>
      <w:r w:rsidRPr="00682418">
        <w:rPr>
          <w:rFonts w:ascii="Times New Roman" w:hAnsi="Times New Roman" w:cs="Times New Roman"/>
          <w:sz w:val="24"/>
          <w:szCs w:val="24"/>
        </w:rPr>
        <w:t>;p</w:t>
      </w:r>
      <w:proofErr w:type="gramEnd"/>
      <w:r w:rsidRPr="00682418">
        <w:rPr>
          <w:rFonts w:ascii="Times New Roman" w:hAnsi="Times New Roman" w:cs="Times New Roman"/>
          <w:sz w:val="24"/>
          <w:szCs w:val="24"/>
        </w:rPr>
        <w:t>&lt;0.001)  in the intervention and usual care group received penta 3 vaccines timely.</w:t>
      </w:r>
    </w:p>
    <w:p w:rsidR="00CD0787" w:rsidRPr="00682418" w:rsidRDefault="00CD0787" w:rsidP="00CD078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418">
        <w:rPr>
          <w:rFonts w:ascii="Times New Roman" w:hAnsi="Times New Roman" w:cs="Times New Roman"/>
          <w:b/>
          <w:sz w:val="24"/>
          <w:szCs w:val="24"/>
        </w:rPr>
        <w:t>Conclusion:</w:t>
      </w:r>
      <w:r w:rsidRPr="00682418">
        <w:rPr>
          <w:rFonts w:ascii="Times New Roman" w:hAnsi="Times New Roman" w:cs="Times New Roman"/>
        </w:rPr>
        <w:t xml:space="preserve"> </w:t>
      </w:r>
      <w:r w:rsidRPr="00682418">
        <w:rPr>
          <w:rFonts w:ascii="Times New Roman" w:hAnsi="Times New Roman" w:cs="Times New Roman"/>
          <w:sz w:val="24"/>
          <w:szCs w:val="24"/>
        </w:rPr>
        <w:t xml:space="preserve">Our study </w:t>
      </w:r>
      <w:r w:rsidR="0029259D" w:rsidRPr="00682418">
        <w:rPr>
          <w:rFonts w:ascii="Times New Roman" w:hAnsi="Times New Roman" w:cs="Times New Roman"/>
          <w:sz w:val="24"/>
          <w:szCs w:val="24"/>
        </w:rPr>
        <w:t>showed that</w:t>
      </w:r>
      <w:r w:rsidRPr="00682418">
        <w:rPr>
          <w:rFonts w:ascii="Times New Roman" w:hAnsi="Times New Roman" w:cs="Times New Roman"/>
          <w:sz w:val="24"/>
          <w:szCs w:val="24"/>
        </w:rPr>
        <w:t xml:space="preserve"> use of </w:t>
      </w:r>
      <w:r w:rsidR="00F64FBB">
        <w:rPr>
          <w:rFonts w:ascii="Times New Roman" w:hAnsi="Times New Roman" w:cs="Times New Roman"/>
          <w:bCs/>
          <w:sz w:val="24"/>
          <w:szCs w:val="24"/>
        </w:rPr>
        <w:t>SMS reminder system</w:t>
      </w:r>
      <w:r w:rsidR="0029259D" w:rsidRPr="00682418">
        <w:rPr>
          <w:rFonts w:ascii="Times New Roman" w:hAnsi="Times New Roman" w:cs="Times New Roman"/>
          <w:bCs/>
          <w:sz w:val="24"/>
          <w:szCs w:val="24"/>
        </w:rPr>
        <w:t xml:space="preserve"> can</w:t>
      </w:r>
      <w:r w:rsidRPr="00682418">
        <w:rPr>
          <w:rFonts w:ascii="Times New Roman" w:hAnsi="Times New Roman" w:cs="Times New Roman"/>
          <w:bCs/>
          <w:sz w:val="24"/>
          <w:szCs w:val="24"/>
        </w:rPr>
        <w:t xml:space="preserve"> improve </w:t>
      </w:r>
      <w:r w:rsidR="00F64FBB">
        <w:rPr>
          <w:rFonts w:ascii="Times New Roman" w:hAnsi="Times New Roman" w:cs="Times New Roman"/>
          <w:sz w:val="24"/>
          <w:szCs w:val="24"/>
        </w:rPr>
        <w:t>immunization coverage</w:t>
      </w:r>
      <w:proofErr w:type="gramStart"/>
      <w:r w:rsidR="00F64FBB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GoBack"/>
      <w:bookmarkEnd w:id="1"/>
      <w:r w:rsidR="00F64FBB">
        <w:rPr>
          <w:rFonts w:ascii="Times New Roman" w:hAnsi="Times New Roman" w:cs="Times New Roman"/>
          <w:sz w:val="24"/>
          <w:szCs w:val="24"/>
        </w:rPr>
        <w:t xml:space="preserve"> timeliness</w:t>
      </w:r>
      <w:proofErr w:type="gramEnd"/>
      <w:r w:rsidR="00F64FBB">
        <w:rPr>
          <w:rFonts w:ascii="Times New Roman" w:hAnsi="Times New Roman" w:cs="Times New Roman"/>
          <w:sz w:val="24"/>
          <w:szCs w:val="24"/>
        </w:rPr>
        <w:t xml:space="preserve"> </w:t>
      </w:r>
      <w:r w:rsidR="00F64FBB" w:rsidRPr="00636305">
        <w:rPr>
          <w:rFonts w:ascii="Times New Roman" w:hAnsi="Times New Roman" w:cs="Times New Roman"/>
          <w:sz w:val="24"/>
          <w:szCs w:val="24"/>
        </w:rPr>
        <w:t>and strengthen the quality and effectiveness of an immunization program</w:t>
      </w:r>
    </w:p>
    <w:p w:rsidR="00C97CB3" w:rsidRPr="0029259D" w:rsidRDefault="00CD0787" w:rsidP="0029259D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24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Keywords</w:t>
      </w:r>
      <w:r w:rsidRPr="00682418">
        <w:rPr>
          <w:rFonts w:ascii="Times New Roman" w:hAnsi="Times New Roman" w:cs="Times New Roman"/>
          <w:color w:val="000000" w:themeColor="text1"/>
          <w:sz w:val="24"/>
          <w:szCs w:val="24"/>
        </w:rPr>
        <w:t>: Text message reminder, SMS reminder, immunization, vaccination</w:t>
      </w:r>
    </w:p>
    <w:sectPr w:rsidR="00C97CB3" w:rsidRPr="002925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C58"/>
    <w:multiLevelType w:val="multilevel"/>
    <w:tmpl w:val="458A37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36"/>
    <w:rsid w:val="0029259D"/>
    <w:rsid w:val="00565DA1"/>
    <w:rsid w:val="009C7111"/>
    <w:rsid w:val="00CD0787"/>
    <w:rsid w:val="00D92751"/>
    <w:rsid w:val="00EB4B36"/>
    <w:rsid w:val="00F6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787"/>
  </w:style>
  <w:style w:type="paragraph" w:styleId="Heading1">
    <w:name w:val="heading 1"/>
    <w:basedOn w:val="Normal"/>
    <w:next w:val="Normal"/>
    <w:link w:val="Heading1Char"/>
    <w:uiPriority w:val="9"/>
    <w:qFormat/>
    <w:rsid w:val="00CD07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7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01">
    <w:name w:val="fontstyle01"/>
    <w:basedOn w:val="DefaultParagraphFont"/>
    <w:rsid w:val="00CD078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D0787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CD0787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D07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787"/>
  </w:style>
  <w:style w:type="paragraph" w:styleId="Heading1">
    <w:name w:val="heading 1"/>
    <w:basedOn w:val="Normal"/>
    <w:next w:val="Normal"/>
    <w:link w:val="Heading1Char"/>
    <w:uiPriority w:val="9"/>
    <w:qFormat/>
    <w:rsid w:val="00CD07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7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01">
    <w:name w:val="fontstyle01"/>
    <w:basedOn w:val="DefaultParagraphFont"/>
    <w:rsid w:val="00CD078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D0787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CD0787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D0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ishalebel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>ABSTRACT</vt:lpstr>
    </vt:vector>
  </TitlesOfParts>
  <Company/>
  <LinksUpToDate>false</LinksUpToDate>
  <CharactersWithSpaces>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wku</dc:creator>
  <cp:keywords/>
  <dc:description/>
  <cp:lastModifiedBy>wku</cp:lastModifiedBy>
  <cp:revision>3</cp:revision>
  <dcterms:created xsi:type="dcterms:W3CDTF">2022-02-28T18:54:00Z</dcterms:created>
  <dcterms:modified xsi:type="dcterms:W3CDTF">2022-02-28T19:24:00Z</dcterms:modified>
</cp:coreProperties>
</file>