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A0D" w:rsidRPr="00AB6A0D" w:rsidRDefault="00AB6A0D" w:rsidP="00AB6A0D">
      <w:pPr>
        <w:bidi w:val="0"/>
        <w:jc w:val="both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  <w:r>
        <w:rPr>
          <w:rFonts w:asciiTheme="majorBidi" w:hAnsiTheme="majorBidi" w:cstheme="majorBidi"/>
          <w:b/>
          <w:bCs/>
          <w:i/>
          <w:iCs/>
          <w:sz w:val="32"/>
          <w:szCs w:val="32"/>
          <w:lang w:bidi="ar-EG"/>
        </w:rPr>
        <w:t>"</w:t>
      </w:r>
      <w:r w:rsidRPr="00AB6A0D">
        <w:rPr>
          <w:rFonts w:asciiTheme="majorBidi" w:hAnsiTheme="majorBidi" w:cstheme="majorBidi"/>
          <w:b/>
          <w:bCs/>
          <w:i/>
          <w:iCs/>
          <w:sz w:val="32"/>
          <w:szCs w:val="32"/>
          <w:lang w:bidi="ar-EG"/>
        </w:rPr>
        <w:t>In vitro</w:t>
      </w:r>
      <w:r w:rsidRPr="00AB6A0D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Activity of </w:t>
      </w:r>
      <w:proofErr w:type="spellStart"/>
      <w:r w:rsidRPr="00AB6A0D">
        <w:rPr>
          <w:rFonts w:asciiTheme="majorBidi" w:hAnsiTheme="majorBidi" w:cstheme="majorBidi"/>
          <w:b/>
          <w:bCs/>
          <w:sz w:val="32"/>
          <w:szCs w:val="32"/>
          <w:lang w:bidi="ar-EG"/>
        </w:rPr>
        <w:t>Colistin</w:t>
      </w:r>
      <w:proofErr w:type="spellEnd"/>
      <w:r w:rsidRPr="00AB6A0D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in Combination with </w:t>
      </w:r>
      <w:proofErr w:type="spellStart"/>
      <w:r w:rsidRPr="00AB6A0D">
        <w:rPr>
          <w:rFonts w:asciiTheme="majorBidi" w:hAnsiTheme="majorBidi" w:cstheme="majorBidi"/>
          <w:b/>
          <w:bCs/>
          <w:sz w:val="32"/>
          <w:szCs w:val="32"/>
          <w:lang w:bidi="ar-EG"/>
        </w:rPr>
        <w:t>Doripenem</w:t>
      </w:r>
      <w:proofErr w:type="spellEnd"/>
      <w:r w:rsidRPr="00AB6A0D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against </w:t>
      </w:r>
      <w:proofErr w:type="spellStart"/>
      <w:r w:rsidRPr="00AB6A0D">
        <w:rPr>
          <w:rFonts w:asciiTheme="majorBidi" w:hAnsiTheme="majorBidi" w:cstheme="majorBidi"/>
          <w:b/>
          <w:bCs/>
          <w:sz w:val="32"/>
          <w:szCs w:val="32"/>
          <w:lang w:bidi="ar-EG"/>
        </w:rPr>
        <w:t>Carbapenem</w:t>
      </w:r>
      <w:proofErr w:type="spellEnd"/>
      <w:r w:rsidRPr="00AB6A0D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Non-Susceptible </w:t>
      </w:r>
      <w:proofErr w:type="spellStart"/>
      <w:r w:rsidRPr="00AB6A0D">
        <w:rPr>
          <w:rFonts w:asciiTheme="majorBidi" w:hAnsiTheme="majorBidi" w:cstheme="majorBidi"/>
          <w:b/>
          <w:bCs/>
          <w:i/>
          <w:iCs/>
          <w:sz w:val="32"/>
          <w:szCs w:val="32"/>
          <w:lang w:bidi="ar-EG"/>
        </w:rPr>
        <w:t>Acinetobacter</w:t>
      </w:r>
      <w:proofErr w:type="spellEnd"/>
      <w:r w:rsidRPr="00AB6A0D">
        <w:rPr>
          <w:rFonts w:asciiTheme="majorBidi" w:hAnsiTheme="majorBidi" w:cstheme="majorBidi"/>
          <w:b/>
          <w:bCs/>
          <w:i/>
          <w:iCs/>
          <w:sz w:val="32"/>
          <w:szCs w:val="32"/>
          <w:lang w:bidi="ar-EG"/>
        </w:rPr>
        <w:t xml:space="preserve"> </w:t>
      </w:r>
      <w:proofErr w:type="spellStart"/>
      <w:proofErr w:type="gramStart"/>
      <w:r w:rsidRPr="00AB6A0D">
        <w:rPr>
          <w:rFonts w:asciiTheme="majorBidi" w:hAnsiTheme="majorBidi" w:cstheme="majorBidi"/>
          <w:b/>
          <w:bCs/>
          <w:i/>
          <w:iCs/>
          <w:sz w:val="32"/>
          <w:szCs w:val="32"/>
          <w:lang w:bidi="ar-EG"/>
        </w:rPr>
        <w:t>baumannii</w:t>
      </w:r>
      <w:proofErr w:type="spellEnd"/>
      <w:r w:rsidRPr="00AB6A0D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>"</w:t>
      </w:r>
      <w:proofErr w:type="gramEnd"/>
    </w:p>
    <w:p w:rsidR="00DD4338" w:rsidRPr="006A1C4D" w:rsidRDefault="00AB6A0D" w:rsidP="006A1C4D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proofErr w:type="spellStart"/>
      <w:r w:rsidRPr="006A1C4D">
        <w:rPr>
          <w:rFonts w:asciiTheme="majorBidi" w:hAnsiTheme="majorBidi" w:cstheme="majorBidi"/>
          <w:b/>
          <w:bCs/>
          <w:sz w:val="24"/>
          <w:szCs w:val="24"/>
          <w:lang w:bidi="ar-EG"/>
        </w:rPr>
        <w:t>Reham</w:t>
      </w:r>
      <w:proofErr w:type="spellEnd"/>
      <w:r w:rsidRPr="006A1C4D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</w:t>
      </w:r>
      <w:proofErr w:type="spellStart"/>
      <w:r w:rsidRPr="006A1C4D">
        <w:rPr>
          <w:rFonts w:asciiTheme="majorBidi" w:hAnsiTheme="majorBidi" w:cstheme="majorBidi"/>
          <w:b/>
          <w:bCs/>
          <w:sz w:val="24"/>
          <w:szCs w:val="24"/>
          <w:lang w:bidi="ar-EG"/>
        </w:rPr>
        <w:t>Magdy</w:t>
      </w:r>
      <w:proofErr w:type="spellEnd"/>
      <w:r w:rsidRPr="006A1C4D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</w:t>
      </w:r>
      <w:proofErr w:type="spellStart"/>
      <w:r w:rsidRPr="006A1C4D">
        <w:rPr>
          <w:rFonts w:asciiTheme="majorBidi" w:hAnsiTheme="majorBidi" w:cstheme="majorBidi"/>
          <w:b/>
          <w:bCs/>
          <w:sz w:val="24"/>
          <w:szCs w:val="24"/>
          <w:lang w:bidi="ar-EG"/>
        </w:rPr>
        <w:t>Wasfy</w:t>
      </w:r>
      <w:proofErr w:type="spellEnd"/>
      <w:r w:rsidR="006A1C4D" w:rsidRPr="006A1C4D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, Theodor </w:t>
      </w:r>
      <w:proofErr w:type="spellStart"/>
      <w:r w:rsidR="006A1C4D" w:rsidRPr="006A1C4D">
        <w:rPr>
          <w:rFonts w:asciiTheme="majorBidi" w:hAnsiTheme="majorBidi" w:cstheme="majorBidi"/>
          <w:b/>
          <w:bCs/>
          <w:sz w:val="24"/>
          <w:szCs w:val="24"/>
          <w:lang w:bidi="ar-EG"/>
        </w:rPr>
        <w:t>Bilharz</w:t>
      </w:r>
      <w:proofErr w:type="spellEnd"/>
      <w:r w:rsidR="006A1C4D" w:rsidRPr="006A1C4D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Research Institute, Egypt.</w:t>
      </w:r>
    </w:p>
    <w:p w:rsidR="00F32A98" w:rsidRPr="00DD4338" w:rsidRDefault="00DD4338" w:rsidP="00DD4338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Background: </w:t>
      </w:r>
      <w:proofErr w:type="spellStart"/>
      <w:r w:rsidR="00F32A98"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>Acinetobacter</w:t>
      </w:r>
      <w:proofErr w:type="spellEnd"/>
      <w:r w:rsidR="00F32A98"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</w:t>
      </w:r>
      <w:proofErr w:type="spellStart"/>
      <w:r w:rsidR="00F32A98"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>baumannii</w:t>
      </w:r>
      <w:proofErr w:type="spellEnd"/>
      <w:r w:rsidR="00A34C40"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(</w:t>
      </w:r>
      <w:proofErr w:type="spellStart"/>
      <w:r w:rsidR="00A34C40"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>A.baumannii</w:t>
      </w:r>
      <w:proofErr w:type="spellEnd"/>
      <w:r w:rsidR="00A34C40"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>)</w:t>
      </w:r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F32A98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has become a major healthcare-associated pathogen worldwide. In recent years, treatment of infections caused by </w:t>
      </w:r>
      <w:proofErr w:type="spellStart"/>
      <w:r w:rsidR="00F32A98"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>Acinetobacter</w:t>
      </w:r>
      <w:proofErr w:type="spellEnd"/>
      <w:r w:rsidR="00F32A98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has become increasingly difficult due to the spread of multidrug-resistant (MDR) strains.</w:t>
      </w:r>
      <w:r w:rsidR="00A34C40" w:rsidRPr="00DD4338">
        <w:rPr>
          <w:rFonts w:asciiTheme="majorBidi" w:eastAsia="Calibri" w:hAnsiTheme="majorBidi" w:cstheme="majorBidi"/>
          <w:color w:val="0D0D0D"/>
          <w:sz w:val="24"/>
          <w:szCs w:val="24"/>
          <w:lang w:bidi="ar-EG"/>
        </w:rPr>
        <w:t xml:space="preserve"> </w:t>
      </w:r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The development of resistance to </w:t>
      </w:r>
      <w:proofErr w:type="spellStart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>carbapenems</w:t>
      </w:r>
      <w:proofErr w:type="spellEnd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has increased the use of </w:t>
      </w:r>
      <w:proofErr w:type="spellStart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>polymyxins</w:t>
      </w:r>
      <w:proofErr w:type="spellEnd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which are considered the last resort of trea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tment for MDR </w:t>
      </w:r>
      <w:r w:rsidR="00A34C40"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A. </w:t>
      </w:r>
      <w:proofErr w:type="spellStart"/>
      <w:r w:rsidR="00A34C40"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>baumannii</w:t>
      </w:r>
      <w:proofErr w:type="spellEnd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. However, emergence of resistance to </w:t>
      </w:r>
      <w:proofErr w:type="spellStart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>colistin</w:t>
      </w:r>
      <w:proofErr w:type="spellEnd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has been reported.</w:t>
      </w:r>
      <w:r w:rsidR="00A34C40" w:rsidRPr="00DD4338">
        <w:rPr>
          <w:rFonts w:asciiTheme="majorBidi" w:eastAsia="Calibri" w:hAnsiTheme="majorBidi" w:cstheme="majorBidi"/>
          <w:color w:val="0D0D0D"/>
          <w:sz w:val="24"/>
          <w:szCs w:val="24"/>
          <w:lang w:bidi="ar-EG"/>
        </w:rPr>
        <w:t xml:space="preserve"> </w:t>
      </w:r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Therefore, </w:t>
      </w:r>
      <w:proofErr w:type="spellStart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>colistin</w:t>
      </w:r>
      <w:proofErr w:type="spellEnd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combination with other antibiotics like </w:t>
      </w:r>
      <w:proofErr w:type="spellStart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>doripenem</w:t>
      </w:r>
      <w:proofErr w:type="spellEnd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may offer a good therapeutic option for </w:t>
      </w:r>
      <w:proofErr w:type="spellStart"/>
      <w:r w:rsidR="00A34C40"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>A.baumannii</w:t>
      </w:r>
      <w:proofErr w:type="spellEnd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infections.</w:t>
      </w:r>
    </w:p>
    <w:p w:rsidR="00F32A98" w:rsidRPr="00DD4338" w:rsidRDefault="00F32A98" w:rsidP="00A34C40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D4338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Objective: </w:t>
      </w:r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>In this study we tested</w:t>
      </w:r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the </w:t>
      </w:r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in vitro </w:t>
      </w:r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activity of </w:t>
      </w:r>
      <w:proofErr w:type="spellStart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>colistin</w:t>
      </w:r>
      <w:proofErr w:type="spellEnd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in combination with </w:t>
      </w:r>
      <w:proofErr w:type="spellStart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>doripenem</w:t>
      </w:r>
      <w:proofErr w:type="spellEnd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against </w:t>
      </w:r>
      <w:proofErr w:type="spellStart"/>
      <w:r w:rsidRPr="00DD4338">
        <w:rPr>
          <w:rFonts w:asciiTheme="majorBidi" w:hAnsiTheme="majorBidi" w:cstheme="majorBidi"/>
          <w:sz w:val="24"/>
          <w:szCs w:val="24"/>
          <w:lang w:bidi="ar-EG"/>
        </w:rPr>
        <w:t>c</w:t>
      </w:r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>arbapenem</w:t>
      </w:r>
      <w:proofErr w:type="spellEnd"/>
      <w:r w:rsidR="00A34C40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non-susceptible</w:t>
      </w:r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A. </w:t>
      </w:r>
      <w:proofErr w:type="spellStart"/>
      <w:r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>baumannii</w:t>
      </w:r>
      <w:proofErr w:type="spellEnd"/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isolates. </w:t>
      </w:r>
    </w:p>
    <w:p w:rsidR="00F32A98" w:rsidRPr="00DD4338" w:rsidRDefault="00F32A98" w:rsidP="00017C74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D4338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Methodology: </w:t>
      </w:r>
      <w:r w:rsidR="00EE4AA8" w:rsidRPr="00DD4338">
        <w:rPr>
          <w:rFonts w:asciiTheme="majorBidi" w:hAnsiTheme="majorBidi" w:cstheme="majorBidi"/>
          <w:sz w:val="24"/>
          <w:szCs w:val="24"/>
          <w:lang w:bidi="ar-EG"/>
        </w:rPr>
        <w:t>32</w:t>
      </w:r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Pr="00DD4338">
        <w:rPr>
          <w:rFonts w:asciiTheme="majorBidi" w:hAnsiTheme="majorBidi" w:cstheme="majorBidi"/>
          <w:sz w:val="24"/>
          <w:szCs w:val="24"/>
          <w:lang w:bidi="ar-EG"/>
        </w:rPr>
        <w:t>carbapenem</w:t>
      </w:r>
      <w:proofErr w:type="spellEnd"/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non-susceptible </w:t>
      </w:r>
      <w:r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A. </w:t>
      </w:r>
      <w:proofErr w:type="spellStart"/>
      <w:r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>baumannii</w:t>
      </w:r>
      <w:proofErr w:type="spellEnd"/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clinical isolates were</w:t>
      </w:r>
      <w:r w:rsidR="00017C74">
        <w:rPr>
          <w:rFonts w:asciiTheme="majorBidi" w:hAnsiTheme="majorBidi" w:cstheme="majorBidi"/>
          <w:sz w:val="24"/>
          <w:szCs w:val="24"/>
          <w:lang w:bidi="ar-EG"/>
        </w:rPr>
        <w:t xml:space="preserve"> collected from Theodor </w:t>
      </w:r>
      <w:proofErr w:type="spellStart"/>
      <w:r w:rsidR="00017C74">
        <w:rPr>
          <w:rFonts w:asciiTheme="majorBidi" w:hAnsiTheme="majorBidi" w:cstheme="majorBidi"/>
          <w:sz w:val="24"/>
          <w:szCs w:val="24"/>
          <w:lang w:bidi="ar-EG"/>
        </w:rPr>
        <w:t>Bilharz</w:t>
      </w:r>
      <w:proofErr w:type="spellEnd"/>
      <w:r w:rsidR="00017C74">
        <w:rPr>
          <w:rFonts w:asciiTheme="majorBidi" w:hAnsiTheme="majorBidi" w:cstheme="majorBidi"/>
          <w:sz w:val="24"/>
          <w:szCs w:val="24"/>
          <w:lang w:bidi="ar-EG"/>
        </w:rPr>
        <w:t xml:space="preserve"> Research Institute`s Hospital in Egypt. Identification and </w:t>
      </w:r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antimicrobial susceptibility testing (AST) </w:t>
      </w:r>
      <w:r w:rsidR="007B0ADB">
        <w:rPr>
          <w:rFonts w:asciiTheme="majorBidi" w:hAnsiTheme="majorBidi" w:cstheme="majorBidi"/>
          <w:sz w:val="24"/>
          <w:szCs w:val="24"/>
          <w:lang w:bidi="ar-EG"/>
        </w:rPr>
        <w:t>were</w:t>
      </w:r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done by using VITEK2 compact system (</w:t>
      </w:r>
      <w:proofErr w:type="spellStart"/>
      <w:r w:rsidRPr="00DD4338">
        <w:rPr>
          <w:rFonts w:asciiTheme="majorBidi" w:hAnsiTheme="majorBidi" w:cstheme="majorBidi"/>
          <w:sz w:val="24"/>
          <w:szCs w:val="24"/>
          <w:lang w:bidi="ar-EG"/>
        </w:rPr>
        <w:t>bioMerieux</w:t>
      </w:r>
      <w:proofErr w:type="spellEnd"/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, France). </w:t>
      </w:r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Antibiotic Interaction</w:t>
      </w:r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>was tested</w:t>
      </w:r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by </w:t>
      </w:r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using </w:t>
      </w:r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agar dilution E-test method at </w:t>
      </w:r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both </w:t>
      </w:r>
      <w:r w:rsidRPr="00DD4338">
        <w:rPr>
          <w:rFonts w:asciiTheme="majorBidi" w:hAnsiTheme="majorBidi" w:cstheme="majorBidi"/>
          <w:sz w:val="24"/>
          <w:szCs w:val="24"/>
          <w:lang w:bidi="ar-EG"/>
        </w:rPr>
        <w:t>1/2</w:t>
      </w:r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and 1/4</w:t>
      </w:r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MIC values</w:t>
      </w:r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of </w:t>
      </w:r>
      <w:proofErr w:type="spellStart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>colistin</w:t>
      </w:r>
      <w:proofErr w:type="spellEnd"/>
      <w:r w:rsidRPr="00DD4338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</w:p>
    <w:p w:rsidR="00EB18F5" w:rsidRPr="00DD4338" w:rsidRDefault="00F32A98" w:rsidP="00EB18F5">
      <w:pPr>
        <w:bidi w:val="0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DD4338">
        <w:rPr>
          <w:rFonts w:asciiTheme="majorBidi" w:hAnsiTheme="majorBidi" w:cstheme="majorBidi"/>
          <w:b/>
          <w:bCs/>
          <w:sz w:val="24"/>
          <w:szCs w:val="24"/>
          <w:lang w:bidi="ar-EG"/>
        </w:rPr>
        <w:t>Results:</w:t>
      </w:r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>Colistin</w:t>
      </w:r>
      <w:proofErr w:type="spellEnd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and </w:t>
      </w:r>
      <w:proofErr w:type="spellStart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>doripenem</w:t>
      </w:r>
      <w:proofErr w:type="spellEnd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were tested on all isolates. The results showed that 23/32 (72%) of isolates were resistant to </w:t>
      </w:r>
      <w:proofErr w:type="spellStart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>colistin</w:t>
      </w:r>
      <w:proofErr w:type="spellEnd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by agar dilution method while all 32 (100%) isolates were resistant to </w:t>
      </w:r>
      <w:proofErr w:type="spellStart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>doripenem</w:t>
      </w:r>
      <w:proofErr w:type="spellEnd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by E-test. Synergy of </w:t>
      </w:r>
      <w:proofErr w:type="spellStart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>colistin</w:t>
      </w:r>
      <w:proofErr w:type="spellEnd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with </w:t>
      </w:r>
      <w:proofErr w:type="spellStart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>doripenem</w:t>
      </w:r>
      <w:proofErr w:type="spellEnd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at 1/2 and 1/4 MIC of </w:t>
      </w:r>
      <w:proofErr w:type="spellStart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>colistin</w:t>
      </w:r>
      <w:proofErr w:type="spellEnd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was detected in 27/32 (84%) and 23/32 (72%) of isolates; respectively.</w:t>
      </w:r>
    </w:p>
    <w:p w:rsidR="00177C2B" w:rsidRDefault="00F32A98" w:rsidP="00EB18F5">
      <w:pPr>
        <w:pBdr>
          <w:bottom w:val="single" w:sz="6" w:space="1" w:color="auto"/>
        </w:pBdr>
        <w:bidi w:val="0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DD4338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Conclusion: </w:t>
      </w:r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Our study findings showed that </w:t>
      </w:r>
      <w:proofErr w:type="spellStart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>colistin</w:t>
      </w:r>
      <w:proofErr w:type="spellEnd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is frequently synergistic with </w:t>
      </w:r>
      <w:proofErr w:type="spellStart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>doripenem</w:t>
      </w:r>
      <w:proofErr w:type="spellEnd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in vitro against </w:t>
      </w:r>
      <w:proofErr w:type="spellStart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>carbapenem</w:t>
      </w:r>
      <w:proofErr w:type="spellEnd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non-susceptible </w:t>
      </w:r>
      <w:r w:rsidR="00EB18F5"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A. </w:t>
      </w:r>
      <w:proofErr w:type="spellStart"/>
      <w:r w:rsidR="00EB18F5" w:rsidRPr="00DD4338">
        <w:rPr>
          <w:rFonts w:asciiTheme="majorBidi" w:hAnsiTheme="majorBidi" w:cstheme="majorBidi"/>
          <w:i/>
          <w:iCs/>
          <w:sz w:val="24"/>
          <w:szCs w:val="24"/>
          <w:lang w:bidi="ar-EG"/>
        </w:rPr>
        <w:t>baumannii</w:t>
      </w:r>
      <w:proofErr w:type="spellEnd"/>
      <w:r w:rsidR="00EB18F5" w:rsidRPr="00DD4338">
        <w:rPr>
          <w:rFonts w:asciiTheme="majorBidi" w:hAnsiTheme="majorBidi" w:cstheme="majorBidi"/>
          <w:sz w:val="24"/>
          <w:szCs w:val="24"/>
          <w:lang w:bidi="ar-EG"/>
        </w:rPr>
        <w:t xml:space="preserve"> isolates.</w:t>
      </w:r>
    </w:p>
    <w:p w:rsidR="001D3B46" w:rsidRDefault="006417B9" w:rsidP="001D3B46">
      <w:pPr>
        <w:pStyle w:val="ListParagraph"/>
        <w:tabs>
          <w:tab w:val="right" w:pos="301"/>
          <w:tab w:val="right" w:pos="752"/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3B46">
        <w:rPr>
          <w:rFonts w:asciiTheme="majorBidi" w:hAnsiTheme="majorBidi" w:cstheme="majorBidi"/>
          <w:b/>
          <w:bCs/>
          <w:sz w:val="24"/>
          <w:szCs w:val="24"/>
          <w:lang w:bidi="ar-EG"/>
        </w:rPr>
        <w:t>Biography:</w:t>
      </w:r>
      <w:r w:rsidRPr="001D3B46">
        <w:rPr>
          <w:rFonts w:asciiTheme="majorBidi" w:hAnsiTheme="majorBidi" w:cstheme="majorBidi"/>
          <w:sz w:val="24"/>
          <w:szCs w:val="24"/>
          <w:lang w:bidi="ar-EG"/>
        </w:rPr>
        <w:t xml:space="preserve"> I am a Researcher Assistant of Clinical Microbiology</w:t>
      </w:r>
      <w:r w:rsidR="001D3B46" w:rsidRPr="001D3B46">
        <w:rPr>
          <w:rFonts w:asciiTheme="majorBidi" w:hAnsiTheme="majorBidi" w:cstheme="majorBidi"/>
          <w:sz w:val="24"/>
          <w:szCs w:val="24"/>
          <w:lang w:bidi="ar-EG"/>
        </w:rPr>
        <w:t xml:space="preserve"> and Immunology. </w:t>
      </w:r>
      <w:r w:rsidR="00863522" w:rsidRPr="001D3B46">
        <w:rPr>
          <w:rFonts w:asciiTheme="majorBidi" w:hAnsiTheme="majorBidi" w:cstheme="majorBidi"/>
          <w:sz w:val="24"/>
          <w:szCs w:val="24"/>
          <w:lang w:bidi="ar-EG"/>
        </w:rPr>
        <w:t>I am basically interested in anti-microbial resistance and molecular and immunological diagnosis of infectious diseases.</w:t>
      </w:r>
      <w:r w:rsidR="001D3B46" w:rsidRPr="001D3B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3B46" w:rsidRPr="001D3B46">
        <w:rPr>
          <w:rFonts w:ascii="Times New Roman" w:hAnsi="Times New Roman" w:cs="Times New Roman"/>
          <w:color w:val="000000"/>
          <w:sz w:val="24"/>
          <w:szCs w:val="24"/>
        </w:rPr>
        <w:t xml:space="preserve">Being </w:t>
      </w:r>
      <w:r w:rsidR="001D3B46" w:rsidRPr="001D3B46">
        <w:rPr>
          <w:rFonts w:ascii="Times New Roman" w:hAnsi="Times New Roman" w:cs="Times New Roman"/>
          <w:color w:val="000000"/>
          <w:sz w:val="24"/>
          <w:szCs w:val="24"/>
        </w:rPr>
        <w:t xml:space="preserve">Member in </w:t>
      </w:r>
      <w:r w:rsidR="001D3B46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1D3B46" w:rsidRPr="001D3B46">
        <w:rPr>
          <w:rFonts w:ascii="Times New Roman" w:hAnsi="Times New Roman" w:cs="Times New Roman"/>
          <w:color w:val="000000"/>
          <w:sz w:val="24"/>
          <w:szCs w:val="24"/>
        </w:rPr>
        <w:t>Training and Research Consultancy Unit</w:t>
      </w:r>
      <w:r w:rsidR="001D3B46" w:rsidRPr="001D3B46">
        <w:rPr>
          <w:rFonts w:ascii="Times New Roman" w:hAnsi="Times New Roman" w:cs="Times New Roman"/>
          <w:color w:val="000000"/>
          <w:sz w:val="24"/>
          <w:szCs w:val="24"/>
        </w:rPr>
        <w:t xml:space="preserve"> and an Infection Control Specialist at</w:t>
      </w:r>
      <w:r w:rsidR="001D3B46" w:rsidRPr="001D3B46">
        <w:rPr>
          <w:rFonts w:ascii="Times New Roman" w:hAnsi="Times New Roman" w:cs="Times New Roman"/>
          <w:color w:val="000000"/>
          <w:sz w:val="24"/>
          <w:szCs w:val="24"/>
        </w:rPr>
        <w:t xml:space="preserve"> Theodor </w:t>
      </w:r>
      <w:proofErr w:type="spellStart"/>
      <w:r w:rsidR="001D3B46" w:rsidRPr="001D3B46">
        <w:rPr>
          <w:rFonts w:ascii="Times New Roman" w:hAnsi="Times New Roman" w:cs="Times New Roman"/>
          <w:color w:val="000000"/>
          <w:sz w:val="24"/>
          <w:szCs w:val="24"/>
        </w:rPr>
        <w:t>Bilharz</w:t>
      </w:r>
      <w:proofErr w:type="spellEnd"/>
      <w:r w:rsidR="001D3B46" w:rsidRPr="001D3B46">
        <w:rPr>
          <w:rFonts w:ascii="Times New Roman" w:hAnsi="Times New Roman" w:cs="Times New Roman"/>
          <w:color w:val="000000"/>
          <w:sz w:val="24"/>
          <w:szCs w:val="24"/>
        </w:rPr>
        <w:t xml:space="preserve"> Research Institute</w:t>
      </w:r>
      <w:r w:rsidR="001D3B46" w:rsidRPr="001D3B46">
        <w:rPr>
          <w:rFonts w:ascii="Times New Roman" w:hAnsi="Times New Roman" w:cs="Times New Roman"/>
          <w:color w:val="000000"/>
          <w:sz w:val="24"/>
          <w:szCs w:val="24"/>
        </w:rPr>
        <w:t xml:space="preserve"> added to my experience</w:t>
      </w:r>
      <w:r w:rsidR="001D3B46" w:rsidRPr="001D3B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D3B46" w:rsidRDefault="001D3B46" w:rsidP="001D3B46">
      <w:pPr>
        <w:pStyle w:val="ListParagraph"/>
        <w:tabs>
          <w:tab w:val="right" w:pos="301"/>
          <w:tab w:val="right" w:pos="752"/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3B46" w:rsidRPr="001D3B46" w:rsidRDefault="001D3B46" w:rsidP="001D3B46">
      <w:pPr>
        <w:tabs>
          <w:tab w:val="right" w:pos="301"/>
          <w:tab w:val="right" w:pos="752"/>
          <w:tab w:val="left" w:pos="1440"/>
        </w:tabs>
        <w:bidi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B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Publications:</w:t>
      </w:r>
      <w:r w:rsidRPr="001D3B46">
        <w:rPr>
          <w:rFonts w:ascii="Times New Roman" w:hAnsi="Times New Roman" w:cs="Times New Roman"/>
          <w:sz w:val="24"/>
          <w:szCs w:val="24"/>
        </w:rPr>
        <w:t xml:space="preserve"> Antimicrobial Efficacy of </w:t>
      </w:r>
      <w:proofErr w:type="spellStart"/>
      <w:r w:rsidRPr="001D3B46">
        <w:rPr>
          <w:rFonts w:ascii="Times New Roman" w:hAnsi="Times New Roman" w:cs="Times New Roman"/>
          <w:sz w:val="24"/>
          <w:szCs w:val="24"/>
        </w:rPr>
        <w:t>Doripenem</w:t>
      </w:r>
      <w:proofErr w:type="spellEnd"/>
      <w:r w:rsidRPr="001D3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3B46">
        <w:rPr>
          <w:rFonts w:ascii="Times New Roman" w:hAnsi="Times New Roman" w:cs="Times New Roman"/>
          <w:sz w:val="24"/>
          <w:szCs w:val="24"/>
        </w:rPr>
        <w:t>Colistin</w:t>
      </w:r>
      <w:proofErr w:type="spellEnd"/>
      <w:r w:rsidRPr="001D3B46">
        <w:rPr>
          <w:rFonts w:ascii="Times New Roman" w:hAnsi="Times New Roman" w:cs="Times New Roman"/>
          <w:sz w:val="24"/>
          <w:szCs w:val="24"/>
        </w:rPr>
        <w:t xml:space="preserve"> Combination on </w:t>
      </w:r>
      <w:proofErr w:type="spellStart"/>
      <w:r w:rsidRPr="001D3B46">
        <w:rPr>
          <w:rFonts w:ascii="Times New Roman" w:hAnsi="Times New Roman" w:cs="Times New Roman"/>
          <w:sz w:val="24"/>
          <w:szCs w:val="24"/>
        </w:rPr>
        <w:t>Carbapenem</w:t>
      </w:r>
      <w:proofErr w:type="spellEnd"/>
      <w:r w:rsidRPr="001D3B46">
        <w:rPr>
          <w:rFonts w:ascii="Times New Roman" w:hAnsi="Times New Roman" w:cs="Times New Roman"/>
          <w:sz w:val="24"/>
          <w:szCs w:val="24"/>
        </w:rPr>
        <w:t xml:space="preserve">-Resistant </w:t>
      </w:r>
      <w:bookmarkStart w:id="0" w:name="_GoBack"/>
      <w:proofErr w:type="spellStart"/>
      <w:r w:rsidRPr="001D3B46">
        <w:rPr>
          <w:rFonts w:ascii="Times New Roman" w:hAnsi="Times New Roman" w:cs="Times New Roman"/>
          <w:i/>
          <w:iCs/>
          <w:sz w:val="24"/>
          <w:szCs w:val="24"/>
        </w:rPr>
        <w:t>Acinetobacter</w:t>
      </w:r>
      <w:proofErr w:type="spellEnd"/>
      <w:r w:rsidRPr="001D3B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3B46">
        <w:rPr>
          <w:rFonts w:ascii="Times New Roman" w:hAnsi="Times New Roman" w:cs="Times New Roman"/>
          <w:i/>
          <w:iCs/>
          <w:sz w:val="24"/>
          <w:szCs w:val="24"/>
        </w:rPr>
        <w:t>baumannii</w:t>
      </w:r>
      <w:proofErr w:type="spellEnd"/>
      <w:r w:rsidRPr="001D3B4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1D3B46">
        <w:rPr>
          <w:rFonts w:ascii="Times New Roman" w:hAnsi="Times New Roman" w:cs="Times New Roman"/>
          <w:sz w:val="24"/>
          <w:szCs w:val="24"/>
        </w:rPr>
        <w:t xml:space="preserve">Isolates by E-test Agar Dilution and </w:t>
      </w:r>
      <w:proofErr w:type="spellStart"/>
      <w:r w:rsidRPr="001D3B46">
        <w:rPr>
          <w:rFonts w:ascii="Times New Roman" w:hAnsi="Times New Roman" w:cs="Times New Roman"/>
          <w:sz w:val="24"/>
          <w:szCs w:val="24"/>
        </w:rPr>
        <w:t>Ultrastrastructural</w:t>
      </w:r>
      <w:proofErr w:type="spellEnd"/>
      <w:r w:rsidRPr="001D3B46">
        <w:rPr>
          <w:rFonts w:ascii="Times New Roman" w:hAnsi="Times New Roman" w:cs="Times New Roman"/>
          <w:sz w:val="24"/>
          <w:szCs w:val="24"/>
        </w:rPr>
        <w:t xml:space="preserve"> Methods, Egyptian Journal of Medical Microbiology Volume 26 / No.1 / January 2017.</w:t>
      </w:r>
    </w:p>
    <w:p w:rsidR="001D3B46" w:rsidRPr="001D3B46" w:rsidRDefault="001D3B46" w:rsidP="001D3B46">
      <w:pPr>
        <w:pStyle w:val="ListParagraph"/>
        <w:tabs>
          <w:tab w:val="right" w:pos="301"/>
          <w:tab w:val="right" w:pos="752"/>
          <w:tab w:val="left" w:pos="1440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1D3B46" w:rsidRPr="001D3B46" w:rsidRDefault="001D3B46" w:rsidP="001D3B46">
      <w:pPr>
        <w:pStyle w:val="ListParagraph"/>
        <w:tabs>
          <w:tab w:val="right" w:pos="301"/>
          <w:tab w:val="right" w:pos="752"/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D3B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7B9" w:rsidRPr="006417B9" w:rsidRDefault="006417B9" w:rsidP="001D3B46">
      <w:pPr>
        <w:bidi w:val="0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sectPr w:rsidR="006417B9" w:rsidRPr="006417B9" w:rsidSect="007D1E8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178F8"/>
    <w:multiLevelType w:val="hybridMultilevel"/>
    <w:tmpl w:val="DAAE0434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62B20486"/>
    <w:multiLevelType w:val="hybridMultilevel"/>
    <w:tmpl w:val="761EE6EC"/>
    <w:lvl w:ilvl="0" w:tplc="BC3AA97E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FEB"/>
    <w:rsid w:val="00017C74"/>
    <w:rsid w:val="00177C2B"/>
    <w:rsid w:val="001D3B46"/>
    <w:rsid w:val="00216FEB"/>
    <w:rsid w:val="005A3CDA"/>
    <w:rsid w:val="006417B9"/>
    <w:rsid w:val="006A1C4D"/>
    <w:rsid w:val="007A3716"/>
    <w:rsid w:val="007B0ADB"/>
    <w:rsid w:val="007D1E8A"/>
    <w:rsid w:val="00863522"/>
    <w:rsid w:val="00A34C40"/>
    <w:rsid w:val="00AB6A0D"/>
    <w:rsid w:val="00DD4338"/>
    <w:rsid w:val="00EB18F5"/>
    <w:rsid w:val="00EE4AA8"/>
    <w:rsid w:val="00F3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B46"/>
    <w:pPr>
      <w:bidi w:val="0"/>
      <w:ind w:left="720"/>
      <w:contextualSpacing/>
    </w:pPr>
    <w:rPr>
      <w:rFonts w:ascii="Calibri" w:eastAsia="Times New Roman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B46"/>
    <w:pPr>
      <w:bidi w:val="0"/>
      <w:ind w:left="720"/>
      <w:contextualSpacing/>
    </w:pPr>
    <w:rPr>
      <w:rFonts w:ascii="Calibri" w:eastAsia="Times New Roman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</dc:creator>
  <cp:lastModifiedBy>S.K</cp:lastModifiedBy>
  <cp:revision>11</cp:revision>
  <dcterms:created xsi:type="dcterms:W3CDTF">2018-01-19T18:20:00Z</dcterms:created>
  <dcterms:modified xsi:type="dcterms:W3CDTF">2018-07-17T20:27:00Z</dcterms:modified>
</cp:coreProperties>
</file>