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42C" w:rsidRDefault="004A342C" w:rsidP="004A342C">
      <w:pPr>
        <w:pStyle w:val="a4"/>
        <w:tabs>
          <w:tab w:val="left" w:pos="8732"/>
        </w:tabs>
        <w:spacing w:line="360" w:lineRule="auto"/>
        <w:jc w:val="center"/>
        <w:rPr>
          <w:rFonts w:ascii="David" w:hAnsi="David" w:cs="David"/>
          <w:b/>
          <w:bCs/>
          <w:sz w:val="24"/>
          <w:szCs w:val="24"/>
        </w:rPr>
      </w:pPr>
      <w:r w:rsidRPr="0075609A">
        <w:rPr>
          <w:rFonts w:ascii="David" w:hAnsi="David" w:cs="David"/>
          <w:b/>
          <w:bCs/>
          <w:sz w:val="24"/>
          <w:szCs w:val="24"/>
        </w:rPr>
        <w:t xml:space="preserve">Mastery Motivation Characteristics among Preterm </w:t>
      </w:r>
      <w:r w:rsidR="00C90805">
        <w:rPr>
          <w:rFonts w:ascii="David" w:hAnsi="David" w:cs="David"/>
          <w:b/>
          <w:bCs/>
          <w:sz w:val="24"/>
          <w:szCs w:val="24"/>
        </w:rPr>
        <w:t xml:space="preserve">vs. Full Term </w:t>
      </w:r>
      <w:r w:rsidRPr="0075609A">
        <w:rPr>
          <w:rFonts w:ascii="David" w:hAnsi="David" w:cs="David"/>
          <w:b/>
          <w:bCs/>
          <w:sz w:val="24"/>
          <w:szCs w:val="24"/>
        </w:rPr>
        <w:t>Infant vs. Full Term Infants –</w:t>
      </w:r>
      <w:r>
        <w:rPr>
          <w:rFonts w:ascii="David" w:hAnsi="David" w:cs="David"/>
          <w:b/>
          <w:bCs/>
          <w:sz w:val="24"/>
          <w:szCs w:val="24"/>
        </w:rPr>
        <w:t xml:space="preserve"> </w:t>
      </w:r>
      <w:r w:rsidRPr="0075609A">
        <w:rPr>
          <w:rFonts w:ascii="David" w:hAnsi="David" w:cs="David"/>
          <w:b/>
          <w:bCs/>
          <w:sz w:val="24"/>
          <w:szCs w:val="24"/>
        </w:rPr>
        <w:t>an Ecological Perspective.</w:t>
      </w:r>
    </w:p>
    <w:p w:rsidR="004A342C" w:rsidRPr="0075609A" w:rsidRDefault="004A342C" w:rsidP="004A342C">
      <w:pPr>
        <w:pStyle w:val="a4"/>
        <w:tabs>
          <w:tab w:val="left" w:pos="8732"/>
        </w:tabs>
        <w:spacing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5609A">
        <w:rPr>
          <w:rFonts w:ascii="David" w:hAnsi="David" w:cs="David"/>
          <w:b/>
          <w:bCs/>
          <w:sz w:val="24"/>
          <w:szCs w:val="24"/>
        </w:rPr>
        <w:t xml:space="preserve"> </w:t>
      </w:r>
    </w:p>
    <w:p w:rsidR="004A342C" w:rsidRPr="004A342C" w:rsidRDefault="004A342C" w:rsidP="0011177E">
      <w:pPr>
        <w:pStyle w:val="a4"/>
        <w:tabs>
          <w:tab w:val="left" w:pos="8732"/>
        </w:tabs>
        <w:bidi w:val="0"/>
        <w:spacing w:line="276" w:lineRule="auto"/>
        <w:jc w:val="center"/>
        <w:rPr>
          <w:rFonts w:ascii="David" w:hAnsi="David" w:cs="David"/>
          <w:sz w:val="24"/>
          <w:szCs w:val="24"/>
        </w:rPr>
      </w:pPr>
      <w:proofErr w:type="spellStart"/>
      <w:r w:rsidRPr="004A342C">
        <w:rPr>
          <w:rFonts w:ascii="David" w:hAnsi="David" w:cs="David"/>
          <w:sz w:val="24"/>
          <w:szCs w:val="24"/>
        </w:rPr>
        <w:t>Orly</w:t>
      </w:r>
      <w:proofErr w:type="spellEnd"/>
      <w:r w:rsidRPr="004A342C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4A342C">
        <w:rPr>
          <w:rFonts w:ascii="David" w:hAnsi="David" w:cs="David"/>
          <w:sz w:val="24"/>
          <w:szCs w:val="24"/>
        </w:rPr>
        <w:t>Neiger</w:t>
      </w:r>
      <w:proofErr w:type="spellEnd"/>
      <w:r w:rsidRPr="0075609A">
        <w:rPr>
          <w:rFonts w:ascii="David" w:hAnsi="David" w:cs="David"/>
          <w:sz w:val="24"/>
          <w:szCs w:val="24"/>
          <w:u w:val="single"/>
          <w:vertAlign w:val="superscript"/>
          <w:rtl/>
        </w:rPr>
        <w:t>1</w:t>
      </w:r>
      <w:r>
        <w:rPr>
          <w:rFonts w:ascii="David" w:hAnsi="David" w:cs="David"/>
          <w:sz w:val="24"/>
          <w:szCs w:val="24"/>
        </w:rPr>
        <w:t xml:space="preserve"> Dr</w:t>
      </w:r>
      <w:r w:rsidRPr="004A342C">
        <w:rPr>
          <w:rFonts w:ascii="David" w:hAnsi="David" w:cs="David"/>
          <w:sz w:val="24"/>
          <w:szCs w:val="24"/>
        </w:rPr>
        <w:t xml:space="preserve">. Iris Morag </w:t>
      </w:r>
      <w:r>
        <w:rPr>
          <w:rFonts w:ascii="David" w:hAnsi="David" w:cs="David"/>
          <w:sz w:val="24"/>
          <w:szCs w:val="24"/>
          <w:u w:val="single"/>
          <w:vertAlign w:val="superscript"/>
        </w:rPr>
        <w:t>2</w:t>
      </w:r>
      <w:r w:rsidRPr="004A342C">
        <w:rPr>
          <w:rFonts w:ascii="David" w:hAnsi="David" w:cs="David"/>
          <w:sz w:val="24"/>
          <w:szCs w:val="24"/>
        </w:rPr>
        <w:t xml:space="preserve">, Dr. Ella Benn </w:t>
      </w:r>
      <w:r>
        <w:rPr>
          <w:rFonts w:ascii="David" w:hAnsi="David" w:cs="David"/>
          <w:sz w:val="24"/>
          <w:szCs w:val="24"/>
          <w:u w:val="single"/>
          <w:vertAlign w:val="superscript"/>
        </w:rPr>
        <w:t>3</w:t>
      </w:r>
      <w:r w:rsidRPr="004A342C">
        <w:rPr>
          <w:rFonts w:ascii="David" w:hAnsi="David" w:cs="David"/>
          <w:sz w:val="24"/>
          <w:szCs w:val="24"/>
        </w:rPr>
        <w:t xml:space="preserve">, Dr. Esther </w:t>
      </w:r>
      <w:proofErr w:type="spellStart"/>
      <w:r w:rsidRPr="004A342C">
        <w:rPr>
          <w:rFonts w:ascii="David" w:hAnsi="David" w:cs="David"/>
          <w:sz w:val="24"/>
          <w:szCs w:val="24"/>
        </w:rPr>
        <w:t>Adi</w:t>
      </w:r>
      <w:proofErr w:type="spellEnd"/>
      <w:r w:rsidRPr="004A342C">
        <w:rPr>
          <w:rFonts w:ascii="David" w:hAnsi="David" w:cs="David"/>
          <w:sz w:val="24"/>
          <w:szCs w:val="24"/>
        </w:rPr>
        <w:t xml:space="preserve"> </w:t>
      </w:r>
      <w:proofErr w:type="spellStart"/>
      <w:r w:rsidRPr="004A342C">
        <w:rPr>
          <w:rFonts w:ascii="David" w:hAnsi="David" w:cs="David"/>
          <w:sz w:val="24"/>
          <w:szCs w:val="24"/>
        </w:rPr>
        <w:t>Yaffe</w:t>
      </w:r>
      <w:proofErr w:type="spellEnd"/>
      <w:r w:rsidRPr="004A342C">
        <w:rPr>
          <w:rFonts w:ascii="David" w:hAnsi="David" w:cs="David"/>
          <w:sz w:val="24"/>
          <w:szCs w:val="24"/>
        </w:rPr>
        <w:t xml:space="preserve"> </w:t>
      </w:r>
      <w:r w:rsidRPr="0075609A">
        <w:rPr>
          <w:rFonts w:ascii="David" w:hAnsi="David" w:cs="David"/>
          <w:sz w:val="24"/>
          <w:szCs w:val="24"/>
          <w:u w:val="single"/>
          <w:vertAlign w:val="superscript"/>
          <w:rtl/>
        </w:rPr>
        <w:t>1</w:t>
      </w:r>
    </w:p>
    <w:p w:rsidR="004A342C" w:rsidRPr="004A342C" w:rsidRDefault="004A342C" w:rsidP="0011177E">
      <w:pPr>
        <w:pStyle w:val="a4"/>
        <w:tabs>
          <w:tab w:val="left" w:pos="8732"/>
        </w:tabs>
        <w:bidi w:val="0"/>
        <w:spacing w:line="276" w:lineRule="auto"/>
        <w:jc w:val="center"/>
        <w:rPr>
          <w:rFonts w:ascii="David" w:hAnsi="David" w:cs="David"/>
          <w:sz w:val="24"/>
          <w:szCs w:val="24"/>
          <w:rtl/>
        </w:rPr>
      </w:pPr>
      <w:r w:rsidRPr="0075609A">
        <w:rPr>
          <w:rFonts w:ascii="David" w:hAnsi="David" w:cs="David"/>
          <w:sz w:val="24"/>
          <w:szCs w:val="24"/>
          <w:u w:val="single"/>
          <w:vertAlign w:val="superscript"/>
          <w:rtl/>
        </w:rPr>
        <w:t>1</w:t>
      </w:r>
      <w:r w:rsidRPr="004A342C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</w:rPr>
        <w:t xml:space="preserve"> </w:t>
      </w:r>
      <w:r w:rsidRPr="004A342C">
        <w:rPr>
          <w:rFonts w:ascii="David" w:hAnsi="David" w:cs="David"/>
          <w:sz w:val="24"/>
          <w:szCs w:val="24"/>
        </w:rPr>
        <w:t xml:space="preserve">Bar </w:t>
      </w:r>
      <w:proofErr w:type="spellStart"/>
      <w:r w:rsidRPr="004A342C">
        <w:rPr>
          <w:rFonts w:ascii="David" w:hAnsi="David" w:cs="David"/>
          <w:sz w:val="24"/>
          <w:szCs w:val="24"/>
        </w:rPr>
        <w:t>Ilan</w:t>
      </w:r>
      <w:proofErr w:type="spellEnd"/>
      <w:r w:rsidRPr="004A342C">
        <w:rPr>
          <w:rFonts w:ascii="David" w:hAnsi="David" w:cs="David"/>
          <w:sz w:val="24"/>
          <w:szCs w:val="24"/>
        </w:rPr>
        <w:t xml:space="preserve"> University. Department of </w:t>
      </w:r>
      <w:proofErr w:type="spellStart"/>
      <w:r w:rsidRPr="004A342C">
        <w:rPr>
          <w:rFonts w:ascii="David" w:hAnsi="David" w:cs="David"/>
          <w:sz w:val="24"/>
          <w:szCs w:val="24"/>
        </w:rPr>
        <w:t>EducationSafra</w:t>
      </w:r>
      <w:proofErr w:type="spellEnd"/>
      <w:r w:rsidRPr="004A342C">
        <w:rPr>
          <w:rFonts w:ascii="David" w:hAnsi="David" w:cs="David"/>
          <w:sz w:val="24"/>
          <w:szCs w:val="24"/>
        </w:rPr>
        <w:t xml:space="preserve"> Children's Hospital, </w:t>
      </w:r>
      <w:r>
        <w:rPr>
          <w:rFonts w:ascii="David" w:hAnsi="David" w:cs="David"/>
          <w:sz w:val="24"/>
          <w:szCs w:val="24"/>
          <w:u w:val="single"/>
          <w:vertAlign w:val="superscript"/>
        </w:rPr>
        <w:t>2</w:t>
      </w:r>
      <w:r w:rsidRPr="004A342C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</w:rPr>
        <w:t>Sheba</w:t>
      </w:r>
      <w:r w:rsidRPr="004A342C">
        <w:rPr>
          <w:rFonts w:ascii="David" w:hAnsi="David" w:cs="David"/>
          <w:sz w:val="24"/>
          <w:szCs w:val="24"/>
        </w:rPr>
        <w:t xml:space="preserve"> Medical Center Tel </w:t>
      </w:r>
      <w:proofErr w:type="spellStart"/>
      <w:r w:rsidRPr="004A342C">
        <w:rPr>
          <w:rFonts w:ascii="David" w:hAnsi="David" w:cs="David"/>
          <w:sz w:val="24"/>
          <w:szCs w:val="24"/>
        </w:rPr>
        <w:t>Hashomer</w:t>
      </w:r>
      <w:proofErr w:type="spellEnd"/>
      <w:r w:rsidRPr="004A342C">
        <w:rPr>
          <w:rFonts w:ascii="David" w:hAnsi="David" w:cs="David"/>
          <w:sz w:val="24"/>
          <w:szCs w:val="24"/>
          <w:rtl/>
        </w:rPr>
        <w:t>,</w:t>
      </w:r>
      <w:r>
        <w:rPr>
          <w:rFonts w:ascii="David" w:hAnsi="David" w:cs="David"/>
          <w:sz w:val="24"/>
          <w:szCs w:val="24"/>
        </w:rPr>
        <w:t xml:space="preserve"> </w:t>
      </w:r>
      <w:r w:rsidR="00A63813">
        <w:rPr>
          <w:rFonts w:ascii="David" w:hAnsi="David" w:cs="David"/>
          <w:sz w:val="24"/>
          <w:szCs w:val="24"/>
          <w:u w:val="single"/>
          <w:vertAlign w:val="superscript"/>
        </w:rPr>
        <w:t>3</w:t>
      </w:r>
      <w:r w:rsidR="00A63813" w:rsidRPr="004A342C">
        <w:rPr>
          <w:rFonts w:ascii="David" w:hAnsi="David" w:cs="David" w:hint="cs"/>
          <w:sz w:val="24"/>
          <w:szCs w:val="24"/>
          <w:rtl/>
        </w:rPr>
        <w:t xml:space="preserve"> </w:t>
      </w:r>
      <w:r w:rsidR="00A63813">
        <w:rPr>
          <w:rFonts w:ascii="David" w:hAnsi="David" w:cs="David"/>
          <w:sz w:val="24"/>
          <w:szCs w:val="24"/>
        </w:rPr>
        <w:t>Department</w:t>
      </w:r>
      <w:r w:rsidRPr="004A342C">
        <w:rPr>
          <w:rFonts w:ascii="David" w:hAnsi="David" w:cs="David"/>
          <w:sz w:val="24"/>
          <w:szCs w:val="24"/>
        </w:rPr>
        <w:t xml:space="preserve"> of Physiotherapy Ono Academic College</w:t>
      </w:r>
      <w:r w:rsidRPr="004A342C">
        <w:rPr>
          <w:rFonts w:ascii="David" w:hAnsi="David" w:cs="David"/>
          <w:sz w:val="24"/>
          <w:szCs w:val="24"/>
          <w:rtl/>
        </w:rPr>
        <w:t>.</w:t>
      </w:r>
    </w:p>
    <w:p w:rsidR="00F14EFB" w:rsidRPr="0075609A" w:rsidRDefault="00A6779B" w:rsidP="00F14EFB">
      <w:pPr>
        <w:shd w:val="clear" w:color="auto" w:fill="FFFFFF"/>
        <w:tabs>
          <w:tab w:val="left" w:pos="1133"/>
          <w:tab w:val="left" w:pos="8732"/>
        </w:tabs>
        <w:spacing w:after="0" w:line="600" w:lineRule="auto"/>
        <w:ind w:left="187" w:firstLine="284"/>
        <w:jc w:val="center"/>
        <w:rPr>
          <w:rFonts w:ascii="David" w:hAnsi="David" w:cs="David"/>
          <w:b/>
          <w:bCs/>
          <w:sz w:val="24"/>
          <w:szCs w:val="24"/>
        </w:rPr>
      </w:pPr>
      <w:hyperlink r:id="rId4" w:history="1">
        <w:r w:rsidR="00F14EFB" w:rsidRPr="0075609A">
          <w:rPr>
            <w:rStyle w:val="Hyperlink"/>
            <w:rFonts w:ascii="David" w:hAnsi="David" w:cs="David"/>
            <w:sz w:val="24"/>
            <w:szCs w:val="24"/>
          </w:rPr>
          <w:t>orly.neiger@gmail.com</w:t>
        </w:r>
      </w:hyperlink>
    </w:p>
    <w:p w:rsidR="0050292E" w:rsidRPr="006329D1" w:rsidRDefault="0050292E" w:rsidP="002F52C9">
      <w:pPr>
        <w:bidi w:val="0"/>
        <w:ind w:left="142"/>
        <w:rPr>
          <w:rFonts w:asciiTheme="majorBidi" w:hAnsiTheme="majorBidi" w:cstheme="majorBidi"/>
        </w:rPr>
      </w:pPr>
      <w:r w:rsidRPr="006329D1">
        <w:rPr>
          <w:rFonts w:asciiTheme="majorBidi" w:hAnsiTheme="majorBidi" w:cstheme="majorBidi"/>
          <w:b/>
          <w:bCs/>
          <w:u w:val="single"/>
        </w:rPr>
        <w:t>Introduction</w:t>
      </w:r>
      <w:r w:rsidRPr="006329D1">
        <w:rPr>
          <w:rFonts w:asciiTheme="majorBidi" w:hAnsiTheme="majorBidi" w:cstheme="majorBidi"/>
        </w:rPr>
        <w:t>:</w:t>
      </w:r>
    </w:p>
    <w:p w:rsidR="0050292E" w:rsidRPr="00A6779B" w:rsidRDefault="00F14EFB" w:rsidP="008C0DD7">
      <w:pPr>
        <w:bidi w:val="0"/>
        <w:ind w:left="142"/>
        <w:rPr>
          <w:rFonts w:asciiTheme="majorBidi" w:hAnsiTheme="majorBidi" w:cstheme="majorBidi"/>
        </w:rPr>
      </w:pPr>
      <w:r w:rsidRPr="00A6779B">
        <w:rPr>
          <w:rFonts w:asciiTheme="majorBidi" w:hAnsiTheme="majorBidi" w:cstheme="majorBidi"/>
        </w:rPr>
        <w:t>'</w:t>
      </w:r>
      <w:r w:rsidR="0050292E" w:rsidRPr="00A6779B">
        <w:rPr>
          <w:rFonts w:asciiTheme="majorBidi" w:hAnsiTheme="majorBidi" w:cstheme="majorBidi"/>
        </w:rPr>
        <w:t>Master</w:t>
      </w:r>
      <w:r w:rsidRPr="00A6779B">
        <w:rPr>
          <w:rFonts w:asciiTheme="majorBidi" w:hAnsiTheme="majorBidi" w:cstheme="majorBidi"/>
        </w:rPr>
        <w:t>y</w:t>
      </w:r>
      <w:r w:rsidR="0050292E" w:rsidRPr="00A6779B">
        <w:rPr>
          <w:rFonts w:asciiTheme="majorBidi" w:hAnsiTheme="majorBidi" w:cstheme="majorBidi"/>
        </w:rPr>
        <w:t xml:space="preserve"> motivation</w:t>
      </w:r>
      <w:r w:rsidRPr="00A6779B">
        <w:rPr>
          <w:rFonts w:asciiTheme="majorBidi" w:hAnsiTheme="majorBidi" w:cstheme="majorBidi"/>
        </w:rPr>
        <w:t>'</w:t>
      </w:r>
      <w:r w:rsidR="0050292E" w:rsidRPr="00A6779B">
        <w:rPr>
          <w:rFonts w:asciiTheme="majorBidi" w:hAnsiTheme="majorBidi" w:cstheme="majorBidi"/>
        </w:rPr>
        <w:t xml:space="preserve"> is a </w:t>
      </w:r>
      <w:r w:rsidR="00C90805" w:rsidRPr="00A6779B">
        <w:rPr>
          <w:rFonts w:asciiTheme="majorBidi" w:hAnsiTheme="majorBidi" w:cstheme="majorBidi"/>
        </w:rPr>
        <w:t xml:space="preserve">multi-faceted </w:t>
      </w:r>
      <w:r w:rsidR="0050292E" w:rsidRPr="00A6779B">
        <w:rPr>
          <w:rFonts w:asciiTheme="majorBidi" w:hAnsiTheme="majorBidi" w:cstheme="majorBidi"/>
        </w:rPr>
        <w:t xml:space="preserve">psychological force, which drives the individual to gain control </w:t>
      </w:r>
      <w:r w:rsidR="00C90805" w:rsidRPr="00A6779B">
        <w:rPr>
          <w:rFonts w:asciiTheme="majorBidi" w:hAnsiTheme="majorBidi" w:cstheme="majorBidi"/>
        </w:rPr>
        <w:t>over</w:t>
      </w:r>
      <w:r w:rsidR="0050292E" w:rsidRPr="00A6779B">
        <w:rPr>
          <w:rFonts w:asciiTheme="majorBidi" w:hAnsiTheme="majorBidi" w:cstheme="majorBidi"/>
        </w:rPr>
        <w:t xml:space="preserve"> skills or </w:t>
      </w:r>
      <w:r w:rsidR="00C90805" w:rsidRPr="00A6779B">
        <w:rPr>
          <w:rFonts w:asciiTheme="majorBidi" w:hAnsiTheme="majorBidi" w:cstheme="majorBidi"/>
        </w:rPr>
        <w:t xml:space="preserve">complete </w:t>
      </w:r>
      <w:r w:rsidR="0050292E" w:rsidRPr="00A6779B">
        <w:rPr>
          <w:rFonts w:asciiTheme="majorBidi" w:hAnsiTheme="majorBidi" w:cstheme="majorBidi"/>
        </w:rPr>
        <w:t>challeng</w:t>
      </w:r>
      <w:r w:rsidR="00C90805" w:rsidRPr="00A6779B">
        <w:rPr>
          <w:rFonts w:asciiTheme="majorBidi" w:hAnsiTheme="majorBidi" w:cstheme="majorBidi"/>
        </w:rPr>
        <w:t xml:space="preserve">ing </w:t>
      </w:r>
      <w:r w:rsidR="0050292E" w:rsidRPr="00A6779B">
        <w:rPr>
          <w:rFonts w:asciiTheme="majorBidi" w:hAnsiTheme="majorBidi" w:cstheme="majorBidi"/>
        </w:rPr>
        <w:t xml:space="preserve">missions. It is </w:t>
      </w:r>
      <w:r w:rsidR="00C90805" w:rsidRPr="00A6779B">
        <w:rPr>
          <w:rFonts w:asciiTheme="majorBidi" w:hAnsiTheme="majorBidi" w:cstheme="majorBidi"/>
        </w:rPr>
        <w:t xml:space="preserve">comprised of </w:t>
      </w:r>
      <w:r w:rsidR="0050292E" w:rsidRPr="00A6779B">
        <w:rPr>
          <w:rFonts w:asciiTheme="majorBidi" w:hAnsiTheme="majorBidi" w:cstheme="majorBidi"/>
        </w:rPr>
        <w:t xml:space="preserve">an instrumental </w:t>
      </w:r>
      <w:r w:rsidR="006329D1" w:rsidRPr="00A6779B">
        <w:rPr>
          <w:rFonts w:asciiTheme="majorBidi" w:hAnsiTheme="majorBidi" w:cstheme="majorBidi"/>
        </w:rPr>
        <w:t>component</w:t>
      </w:r>
      <w:r w:rsidR="0050292E" w:rsidRPr="00A6779B">
        <w:rPr>
          <w:rFonts w:asciiTheme="majorBidi" w:hAnsiTheme="majorBidi" w:cstheme="majorBidi"/>
        </w:rPr>
        <w:t xml:space="preserve"> which </w:t>
      </w:r>
      <w:r w:rsidR="00C90805" w:rsidRPr="00A6779B">
        <w:rPr>
          <w:rFonts w:asciiTheme="majorBidi" w:hAnsiTheme="majorBidi" w:cstheme="majorBidi"/>
        </w:rPr>
        <w:t xml:space="preserve">measures </w:t>
      </w:r>
      <w:r w:rsidR="0050292E" w:rsidRPr="00A6779B">
        <w:rPr>
          <w:rFonts w:asciiTheme="majorBidi" w:hAnsiTheme="majorBidi" w:cstheme="majorBidi"/>
        </w:rPr>
        <w:t xml:space="preserve">the strength of motivation </w:t>
      </w:r>
      <w:r w:rsidR="008C0DD7" w:rsidRPr="00A6779B">
        <w:rPr>
          <w:rFonts w:asciiTheme="majorBidi" w:hAnsiTheme="majorBidi" w:cstheme="majorBidi"/>
        </w:rPr>
        <w:t xml:space="preserve">to face or complete a task </w:t>
      </w:r>
      <w:r w:rsidR="0050292E" w:rsidRPr="00A6779B">
        <w:rPr>
          <w:rFonts w:asciiTheme="majorBidi" w:hAnsiTheme="majorBidi" w:cstheme="majorBidi"/>
        </w:rPr>
        <w:t xml:space="preserve">and </w:t>
      </w:r>
      <w:r w:rsidR="00C90805" w:rsidRPr="00A6779B">
        <w:rPr>
          <w:rFonts w:asciiTheme="majorBidi" w:hAnsiTheme="majorBidi" w:cstheme="majorBidi"/>
        </w:rPr>
        <w:t xml:space="preserve">an </w:t>
      </w:r>
      <w:r w:rsidR="0050292E" w:rsidRPr="00A6779B">
        <w:rPr>
          <w:rFonts w:asciiTheme="majorBidi" w:hAnsiTheme="majorBidi" w:cstheme="majorBidi"/>
        </w:rPr>
        <w:t>expressive component which re</w:t>
      </w:r>
      <w:r w:rsidR="008C0DD7" w:rsidRPr="00A6779B">
        <w:rPr>
          <w:rFonts w:asciiTheme="majorBidi" w:hAnsiTheme="majorBidi" w:cstheme="majorBidi"/>
        </w:rPr>
        <w:t>lates to the emotional affects that accompany the challenge</w:t>
      </w:r>
      <w:r w:rsidR="00EB3091" w:rsidRPr="00A6779B">
        <w:rPr>
          <w:rFonts w:asciiTheme="majorBidi" w:hAnsiTheme="majorBidi" w:cstheme="majorBidi"/>
        </w:rPr>
        <w:t xml:space="preserve">. </w:t>
      </w:r>
    </w:p>
    <w:p w:rsidR="00EB3091" w:rsidRPr="006329D1" w:rsidRDefault="00EB3091" w:rsidP="002F52C9">
      <w:pPr>
        <w:bidi w:val="0"/>
        <w:ind w:left="142"/>
        <w:rPr>
          <w:rFonts w:asciiTheme="majorBidi" w:hAnsiTheme="majorBidi" w:cstheme="majorBidi"/>
        </w:rPr>
      </w:pPr>
      <w:r w:rsidRPr="006329D1">
        <w:rPr>
          <w:rFonts w:asciiTheme="majorBidi" w:hAnsiTheme="majorBidi" w:cstheme="majorBidi"/>
        </w:rPr>
        <w:t xml:space="preserve">Studies have shown that </w:t>
      </w:r>
      <w:r w:rsidR="00F14EFB">
        <w:rPr>
          <w:rFonts w:asciiTheme="majorBidi" w:hAnsiTheme="majorBidi" w:cstheme="majorBidi"/>
        </w:rPr>
        <w:t>'</w:t>
      </w:r>
      <w:r w:rsidRPr="006329D1">
        <w:rPr>
          <w:rFonts w:asciiTheme="majorBidi" w:hAnsiTheme="majorBidi" w:cstheme="majorBidi"/>
        </w:rPr>
        <w:t>master</w:t>
      </w:r>
      <w:r w:rsidR="00F14EFB">
        <w:rPr>
          <w:rFonts w:asciiTheme="majorBidi" w:hAnsiTheme="majorBidi" w:cstheme="majorBidi"/>
        </w:rPr>
        <w:t>y</w:t>
      </w:r>
      <w:r w:rsidRPr="006329D1">
        <w:rPr>
          <w:rFonts w:asciiTheme="majorBidi" w:hAnsiTheme="majorBidi" w:cstheme="majorBidi"/>
        </w:rPr>
        <w:t xml:space="preserve"> motivation</w:t>
      </w:r>
      <w:r w:rsidR="00F14EFB">
        <w:rPr>
          <w:rFonts w:asciiTheme="majorBidi" w:hAnsiTheme="majorBidi" w:cstheme="majorBidi"/>
        </w:rPr>
        <w:t>'</w:t>
      </w:r>
      <w:r w:rsidRPr="006329D1">
        <w:rPr>
          <w:rFonts w:asciiTheme="majorBidi" w:hAnsiTheme="majorBidi" w:cstheme="majorBidi"/>
        </w:rPr>
        <w:t xml:space="preserve"> reflects the cognitive, emotional, social, motoric and psycho-motoric capabilities of the child and is a touchstone of proper development. </w:t>
      </w:r>
      <w:r w:rsidR="006329D1" w:rsidRPr="006329D1">
        <w:rPr>
          <w:rFonts w:asciiTheme="majorBidi" w:hAnsiTheme="majorBidi" w:cstheme="majorBidi"/>
        </w:rPr>
        <w:t>Valuing</w:t>
      </w:r>
      <w:r w:rsidRPr="006329D1">
        <w:rPr>
          <w:rFonts w:asciiTheme="majorBidi" w:hAnsiTheme="majorBidi" w:cstheme="majorBidi"/>
        </w:rPr>
        <w:t xml:space="preserve"> mastery in motivation can also be used as the basis of any developmental</w:t>
      </w:r>
      <w:r w:rsidR="00F14EFB">
        <w:rPr>
          <w:rFonts w:asciiTheme="majorBidi" w:hAnsiTheme="majorBidi" w:cstheme="majorBidi"/>
        </w:rPr>
        <w:t xml:space="preserve"> </w:t>
      </w:r>
      <w:r w:rsidRPr="006329D1">
        <w:rPr>
          <w:rFonts w:asciiTheme="majorBidi" w:hAnsiTheme="majorBidi" w:cstheme="majorBidi"/>
        </w:rPr>
        <w:t>intervention plan.</w:t>
      </w:r>
    </w:p>
    <w:p w:rsidR="00EB3091" w:rsidRPr="006329D1" w:rsidRDefault="00EB3091" w:rsidP="002F52C9">
      <w:pPr>
        <w:bidi w:val="0"/>
        <w:spacing w:line="360" w:lineRule="auto"/>
        <w:ind w:left="142"/>
        <w:rPr>
          <w:rFonts w:asciiTheme="majorBidi" w:hAnsiTheme="majorBidi" w:cstheme="majorBidi"/>
          <w:b/>
          <w:bCs/>
          <w:u w:val="single"/>
        </w:rPr>
      </w:pPr>
      <w:r w:rsidRPr="006329D1">
        <w:rPr>
          <w:rFonts w:asciiTheme="majorBidi" w:hAnsiTheme="majorBidi" w:cstheme="majorBidi"/>
          <w:b/>
          <w:bCs/>
          <w:u w:val="single"/>
        </w:rPr>
        <w:t>The goal of the study:</w:t>
      </w:r>
    </w:p>
    <w:p w:rsidR="00EB3091" w:rsidRPr="006329D1" w:rsidRDefault="00EB3091" w:rsidP="008C0DD7">
      <w:pPr>
        <w:bidi w:val="0"/>
        <w:spacing w:line="360" w:lineRule="auto"/>
        <w:ind w:left="142"/>
        <w:rPr>
          <w:rFonts w:asciiTheme="majorBidi" w:hAnsiTheme="majorBidi" w:cstheme="majorBidi"/>
        </w:rPr>
      </w:pPr>
      <w:r w:rsidRPr="006329D1">
        <w:rPr>
          <w:rFonts w:asciiTheme="majorBidi" w:hAnsiTheme="majorBidi" w:cstheme="majorBidi"/>
        </w:rPr>
        <w:t>T</w:t>
      </w:r>
      <w:r w:rsidR="008C0DD7">
        <w:rPr>
          <w:rFonts w:asciiTheme="majorBidi" w:hAnsiTheme="majorBidi" w:cstheme="majorBidi"/>
        </w:rPr>
        <w:t>he goal was t</w:t>
      </w:r>
      <w:r w:rsidRPr="006329D1">
        <w:rPr>
          <w:rFonts w:asciiTheme="majorBidi" w:hAnsiTheme="majorBidi" w:cstheme="majorBidi"/>
        </w:rPr>
        <w:t xml:space="preserve">o </w:t>
      </w:r>
      <w:r w:rsidR="008C0DD7">
        <w:rPr>
          <w:rFonts w:asciiTheme="majorBidi" w:hAnsiTheme="majorBidi" w:cstheme="majorBidi"/>
        </w:rPr>
        <w:t>determine</w:t>
      </w:r>
      <w:r w:rsidRPr="006329D1">
        <w:rPr>
          <w:rFonts w:asciiTheme="majorBidi" w:hAnsiTheme="majorBidi" w:cstheme="majorBidi"/>
        </w:rPr>
        <w:t xml:space="preserve"> to what level </w:t>
      </w:r>
      <w:proofErr w:type="spellStart"/>
      <w:r w:rsidRPr="006329D1">
        <w:rPr>
          <w:rFonts w:asciiTheme="majorBidi" w:hAnsiTheme="majorBidi" w:cstheme="majorBidi"/>
        </w:rPr>
        <w:t>intera</w:t>
      </w:r>
      <w:proofErr w:type="spellEnd"/>
      <w:r w:rsidR="008C0DD7">
        <w:rPr>
          <w:rFonts w:asciiTheme="majorBidi" w:hAnsiTheme="majorBidi" w:cstheme="majorBidi"/>
        </w:rPr>
        <w:t>-</w:t>
      </w:r>
      <w:r w:rsidRPr="006329D1">
        <w:rPr>
          <w:rFonts w:asciiTheme="majorBidi" w:hAnsiTheme="majorBidi" w:cstheme="majorBidi"/>
        </w:rPr>
        <w:t xml:space="preserve"> and inter</w:t>
      </w:r>
      <w:r w:rsidR="008C0DD7">
        <w:rPr>
          <w:rFonts w:asciiTheme="majorBidi" w:hAnsiTheme="majorBidi" w:cstheme="majorBidi"/>
        </w:rPr>
        <w:t>-</w:t>
      </w:r>
      <w:r w:rsidRPr="006329D1">
        <w:rPr>
          <w:rFonts w:asciiTheme="majorBidi" w:hAnsiTheme="majorBidi" w:cstheme="majorBidi"/>
        </w:rPr>
        <w:t xml:space="preserve">personal factors influence </w:t>
      </w:r>
      <w:r w:rsidR="00F14EFB">
        <w:rPr>
          <w:rFonts w:asciiTheme="majorBidi" w:hAnsiTheme="majorBidi" w:cstheme="majorBidi"/>
        </w:rPr>
        <w:t>'</w:t>
      </w:r>
      <w:r w:rsidR="00F14EFB" w:rsidRPr="006329D1">
        <w:rPr>
          <w:rFonts w:asciiTheme="majorBidi" w:hAnsiTheme="majorBidi" w:cstheme="majorBidi"/>
        </w:rPr>
        <w:t>Master</w:t>
      </w:r>
      <w:r w:rsidR="00F14EFB">
        <w:rPr>
          <w:rFonts w:asciiTheme="majorBidi" w:hAnsiTheme="majorBidi" w:cstheme="majorBidi"/>
        </w:rPr>
        <w:t>y</w:t>
      </w:r>
      <w:r w:rsidR="00F14EFB" w:rsidRPr="006329D1">
        <w:rPr>
          <w:rFonts w:asciiTheme="majorBidi" w:hAnsiTheme="majorBidi" w:cstheme="majorBidi"/>
        </w:rPr>
        <w:t xml:space="preserve"> motivation</w:t>
      </w:r>
      <w:r w:rsidR="00F14EFB">
        <w:rPr>
          <w:rFonts w:asciiTheme="majorBidi" w:hAnsiTheme="majorBidi" w:cstheme="majorBidi"/>
        </w:rPr>
        <w:t>'</w:t>
      </w:r>
      <w:r w:rsidR="00F14EFB" w:rsidRPr="006329D1">
        <w:rPr>
          <w:rFonts w:asciiTheme="majorBidi" w:hAnsiTheme="majorBidi" w:cstheme="majorBidi"/>
        </w:rPr>
        <w:t xml:space="preserve"> </w:t>
      </w:r>
      <w:r w:rsidRPr="006329D1">
        <w:rPr>
          <w:rFonts w:asciiTheme="majorBidi" w:hAnsiTheme="majorBidi" w:cstheme="majorBidi"/>
        </w:rPr>
        <w:t xml:space="preserve">and to which degree they are </w:t>
      </w:r>
      <w:r w:rsidR="008C0DD7">
        <w:rPr>
          <w:rFonts w:asciiTheme="majorBidi" w:hAnsiTheme="majorBidi" w:cstheme="majorBidi"/>
        </w:rPr>
        <w:t>foresee</w:t>
      </w:r>
      <w:r w:rsidR="008C0DD7" w:rsidRPr="006329D1">
        <w:rPr>
          <w:rFonts w:asciiTheme="majorBidi" w:hAnsiTheme="majorBidi" w:cstheme="majorBidi"/>
        </w:rPr>
        <w:t>able</w:t>
      </w:r>
      <w:r w:rsidRPr="006329D1">
        <w:rPr>
          <w:rFonts w:asciiTheme="majorBidi" w:hAnsiTheme="majorBidi" w:cstheme="majorBidi"/>
        </w:rPr>
        <w:t xml:space="preserve"> and controllable. </w:t>
      </w:r>
    </w:p>
    <w:p w:rsidR="00EB3091" w:rsidRDefault="00EB3091" w:rsidP="002F52C9">
      <w:pPr>
        <w:bidi w:val="0"/>
        <w:spacing w:line="360" w:lineRule="auto"/>
        <w:ind w:left="142"/>
        <w:rPr>
          <w:rFonts w:asciiTheme="majorBidi" w:hAnsiTheme="majorBidi" w:cstheme="majorBidi"/>
          <w:b/>
          <w:bCs/>
          <w:u w:val="single"/>
        </w:rPr>
      </w:pPr>
      <w:r w:rsidRPr="006329D1">
        <w:rPr>
          <w:rFonts w:asciiTheme="majorBidi" w:hAnsiTheme="majorBidi" w:cstheme="majorBidi"/>
          <w:b/>
          <w:bCs/>
          <w:u w:val="single"/>
        </w:rPr>
        <w:t>The method:</w:t>
      </w:r>
    </w:p>
    <w:p w:rsidR="00F14EFB" w:rsidRPr="00A6779B" w:rsidRDefault="00F14EFB" w:rsidP="008C0DD7">
      <w:pPr>
        <w:bidi w:val="0"/>
        <w:spacing w:line="360" w:lineRule="auto"/>
        <w:ind w:left="142"/>
        <w:rPr>
          <w:rFonts w:asciiTheme="majorBidi" w:hAnsiTheme="majorBidi" w:cstheme="majorBidi"/>
          <w:sz w:val="24"/>
          <w:szCs w:val="24"/>
        </w:rPr>
      </w:pPr>
      <w:r w:rsidRPr="00A6779B">
        <w:rPr>
          <w:rFonts w:asciiTheme="majorBidi" w:hAnsiTheme="majorBidi" w:cstheme="majorBidi"/>
        </w:rPr>
        <w:t xml:space="preserve">30 preterm infants and 20 </w:t>
      </w:r>
      <w:r w:rsidR="008C0DD7" w:rsidRPr="00A6779B">
        <w:rPr>
          <w:rFonts w:asciiTheme="majorBidi" w:hAnsiTheme="majorBidi" w:cstheme="majorBidi"/>
        </w:rPr>
        <w:t xml:space="preserve">full term </w:t>
      </w:r>
      <w:r w:rsidRPr="00A6779B">
        <w:rPr>
          <w:rFonts w:asciiTheme="majorBidi" w:hAnsiTheme="majorBidi" w:cstheme="majorBidi"/>
        </w:rPr>
        <w:t xml:space="preserve">children were tested </w:t>
      </w:r>
      <w:r w:rsidR="008C0DD7" w:rsidRPr="00A6779B">
        <w:rPr>
          <w:rFonts w:asciiTheme="majorBidi" w:hAnsiTheme="majorBidi" w:cstheme="majorBidi"/>
        </w:rPr>
        <w:t>using</w:t>
      </w:r>
      <w:r w:rsidRPr="00A6779B">
        <w:rPr>
          <w:rFonts w:asciiTheme="majorBidi" w:hAnsiTheme="majorBidi" w:cstheme="majorBidi"/>
        </w:rPr>
        <w:t xml:space="preserve"> the Griffith test</w:t>
      </w:r>
      <w:r w:rsidR="008C0DD7" w:rsidRPr="00A6779B">
        <w:rPr>
          <w:rFonts w:asciiTheme="majorBidi" w:hAnsiTheme="majorBidi" w:cstheme="majorBidi"/>
          <w:sz w:val="24"/>
          <w:szCs w:val="24"/>
        </w:rPr>
        <w:t xml:space="preserve"> (performance assessment)</w:t>
      </w:r>
      <w:r w:rsidRPr="00A6779B">
        <w:rPr>
          <w:rFonts w:asciiTheme="majorBidi" w:hAnsiTheme="majorBidi" w:cstheme="majorBidi"/>
          <w:sz w:val="24"/>
          <w:szCs w:val="24"/>
        </w:rPr>
        <w:t>.</w:t>
      </w:r>
      <w:r w:rsidR="00EB3091" w:rsidRPr="00A6779B">
        <w:rPr>
          <w:rFonts w:asciiTheme="majorBidi" w:hAnsiTheme="majorBidi" w:cstheme="majorBidi"/>
          <w:sz w:val="24"/>
          <w:szCs w:val="24"/>
        </w:rPr>
        <w:t xml:space="preserve"> The evaluation was carried out through </w:t>
      </w:r>
      <w:r w:rsidR="008C0DD7" w:rsidRPr="00A6779B">
        <w:rPr>
          <w:rFonts w:asciiTheme="majorBidi" w:hAnsiTheme="majorBidi" w:cstheme="majorBidi"/>
          <w:sz w:val="24"/>
          <w:szCs w:val="24"/>
        </w:rPr>
        <w:t>a series of</w:t>
      </w:r>
      <w:r w:rsidR="00EB3091" w:rsidRPr="00A6779B">
        <w:rPr>
          <w:rFonts w:asciiTheme="majorBidi" w:hAnsiTheme="majorBidi" w:cstheme="majorBidi"/>
          <w:sz w:val="24"/>
          <w:szCs w:val="24"/>
        </w:rPr>
        <w:t xml:space="preserve"> questionnaires </w:t>
      </w:r>
      <w:r w:rsidR="008C0DD7" w:rsidRPr="00A6779B">
        <w:rPr>
          <w:rFonts w:asciiTheme="majorBidi" w:hAnsiTheme="majorBidi" w:cstheme="majorBidi"/>
          <w:sz w:val="24"/>
          <w:szCs w:val="24"/>
        </w:rPr>
        <w:t xml:space="preserve">including an examiner </w:t>
      </w:r>
      <w:r w:rsidR="00EB3091" w:rsidRPr="00A6779B">
        <w:rPr>
          <w:rFonts w:asciiTheme="majorBidi" w:hAnsiTheme="majorBidi" w:cstheme="majorBidi"/>
          <w:sz w:val="24"/>
          <w:szCs w:val="24"/>
        </w:rPr>
        <w:t xml:space="preserve">questionnaire and a parent questionnaire for assessing </w:t>
      </w:r>
      <w:r w:rsidRPr="00A6779B">
        <w:rPr>
          <w:rFonts w:asciiTheme="majorBidi" w:hAnsiTheme="majorBidi" w:cstheme="majorBidi"/>
        </w:rPr>
        <w:t xml:space="preserve">'Mastery motivation'. </w:t>
      </w:r>
    </w:p>
    <w:p w:rsidR="00EB3091" w:rsidRPr="00A6779B" w:rsidRDefault="00EB3091" w:rsidP="00E07C30">
      <w:pPr>
        <w:tabs>
          <w:tab w:val="left" w:pos="8732"/>
        </w:tabs>
        <w:bidi w:val="0"/>
        <w:spacing w:line="360" w:lineRule="auto"/>
        <w:ind w:left="142"/>
        <w:rPr>
          <w:rFonts w:asciiTheme="majorBidi" w:hAnsiTheme="majorBidi" w:cstheme="majorBidi"/>
        </w:rPr>
      </w:pPr>
      <w:r w:rsidRPr="00A6779B">
        <w:rPr>
          <w:rFonts w:asciiTheme="majorBidi" w:hAnsiTheme="majorBidi" w:cstheme="majorBidi"/>
        </w:rPr>
        <w:t>The study is based on the ecological approach that explains interaction</w:t>
      </w:r>
      <w:r w:rsidR="008C0DD7" w:rsidRPr="00A6779B">
        <w:rPr>
          <w:rFonts w:asciiTheme="majorBidi" w:hAnsiTheme="majorBidi" w:cstheme="majorBidi"/>
        </w:rPr>
        <w:t>s</w:t>
      </w:r>
      <w:r w:rsidRPr="00A6779B">
        <w:rPr>
          <w:rFonts w:asciiTheme="majorBidi" w:hAnsiTheme="majorBidi" w:cstheme="majorBidi"/>
        </w:rPr>
        <w:t xml:space="preserve"> between the individual and surrounding environment</w:t>
      </w:r>
      <w:r w:rsidR="008C0DD7" w:rsidRPr="00A6779B">
        <w:rPr>
          <w:rFonts w:asciiTheme="majorBidi" w:hAnsiTheme="majorBidi" w:cstheme="majorBidi"/>
        </w:rPr>
        <w:t>s</w:t>
      </w:r>
      <w:r w:rsidRPr="00A6779B">
        <w:rPr>
          <w:rFonts w:asciiTheme="majorBidi" w:hAnsiTheme="majorBidi" w:cstheme="majorBidi"/>
        </w:rPr>
        <w:t xml:space="preserve">. The questionnaire uses a </w:t>
      </w:r>
      <w:r w:rsidR="008C0DD7" w:rsidRPr="00A6779B">
        <w:rPr>
          <w:rFonts w:asciiTheme="majorBidi" w:hAnsiTheme="majorBidi" w:cstheme="majorBidi"/>
        </w:rPr>
        <w:t>t</w:t>
      </w:r>
      <w:r w:rsidRPr="00A6779B">
        <w:rPr>
          <w:rFonts w:asciiTheme="majorBidi" w:hAnsiTheme="majorBidi" w:cstheme="majorBidi"/>
        </w:rPr>
        <w:t xml:space="preserve">emperament, </w:t>
      </w:r>
      <w:r w:rsidR="008C0DD7" w:rsidRPr="00A6779B">
        <w:rPr>
          <w:rFonts w:asciiTheme="majorBidi" w:hAnsiTheme="majorBidi" w:cstheme="majorBidi"/>
        </w:rPr>
        <w:t>s</w:t>
      </w:r>
      <w:r w:rsidRPr="00A6779B">
        <w:rPr>
          <w:rFonts w:asciiTheme="majorBidi" w:hAnsiTheme="majorBidi" w:cstheme="majorBidi"/>
        </w:rPr>
        <w:t xml:space="preserve">ensory </w:t>
      </w:r>
      <w:r w:rsidR="008C0DD7" w:rsidRPr="00A6779B">
        <w:rPr>
          <w:rFonts w:asciiTheme="majorBidi" w:hAnsiTheme="majorBidi" w:cstheme="majorBidi"/>
        </w:rPr>
        <w:t>r</w:t>
      </w:r>
      <w:r w:rsidRPr="00A6779B">
        <w:rPr>
          <w:rFonts w:asciiTheme="majorBidi" w:hAnsiTheme="majorBidi" w:cstheme="majorBidi"/>
        </w:rPr>
        <w:t xml:space="preserve">egulation, and demographic </w:t>
      </w:r>
      <w:r w:rsidR="008C0DD7" w:rsidRPr="00A6779B">
        <w:rPr>
          <w:rFonts w:asciiTheme="majorBidi" w:hAnsiTheme="majorBidi" w:cstheme="majorBidi"/>
        </w:rPr>
        <w:t>rating</w:t>
      </w:r>
      <w:r w:rsidR="00E07C30" w:rsidRPr="00A6779B">
        <w:rPr>
          <w:rFonts w:asciiTheme="majorBidi" w:hAnsiTheme="majorBidi" w:cstheme="majorBidi"/>
        </w:rPr>
        <w:t>s</w:t>
      </w:r>
      <w:r w:rsidR="008C0DD7" w:rsidRPr="00A6779B">
        <w:rPr>
          <w:rFonts w:asciiTheme="majorBidi" w:hAnsiTheme="majorBidi" w:cstheme="majorBidi"/>
        </w:rPr>
        <w:t xml:space="preserve"> </w:t>
      </w:r>
      <w:r w:rsidRPr="00A6779B">
        <w:rPr>
          <w:rFonts w:asciiTheme="majorBidi" w:hAnsiTheme="majorBidi" w:cstheme="majorBidi"/>
        </w:rPr>
        <w:t xml:space="preserve">adapted </w:t>
      </w:r>
      <w:r w:rsidR="00E07C30" w:rsidRPr="00A6779B">
        <w:rPr>
          <w:rFonts w:asciiTheme="majorBidi" w:hAnsiTheme="majorBidi" w:cstheme="majorBidi"/>
        </w:rPr>
        <w:t xml:space="preserve">specifically </w:t>
      </w:r>
      <w:r w:rsidRPr="00A6779B">
        <w:rPr>
          <w:rFonts w:asciiTheme="majorBidi" w:hAnsiTheme="majorBidi" w:cstheme="majorBidi"/>
        </w:rPr>
        <w:t>for this study</w:t>
      </w:r>
      <w:r w:rsidRPr="00A6779B">
        <w:rPr>
          <w:rFonts w:asciiTheme="majorBidi" w:hAnsiTheme="majorBidi" w:cstheme="majorBidi"/>
          <w:rtl/>
        </w:rPr>
        <w:t>.</w:t>
      </w:r>
    </w:p>
    <w:p w:rsidR="002F52C9" w:rsidRPr="006329D1" w:rsidRDefault="006329D1" w:rsidP="00A6779B">
      <w:pPr>
        <w:tabs>
          <w:tab w:val="left" w:pos="8732"/>
        </w:tabs>
        <w:bidi w:val="0"/>
        <w:spacing w:line="360" w:lineRule="auto"/>
        <w:ind w:left="142"/>
        <w:rPr>
          <w:rFonts w:asciiTheme="majorBidi" w:hAnsiTheme="majorBidi" w:cstheme="majorBidi"/>
          <w:rtl/>
        </w:rPr>
      </w:pPr>
      <w:r w:rsidRPr="006329D1">
        <w:rPr>
          <w:rFonts w:asciiTheme="majorBidi" w:hAnsiTheme="majorBidi" w:cstheme="majorBidi"/>
          <w:b/>
          <w:bCs/>
          <w:u w:val="single"/>
        </w:rPr>
        <w:t>Results</w:t>
      </w:r>
      <w:r w:rsidRPr="006329D1">
        <w:rPr>
          <w:rFonts w:asciiTheme="majorBidi" w:hAnsiTheme="majorBidi" w:cstheme="majorBidi"/>
        </w:rPr>
        <w:t>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329D1" w:rsidRPr="006329D1" w:rsidTr="006329D1">
        <w:tc>
          <w:tcPr>
            <w:tcW w:w="2765" w:type="dxa"/>
          </w:tcPr>
          <w:p w:rsidR="006329D1" w:rsidRPr="006329D1" w:rsidRDefault="006329D1" w:rsidP="002F52C9">
            <w:pPr>
              <w:bidi w:val="0"/>
              <w:ind w:left="142"/>
              <w:rPr>
                <w:rFonts w:asciiTheme="majorBidi" w:hAnsiTheme="majorBidi" w:cstheme="majorBidi"/>
              </w:rPr>
            </w:pPr>
            <w:r w:rsidRPr="006329D1">
              <w:rPr>
                <w:rFonts w:asciiTheme="majorBidi" w:hAnsiTheme="majorBidi" w:cstheme="majorBidi"/>
              </w:rPr>
              <w:t>Results</w:t>
            </w:r>
          </w:p>
        </w:tc>
        <w:tc>
          <w:tcPr>
            <w:tcW w:w="2765" w:type="dxa"/>
          </w:tcPr>
          <w:p w:rsidR="006329D1" w:rsidRPr="006329D1" w:rsidRDefault="006329D1" w:rsidP="002F52C9">
            <w:pPr>
              <w:bidi w:val="0"/>
              <w:ind w:left="142"/>
              <w:rPr>
                <w:rFonts w:asciiTheme="majorBidi" w:hAnsiTheme="majorBidi" w:cstheme="majorBidi"/>
              </w:rPr>
            </w:pPr>
            <w:r w:rsidRPr="006329D1">
              <w:rPr>
                <w:rFonts w:asciiTheme="majorBidi" w:hAnsiTheme="majorBidi" w:cstheme="majorBidi"/>
              </w:rPr>
              <w:t>Population</w:t>
            </w:r>
          </w:p>
        </w:tc>
        <w:tc>
          <w:tcPr>
            <w:tcW w:w="2766" w:type="dxa"/>
          </w:tcPr>
          <w:p w:rsidR="006329D1" w:rsidRPr="006329D1" w:rsidRDefault="006329D1" w:rsidP="002F52C9">
            <w:pPr>
              <w:bidi w:val="0"/>
              <w:ind w:left="142"/>
              <w:rPr>
                <w:rFonts w:asciiTheme="majorBidi" w:hAnsiTheme="majorBidi" w:cstheme="majorBidi"/>
              </w:rPr>
            </w:pPr>
            <w:r w:rsidRPr="006329D1">
              <w:rPr>
                <w:rFonts w:asciiTheme="majorBidi" w:hAnsiTheme="majorBidi" w:cstheme="majorBidi"/>
              </w:rPr>
              <w:t xml:space="preserve">Questionnaire </w:t>
            </w:r>
          </w:p>
        </w:tc>
      </w:tr>
      <w:tr w:rsidR="006329D1" w:rsidRPr="006329D1" w:rsidTr="006329D1">
        <w:tc>
          <w:tcPr>
            <w:tcW w:w="2765" w:type="dxa"/>
          </w:tcPr>
          <w:p w:rsidR="006329D1" w:rsidRPr="006329D1" w:rsidRDefault="006329D1" w:rsidP="002F52C9">
            <w:pPr>
              <w:bidi w:val="0"/>
              <w:ind w:left="142"/>
              <w:rPr>
                <w:rFonts w:asciiTheme="majorBidi" w:hAnsiTheme="majorBidi" w:cstheme="majorBidi"/>
                <w:rtl/>
              </w:rPr>
            </w:pPr>
            <w:r w:rsidRPr="006329D1">
              <w:rPr>
                <w:rFonts w:asciiTheme="majorBidi" w:hAnsiTheme="majorBidi" w:cstheme="majorBidi"/>
              </w:rPr>
              <w:t xml:space="preserve">A high assessment from children </w:t>
            </w:r>
            <w:r w:rsidR="002F52C9">
              <w:rPr>
                <w:rFonts w:asciiTheme="majorBidi" w:hAnsiTheme="majorBidi" w:cstheme="majorBidi"/>
              </w:rPr>
              <w:t>full term</w:t>
            </w:r>
            <w:r w:rsidRPr="006329D1">
              <w:rPr>
                <w:rFonts w:asciiTheme="majorBidi" w:hAnsiTheme="majorBidi" w:cstheme="majorBidi"/>
                <w:rtl/>
              </w:rPr>
              <w:t>.</w:t>
            </w:r>
          </w:p>
        </w:tc>
        <w:tc>
          <w:tcPr>
            <w:tcW w:w="2765" w:type="dxa"/>
          </w:tcPr>
          <w:p w:rsidR="006329D1" w:rsidRPr="006329D1" w:rsidRDefault="006329D1" w:rsidP="002F52C9">
            <w:pPr>
              <w:bidi w:val="0"/>
              <w:ind w:left="142"/>
              <w:rPr>
                <w:rFonts w:asciiTheme="majorBidi" w:hAnsiTheme="majorBidi" w:cstheme="majorBidi"/>
              </w:rPr>
            </w:pPr>
            <w:r w:rsidRPr="006329D1">
              <w:rPr>
                <w:rFonts w:asciiTheme="majorBidi" w:hAnsiTheme="majorBidi" w:cstheme="majorBidi"/>
              </w:rPr>
              <w:t xml:space="preserve">Premature </w:t>
            </w:r>
          </w:p>
        </w:tc>
        <w:tc>
          <w:tcPr>
            <w:tcW w:w="2766" w:type="dxa"/>
          </w:tcPr>
          <w:p w:rsidR="006329D1" w:rsidRPr="006329D1" w:rsidRDefault="002F52C9" w:rsidP="002F52C9">
            <w:pPr>
              <w:bidi w:val="0"/>
              <w:ind w:left="142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Mastery Motivation</w:t>
            </w:r>
            <w:r w:rsidR="006329D1" w:rsidRPr="006329D1">
              <w:rPr>
                <w:rFonts w:asciiTheme="majorBidi" w:hAnsiTheme="majorBidi" w:cstheme="majorBidi"/>
                <w:rtl/>
              </w:rPr>
              <w:t xml:space="preserve"> /</w:t>
            </w:r>
          </w:p>
          <w:p w:rsidR="006329D1" w:rsidRPr="006329D1" w:rsidRDefault="006329D1" w:rsidP="002F52C9">
            <w:pPr>
              <w:bidi w:val="0"/>
              <w:ind w:left="142"/>
              <w:rPr>
                <w:rFonts w:asciiTheme="majorBidi" w:hAnsiTheme="majorBidi" w:cstheme="majorBidi"/>
                <w:rtl/>
              </w:rPr>
            </w:pPr>
            <w:r w:rsidRPr="006329D1">
              <w:rPr>
                <w:rFonts w:asciiTheme="majorBidi" w:hAnsiTheme="majorBidi" w:cstheme="majorBidi"/>
              </w:rPr>
              <w:t>The parents' questionnaire</w:t>
            </w:r>
          </w:p>
        </w:tc>
      </w:tr>
      <w:tr w:rsidR="006329D1" w:rsidRPr="006329D1" w:rsidTr="006329D1">
        <w:tc>
          <w:tcPr>
            <w:tcW w:w="2765" w:type="dxa"/>
          </w:tcPr>
          <w:p w:rsidR="006329D1" w:rsidRPr="006329D1" w:rsidRDefault="006329D1" w:rsidP="002F52C9">
            <w:pPr>
              <w:bidi w:val="0"/>
              <w:rPr>
                <w:rFonts w:asciiTheme="majorBidi" w:hAnsiTheme="majorBidi" w:cstheme="majorBidi"/>
                <w:rtl/>
              </w:rPr>
            </w:pPr>
            <w:r w:rsidRPr="006329D1">
              <w:rPr>
                <w:rFonts w:asciiTheme="majorBidi" w:hAnsiTheme="majorBidi" w:cstheme="majorBidi"/>
              </w:rPr>
              <w:t>High assessment of premature / coated</w:t>
            </w:r>
            <w:r w:rsidR="002F52C9">
              <w:rPr>
                <w:rFonts w:asciiTheme="majorBidi" w:hAnsiTheme="majorBidi" w:cstheme="majorBidi"/>
              </w:rPr>
              <w:t xml:space="preserve"> age.</w:t>
            </w:r>
          </w:p>
        </w:tc>
        <w:tc>
          <w:tcPr>
            <w:tcW w:w="2765" w:type="dxa"/>
          </w:tcPr>
          <w:p w:rsidR="006329D1" w:rsidRPr="006329D1" w:rsidRDefault="002F52C9" w:rsidP="006329D1">
            <w:pPr>
              <w:bidi w:val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full term</w:t>
            </w:r>
          </w:p>
        </w:tc>
        <w:tc>
          <w:tcPr>
            <w:tcW w:w="2766" w:type="dxa"/>
          </w:tcPr>
          <w:p w:rsidR="002F52C9" w:rsidRPr="006329D1" w:rsidRDefault="002F52C9" w:rsidP="002F52C9">
            <w:pPr>
              <w:bidi w:val="0"/>
              <w:ind w:left="142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Mastery Motivation</w:t>
            </w:r>
            <w:r w:rsidRPr="006329D1">
              <w:rPr>
                <w:rFonts w:asciiTheme="majorBidi" w:hAnsiTheme="majorBidi" w:cstheme="majorBidi"/>
                <w:rtl/>
              </w:rPr>
              <w:t xml:space="preserve"> /</w:t>
            </w:r>
          </w:p>
          <w:p w:rsidR="006329D1" w:rsidRPr="006329D1" w:rsidRDefault="002F52C9" w:rsidP="002F52C9">
            <w:pPr>
              <w:bidi w:val="0"/>
              <w:rPr>
                <w:rFonts w:asciiTheme="majorBidi" w:hAnsiTheme="majorBidi" w:cstheme="majorBidi"/>
              </w:rPr>
            </w:pPr>
            <w:r w:rsidRPr="002F52C9">
              <w:rPr>
                <w:rFonts w:asciiTheme="majorBidi" w:hAnsiTheme="majorBidi" w:cstheme="majorBidi"/>
              </w:rPr>
              <w:lastRenderedPageBreak/>
              <w:t>Questionnaire inquires</w:t>
            </w:r>
          </w:p>
        </w:tc>
      </w:tr>
      <w:tr w:rsidR="006329D1" w:rsidRPr="006329D1" w:rsidTr="006329D1">
        <w:tc>
          <w:tcPr>
            <w:tcW w:w="2765" w:type="dxa"/>
          </w:tcPr>
          <w:p w:rsidR="006329D1" w:rsidRPr="006329D1" w:rsidRDefault="006329D1" w:rsidP="002F52C9">
            <w:pPr>
              <w:bidi w:val="0"/>
              <w:rPr>
                <w:rFonts w:asciiTheme="majorBidi" w:hAnsiTheme="majorBidi" w:cstheme="majorBidi"/>
                <w:rtl/>
              </w:rPr>
            </w:pPr>
            <w:r w:rsidRPr="006329D1">
              <w:rPr>
                <w:rFonts w:asciiTheme="majorBidi" w:hAnsiTheme="majorBidi" w:cstheme="majorBidi"/>
              </w:rPr>
              <w:lastRenderedPageBreak/>
              <w:t xml:space="preserve">Correlations were found between the components of </w:t>
            </w:r>
            <w:r w:rsidR="002F52C9">
              <w:rPr>
                <w:rFonts w:asciiTheme="majorBidi" w:hAnsiTheme="majorBidi" w:cstheme="majorBidi"/>
              </w:rPr>
              <w:t>T</w:t>
            </w:r>
            <w:r w:rsidRPr="006329D1">
              <w:rPr>
                <w:rFonts w:asciiTheme="majorBidi" w:hAnsiTheme="majorBidi" w:cstheme="majorBidi"/>
              </w:rPr>
              <w:t>emperament and coping with a task</w:t>
            </w:r>
            <w:r w:rsidRPr="006329D1">
              <w:rPr>
                <w:rFonts w:asciiTheme="majorBidi" w:hAnsiTheme="majorBidi" w:cstheme="majorBidi"/>
                <w:rtl/>
              </w:rPr>
              <w:t>.</w:t>
            </w:r>
          </w:p>
        </w:tc>
        <w:tc>
          <w:tcPr>
            <w:tcW w:w="2765" w:type="dxa"/>
          </w:tcPr>
          <w:p w:rsidR="006329D1" w:rsidRPr="006329D1" w:rsidRDefault="002F52C9" w:rsidP="006329D1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full term</w:t>
            </w:r>
          </w:p>
        </w:tc>
        <w:tc>
          <w:tcPr>
            <w:tcW w:w="2766" w:type="dxa"/>
          </w:tcPr>
          <w:p w:rsidR="006329D1" w:rsidRPr="006329D1" w:rsidRDefault="006329D1" w:rsidP="006329D1">
            <w:pPr>
              <w:bidi w:val="0"/>
              <w:rPr>
                <w:rFonts w:asciiTheme="majorBidi" w:hAnsiTheme="majorBidi" w:cstheme="majorBidi"/>
              </w:rPr>
            </w:pPr>
            <w:r w:rsidRPr="006329D1">
              <w:rPr>
                <w:rFonts w:asciiTheme="majorBidi" w:hAnsiTheme="majorBidi" w:cstheme="majorBidi"/>
              </w:rPr>
              <w:t>Temperament</w:t>
            </w:r>
          </w:p>
        </w:tc>
      </w:tr>
    </w:tbl>
    <w:p w:rsidR="00E07C30" w:rsidRDefault="00E07C30" w:rsidP="006329D1">
      <w:pPr>
        <w:bidi w:val="0"/>
        <w:rPr>
          <w:rFonts w:asciiTheme="majorBidi" w:hAnsiTheme="majorBidi" w:cstheme="majorBidi"/>
          <w:rtl/>
        </w:rPr>
      </w:pPr>
    </w:p>
    <w:p w:rsidR="00E07C30" w:rsidRDefault="00E07C30" w:rsidP="00E07C30">
      <w:pPr>
        <w:bidi w:val="0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The study shows that parents of pre-term toddlers had a higher assessment of their child's mastery motivation than parents of full term toddlers. On the other hand, physical therapists assigned to the toddlers assessed full term toddlers as having a higher score than pre-term toddlers. </w:t>
      </w:r>
      <w:r>
        <w:rPr>
          <w:rFonts w:asciiTheme="majorBidi" w:hAnsiTheme="majorBidi" w:cstheme="majorBidi" w:hint="cs"/>
        </w:rPr>
        <w:t>A</w:t>
      </w:r>
      <w:r>
        <w:rPr>
          <w:rFonts w:asciiTheme="majorBidi" w:hAnsiTheme="majorBidi" w:cstheme="majorBidi"/>
        </w:rPr>
        <w:t xml:space="preserve"> coloration between motivation to complete tasks and temperament was found only amongst full-term toddlers.  </w:t>
      </w:r>
    </w:p>
    <w:p w:rsidR="00E07C30" w:rsidRDefault="00E07C30" w:rsidP="00E07C30">
      <w:pPr>
        <w:bidi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</w:p>
    <w:p w:rsidR="006329D1" w:rsidRPr="006329D1" w:rsidRDefault="006329D1" w:rsidP="00E07C30">
      <w:pPr>
        <w:bidi w:val="0"/>
        <w:rPr>
          <w:rFonts w:asciiTheme="majorBidi" w:hAnsiTheme="majorBidi" w:cstheme="majorBidi"/>
          <w:sz w:val="24"/>
          <w:szCs w:val="24"/>
        </w:rPr>
      </w:pPr>
      <w:r w:rsidRPr="006329D1">
        <w:rPr>
          <w:rFonts w:asciiTheme="majorBidi" w:hAnsiTheme="majorBidi" w:cstheme="majorBidi"/>
          <w:b/>
          <w:bCs/>
          <w:sz w:val="24"/>
          <w:szCs w:val="24"/>
          <w:u w:val="single"/>
        </w:rPr>
        <w:t>Conclusions</w:t>
      </w:r>
      <w:r w:rsidRPr="006329D1">
        <w:rPr>
          <w:rFonts w:asciiTheme="majorBidi" w:hAnsiTheme="majorBidi" w:cstheme="majorBidi"/>
          <w:sz w:val="24"/>
          <w:szCs w:val="24"/>
          <w:rtl/>
        </w:rPr>
        <w:t>:</w:t>
      </w:r>
    </w:p>
    <w:p w:rsidR="006329D1" w:rsidRPr="00A6779B" w:rsidRDefault="00D415A3" w:rsidP="00F75302">
      <w:pPr>
        <w:bidi w:val="0"/>
        <w:rPr>
          <w:rFonts w:asciiTheme="majorBidi" w:hAnsiTheme="majorBidi" w:cstheme="majorBidi"/>
          <w:sz w:val="24"/>
          <w:szCs w:val="24"/>
        </w:rPr>
      </w:pPr>
      <w:r w:rsidRPr="00A6779B">
        <w:rPr>
          <w:rFonts w:asciiTheme="majorBidi" w:hAnsiTheme="majorBidi" w:cstheme="majorBidi"/>
        </w:rPr>
        <w:t xml:space="preserve">'Mastery </w:t>
      </w:r>
      <w:r w:rsidR="00F75302" w:rsidRPr="00A6779B">
        <w:rPr>
          <w:rFonts w:asciiTheme="majorBidi" w:hAnsiTheme="majorBidi" w:cstheme="majorBidi"/>
        </w:rPr>
        <w:t>M</w:t>
      </w:r>
      <w:r w:rsidRPr="00A6779B">
        <w:rPr>
          <w:rFonts w:asciiTheme="majorBidi" w:hAnsiTheme="majorBidi" w:cstheme="majorBidi"/>
        </w:rPr>
        <w:t>otivation'</w:t>
      </w:r>
      <w:r w:rsidRPr="00A6779B">
        <w:rPr>
          <w:rFonts w:asciiTheme="majorBidi" w:hAnsiTheme="majorBidi" w:cstheme="majorBidi"/>
          <w:sz w:val="24"/>
          <w:szCs w:val="24"/>
        </w:rPr>
        <w:t xml:space="preserve"> </w:t>
      </w:r>
      <w:r w:rsidR="006329D1" w:rsidRPr="00A6779B">
        <w:rPr>
          <w:rFonts w:asciiTheme="majorBidi" w:hAnsiTheme="majorBidi" w:cstheme="majorBidi"/>
          <w:sz w:val="24"/>
          <w:szCs w:val="24"/>
        </w:rPr>
        <w:t>is an assessment tool for diagnosis and treatment</w:t>
      </w:r>
      <w:r w:rsidR="006329D1" w:rsidRPr="00A6779B">
        <w:rPr>
          <w:rFonts w:asciiTheme="majorBidi" w:hAnsiTheme="majorBidi" w:cstheme="majorBidi"/>
          <w:sz w:val="24"/>
          <w:szCs w:val="24"/>
          <w:rtl/>
        </w:rPr>
        <w:t>.</w:t>
      </w:r>
      <w:r w:rsidRPr="00A6779B">
        <w:rPr>
          <w:rFonts w:asciiTheme="majorBidi" w:hAnsiTheme="majorBidi" w:cstheme="majorBidi"/>
          <w:sz w:val="24"/>
          <w:szCs w:val="24"/>
        </w:rPr>
        <w:br/>
      </w:r>
      <w:r w:rsidR="006329D1" w:rsidRPr="00A6779B">
        <w:rPr>
          <w:rFonts w:asciiTheme="majorBidi" w:hAnsiTheme="majorBidi" w:cstheme="majorBidi"/>
          <w:sz w:val="24"/>
          <w:szCs w:val="24"/>
        </w:rPr>
        <w:t xml:space="preserve">In the study, there was a difference between parental assessment of premature infants </w:t>
      </w:r>
      <w:r w:rsidR="00A81D32" w:rsidRPr="00A6779B">
        <w:rPr>
          <w:rFonts w:asciiTheme="majorBidi" w:hAnsiTheme="majorBidi" w:cstheme="majorBidi"/>
          <w:sz w:val="24"/>
          <w:szCs w:val="24"/>
        </w:rPr>
        <w:t xml:space="preserve">and </w:t>
      </w:r>
      <w:r w:rsidR="00F75302" w:rsidRPr="00A6779B">
        <w:rPr>
          <w:rFonts w:asciiTheme="majorBidi" w:hAnsiTheme="majorBidi" w:cstheme="majorBidi"/>
          <w:sz w:val="24"/>
          <w:szCs w:val="24"/>
        </w:rPr>
        <w:t>a trained examiner</w:t>
      </w:r>
      <w:r w:rsidR="006329D1" w:rsidRPr="00A6779B">
        <w:rPr>
          <w:rFonts w:asciiTheme="majorBidi" w:hAnsiTheme="majorBidi" w:cstheme="majorBidi"/>
          <w:sz w:val="24"/>
          <w:szCs w:val="24"/>
        </w:rPr>
        <w:t xml:space="preserve">. </w:t>
      </w:r>
      <w:r w:rsidR="00F75302" w:rsidRPr="00A6779B">
        <w:rPr>
          <w:rFonts w:asciiTheme="majorBidi" w:hAnsiTheme="majorBidi" w:cstheme="majorBidi"/>
          <w:sz w:val="24"/>
          <w:szCs w:val="24"/>
        </w:rPr>
        <w:t>Full term toddlers</w:t>
      </w:r>
      <w:r w:rsidR="006329D1" w:rsidRPr="00A6779B">
        <w:rPr>
          <w:rFonts w:asciiTheme="majorBidi" w:hAnsiTheme="majorBidi" w:cstheme="majorBidi"/>
          <w:sz w:val="24"/>
          <w:szCs w:val="24"/>
        </w:rPr>
        <w:t xml:space="preserve"> showed more maturity </w:t>
      </w:r>
      <w:r w:rsidR="00F75302" w:rsidRPr="00A6779B">
        <w:rPr>
          <w:rFonts w:asciiTheme="majorBidi" w:hAnsiTheme="majorBidi" w:cstheme="majorBidi"/>
          <w:sz w:val="24"/>
          <w:szCs w:val="24"/>
        </w:rPr>
        <w:t xml:space="preserve">in </w:t>
      </w:r>
      <w:r w:rsidR="006329D1" w:rsidRPr="00A6779B">
        <w:rPr>
          <w:rFonts w:asciiTheme="majorBidi" w:hAnsiTheme="majorBidi" w:cstheme="majorBidi"/>
          <w:sz w:val="24"/>
          <w:szCs w:val="24"/>
        </w:rPr>
        <w:t xml:space="preserve">coping with tasks. Temperament </w:t>
      </w:r>
      <w:r w:rsidR="00F75302" w:rsidRPr="00A6779B">
        <w:rPr>
          <w:rFonts w:asciiTheme="majorBidi" w:hAnsiTheme="majorBidi" w:cstheme="majorBidi"/>
          <w:sz w:val="24"/>
          <w:szCs w:val="24"/>
        </w:rPr>
        <w:t xml:space="preserve">also </w:t>
      </w:r>
      <w:r w:rsidR="006329D1" w:rsidRPr="00A6779B">
        <w:rPr>
          <w:rFonts w:asciiTheme="majorBidi" w:hAnsiTheme="majorBidi" w:cstheme="majorBidi"/>
          <w:sz w:val="24"/>
          <w:szCs w:val="24"/>
        </w:rPr>
        <w:t xml:space="preserve">has an impact on </w:t>
      </w:r>
      <w:r w:rsidR="00F75302" w:rsidRPr="00A6779B">
        <w:rPr>
          <w:rFonts w:asciiTheme="majorBidi" w:hAnsiTheme="majorBidi" w:cstheme="majorBidi"/>
          <w:sz w:val="24"/>
          <w:szCs w:val="24"/>
        </w:rPr>
        <w:t xml:space="preserve">motivation, </w:t>
      </w:r>
      <w:r w:rsidR="00A81D32" w:rsidRPr="00A6779B">
        <w:rPr>
          <w:rFonts w:asciiTheme="majorBidi" w:hAnsiTheme="majorBidi" w:cstheme="majorBidi"/>
          <w:sz w:val="24"/>
          <w:szCs w:val="24"/>
        </w:rPr>
        <w:t>especially in</w:t>
      </w:r>
      <w:r w:rsidR="006329D1" w:rsidRPr="00A6779B">
        <w:rPr>
          <w:rFonts w:asciiTheme="majorBidi" w:hAnsiTheme="majorBidi" w:cstheme="majorBidi"/>
          <w:sz w:val="24"/>
          <w:szCs w:val="24"/>
        </w:rPr>
        <w:t xml:space="preserve"> the </w:t>
      </w:r>
      <w:r w:rsidR="00F75302" w:rsidRPr="00A6779B">
        <w:rPr>
          <w:rFonts w:asciiTheme="majorBidi" w:hAnsiTheme="majorBidi" w:cstheme="majorBidi"/>
          <w:sz w:val="24"/>
          <w:szCs w:val="24"/>
        </w:rPr>
        <w:t xml:space="preserve">competence </w:t>
      </w:r>
      <w:r w:rsidR="006329D1" w:rsidRPr="00A6779B">
        <w:rPr>
          <w:rFonts w:asciiTheme="majorBidi" w:hAnsiTheme="majorBidi" w:cstheme="majorBidi"/>
          <w:sz w:val="24"/>
          <w:szCs w:val="24"/>
        </w:rPr>
        <w:t>component</w:t>
      </w:r>
      <w:r w:rsidR="00F75302" w:rsidRPr="00A6779B">
        <w:rPr>
          <w:rFonts w:asciiTheme="majorBidi" w:hAnsiTheme="majorBidi" w:cstheme="majorBidi"/>
          <w:sz w:val="24"/>
          <w:szCs w:val="24"/>
        </w:rPr>
        <w:t xml:space="preserve"> of full term </w:t>
      </w:r>
      <w:r w:rsidR="00ED6ABF" w:rsidRPr="00A6779B">
        <w:rPr>
          <w:rFonts w:asciiTheme="majorBidi" w:hAnsiTheme="majorBidi" w:cstheme="majorBidi"/>
          <w:sz w:val="24"/>
          <w:szCs w:val="24"/>
        </w:rPr>
        <w:t>toddler</w:t>
      </w:r>
      <w:r w:rsidR="00F75302" w:rsidRPr="00A6779B">
        <w:rPr>
          <w:rFonts w:asciiTheme="majorBidi" w:hAnsiTheme="majorBidi" w:cstheme="majorBidi"/>
          <w:sz w:val="24"/>
          <w:szCs w:val="24"/>
        </w:rPr>
        <w:t>s.</w:t>
      </w:r>
      <w:r w:rsidR="006329D1" w:rsidRPr="00A6779B">
        <w:rPr>
          <w:rFonts w:asciiTheme="majorBidi" w:hAnsiTheme="majorBidi" w:cstheme="majorBidi"/>
          <w:sz w:val="24"/>
          <w:szCs w:val="24"/>
        </w:rPr>
        <w:t xml:space="preserve"> These findings </w:t>
      </w:r>
      <w:r w:rsidR="00F75302" w:rsidRPr="00A6779B">
        <w:rPr>
          <w:rFonts w:asciiTheme="majorBidi" w:hAnsiTheme="majorBidi" w:cstheme="majorBidi"/>
          <w:sz w:val="24"/>
          <w:szCs w:val="24"/>
        </w:rPr>
        <w:t xml:space="preserve">show that 'Mastery Motivation' </w:t>
      </w:r>
      <w:r w:rsidR="006329D1" w:rsidRPr="00A6779B">
        <w:rPr>
          <w:rFonts w:asciiTheme="majorBidi" w:hAnsiTheme="majorBidi" w:cstheme="majorBidi"/>
          <w:sz w:val="24"/>
          <w:szCs w:val="24"/>
        </w:rPr>
        <w:t>can be a focal p</w:t>
      </w:r>
      <w:r w:rsidR="00F75302" w:rsidRPr="00A6779B">
        <w:rPr>
          <w:rFonts w:asciiTheme="majorBidi" w:hAnsiTheme="majorBidi" w:cstheme="majorBidi"/>
          <w:sz w:val="24"/>
          <w:szCs w:val="24"/>
        </w:rPr>
        <w:t xml:space="preserve">oint in treatment and evaluation of physical therapy and progress assessment. </w:t>
      </w:r>
    </w:p>
    <w:p w:rsidR="00312780" w:rsidRPr="006329D1" w:rsidRDefault="00ED6ABF" w:rsidP="00A6779B">
      <w:pPr>
        <w:bidi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>'Mastery Motivation'</w:t>
      </w:r>
      <w:r w:rsidR="006329D1" w:rsidRPr="006329D1">
        <w:rPr>
          <w:rFonts w:asciiTheme="majorBidi" w:hAnsiTheme="majorBidi" w:cstheme="majorBidi"/>
          <w:sz w:val="24"/>
          <w:szCs w:val="24"/>
        </w:rPr>
        <w:t xml:space="preserve"> includes the desire to control the external and internal environment</w:t>
      </w:r>
      <w:r w:rsidR="00F75302">
        <w:rPr>
          <w:rFonts w:asciiTheme="majorBidi" w:hAnsiTheme="majorBidi" w:cstheme="majorBidi"/>
          <w:sz w:val="24"/>
          <w:szCs w:val="24"/>
        </w:rPr>
        <w:t>s</w:t>
      </w:r>
      <w:r w:rsidR="006329D1" w:rsidRPr="006329D1">
        <w:rPr>
          <w:rFonts w:asciiTheme="majorBidi" w:hAnsiTheme="majorBidi" w:cstheme="majorBidi"/>
          <w:sz w:val="24"/>
          <w:szCs w:val="24"/>
        </w:rPr>
        <w:t xml:space="preserve"> and is accompanied by </w:t>
      </w:r>
      <w:r w:rsidR="00F75302">
        <w:rPr>
          <w:rFonts w:asciiTheme="majorBidi" w:hAnsiTheme="majorBidi" w:cstheme="majorBidi"/>
          <w:sz w:val="24"/>
          <w:szCs w:val="24"/>
        </w:rPr>
        <w:t xml:space="preserve">the </w:t>
      </w:r>
      <w:r w:rsidR="006329D1" w:rsidRPr="006329D1">
        <w:rPr>
          <w:rFonts w:asciiTheme="majorBidi" w:hAnsiTheme="majorBidi" w:cstheme="majorBidi"/>
          <w:sz w:val="24"/>
          <w:szCs w:val="24"/>
        </w:rPr>
        <w:t xml:space="preserve">pleasure </w:t>
      </w:r>
      <w:r w:rsidR="00F75302">
        <w:rPr>
          <w:rFonts w:asciiTheme="majorBidi" w:hAnsiTheme="majorBidi" w:cstheme="majorBidi"/>
          <w:sz w:val="24"/>
          <w:szCs w:val="24"/>
        </w:rPr>
        <w:t xml:space="preserve">of </w:t>
      </w:r>
      <w:r w:rsidR="006329D1" w:rsidRPr="006329D1">
        <w:rPr>
          <w:rFonts w:asciiTheme="majorBidi" w:hAnsiTheme="majorBidi" w:cstheme="majorBidi"/>
          <w:sz w:val="24"/>
          <w:szCs w:val="24"/>
        </w:rPr>
        <w:t xml:space="preserve">discovering </w:t>
      </w:r>
      <w:r w:rsidR="00F75302">
        <w:rPr>
          <w:rFonts w:asciiTheme="majorBidi" w:hAnsiTheme="majorBidi" w:cstheme="majorBidi"/>
          <w:sz w:val="24"/>
          <w:szCs w:val="24"/>
        </w:rPr>
        <w:t xml:space="preserve">new </w:t>
      </w:r>
      <w:r w:rsidR="006329D1" w:rsidRPr="006329D1">
        <w:rPr>
          <w:rFonts w:asciiTheme="majorBidi" w:hAnsiTheme="majorBidi" w:cstheme="majorBidi"/>
          <w:sz w:val="24"/>
          <w:szCs w:val="24"/>
        </w:rPr>
        <w:t>abilit</w:t>
      </w:r>
      <w:r w:rsidR="00F75302">
        <w:rPr>
          <w:rFonts w:asciiTheme="majorBidi" w:hAnsiTheme="majorBidi" w:cstheme="majorBidi"/>
          <w:sz w:val="24"/>
          <w:szCs w:val="24"/>
        </w:rPr>
        <w:t>ies.</w:t>
      </w:r>
      <w:r w:rsidR="006329D1" w:rsidRPr="006329D1">
        <w:rPr>
          <w:rFonts w:asciiTheme="majorBidi" w:hAnsiTheme="majorBidi" w:cstheme="majorBidi"/>
          <w:sz w:val="24"/>
          <w:szCs w:val="24"/>
        </w:rPr>
        <w:t xml:space="preserve"> </w:t>
      </w:r>
      <w:r w:rsidR="00F75302">
        <w:rPr>
          <w:rFonts w:asciiTheme="majorBidi" w:hAnsiTheme="majorBidi" w:cstheme="majorBidi"/>
          <w:sz w:val="24"/>
          <w:szCs w:val="24"/>
        </w:rPr>
        <w:t xml:space="preserve">Such motivation and progress </w:t>
      </w:r>
      <w:r w:rsidR="006329D1" w:rsidRPr="006329D1">
        <w:rPr>
          <w:rFonts w:asciiTheme="majorBidi" w:hAnsiTheme="majorBidi" w:cstheme="majorBidi"/>
          <w:sz w:val="24"/>
          <w:szCs w:val="24"/>
        </w:rPr>
        <w:t xml:space="preserve">depends on positive feedback from the environment </w:t>
      </w:r>
      <w:r w:rsidR="00F75302">
        <w:rPr>
          <w:rFonts w:asciiTheme="majorBidi" w:hAnsiTheme="majorBidi" w:cstheme="majorBidi"/>
          <w:sz w:val="24"/>
          <w:szCs w:val="24"/>
        </w:rPr>
        <w:t xml:space="preserve">which leads to </w:t>
      </w:r>
      <w:r w:rsidR="006329D1" w:rsidRPr="006329D1">
        <w:rPr>
          <w:rFonts w:asciiTheme="majorBidi" w:hAnsiTheme="majorBidi" w:cstheme="majorBidi"/>
          <w:sz w:val="24"/>
          <w:szCs w:val="24"/>
        </w:rPr>
        <w:t xml:space="preserve">the development of a sense of personal competence and gives the individual the experience </w:t>
      </w:r>
      <w:r w:rsidR="00F75302">
        <w:rPr>
          <w:rFonts w:asciiTheme="majorBidi" w:hAnsiTheme="majorBidi" w:cstheme="majorBidi"/>
          <w:sz w:val="24"/>
          <w:szCs w:val="24"/>
        </w:rPr>
        <w:t xml:space="preserve">of independence. </w:t>
      </w:r>
      <w:r w:rsidR="006329D1" w:rsidRPr="006329D1">
        <w:rPr>
          <w:rFonts w:asciiTheme="majorBidi" w:hAnsiTheme="majorBidi" w:cstheme="majorBidi"/>
          <w:sz w:val="24"/>
          <w:szCs w:val="24"/>
        </w:rPr>
        <w:t>The addition of motor components to control the assessment of the child's achievements can serve as a direction for therapeutic intervention in physiotherapy</w:t>
      </w:r>
      <w:r w:rsidR="006329D1" w:rsidRPr="006329D1">
        <w:rPr>
          <w:rFonts w:asciiTheme="majorBidi" w:hAnsiTheme="majorBidi" w:cstheme="majorBidi"/>
          <w:sz w:val="24"/>
          <w:szCs w:val="24"/>
          <w:rtl/>
        </w:rPr>
        <w:t>.</w:t>
      </w:r>
      <w:bookmarkStart w:id="0" w:name="_GoBack"/>
      <w:bookmarkEnd w:id="0"/>
    </w:p>
    <w:sectPr w:rsidR="00312780" w:rsidRPr="006329D1" w:rsidSect="00F14EFB">
      <w:pgSz w:w="11906" w:h="16838"/>
      <w:pgMar w:top="1440" w:right="17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2E"/>
    <w:rsid w:val="0011177E"/>
    <w:rsid w:val="002F52C9"/>
    <w:rsid w:val="00312780"/>
    <w:rsid w:val="003234C6"/>
    <w:rsid w:val="004A342C"/>
    <w:rsid w:val="0050292E"/>
    <w:rsid w:val="006329D1"/>
    <w:rsid w:val="007B5896"/>
    <w:rsid w:val="008C0DD7"/>
    <w:rsid w:val="00A63813"/>
    <w:rsid w:val="00A6779B"/>
    <w:rsid w:val="00A81D32"/>
    <w:rsid w:val="00C90805"/>
    <w:rsid w:val="00D415A3"/>
    <w:rsid w:val="00DB008D"/>
    <w:rsid w:val="00E07C30"/>
    <w:rsid w:val="00EB3091"/>
    <w:rsid w:val="00ED6ABF"/>
    <w:rsid w:val="00F14EFB"/>
    <w:rsid w:val="00F7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803980-53D0-4CB9-8DF5-C90AF3E0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2E"/>
    <w:pPr>
      <w:bidi/>
      <w:spacing w:after="200" w:line="276" w:lineRule="auto"/>
    </w:pPr>
    <w:rPr>
      <w:rFonts w:ascii="Calibri" w:eastAsia="Times New Roman" w:hAnsi="Calibri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5029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50292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3">
    <w:name w:val="Table Grid"/>
    <w:basedOn w:val="a1"/>
    <w:uiPriority w:val="39"/>
    <w:rsid w:val="00632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A342C"/>
    <w:pPr>
      <w:bidi/>
      <w:spacing w:after="0" w:line="240" w:lineRule="auto"/>
    </w:pPr>
  </w:style>
  <w:style w:type="character" w:styleId="Hyperlink">
    <w:name w:val="Hyperlink"/>
    <w:basedOn w:val="a0"/>
    <w:uiPriority w:val="99"/>
    <w:unhideWhenUsed/>
    <w:rsid w:val="00F14EFB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3127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rsid w:val="0031278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98373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8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8221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3026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88409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6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13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22420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39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54167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36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4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98864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8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96852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04106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083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58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835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622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1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51298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194268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33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ly.neiger@gmail.co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596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נייגר</dc:creator>
  <cp:keywords/>
  <dc:description/>
  <cp:lastModifiedBy>אורלי נייגר</cp:lastModifiedBy>
  <cp:revision>8</cp:revision>
  <dcterms:created xsi:type="dcterms:W3CDTF">2018-08-04T09:26:00Z</dcterms:created>
  <dcterms:modified xsi:type="dcterms:W3CDTF">2018-12-21T16:39:00Z</dcterms:modified>
</cp:coreProperties>
</file>