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9449B9" w14:textId="77777777" w:rsidR="007D6CC7" w:rsidRDefault="007D6CC7" w:rsidP="00D21E17">
      <w:pPr>
        <w:spacing w:after="0"/>
        <w:rPr>
          <w:rFonts w:ascii="Times New Roman" w:hAnsi="Times New Roman" w:cs="Times New Roman"/>
          <w:b/>
        </w:rPr>
      </w:pPr>
    </w:p>
    <w:p w14:paraId="4E53D52E" w14:textId="77777777" w:rsidR="00592D06" w:rsidRDefault="00D21E17" w:rsidP="00592D06">
      <w:pPr>
        <w:rPr>
          <w:b/>
          <w:bCs/>
          <w:sz w:val="28"/>
          <w:szCs w:val="28"/>
          <w:lang w:val="en"/>
        </w:rPr>
      </w:pPr>
      <w:r w:rsidRPr="00AE22F6">
        <w:rPr>
          <w:rFonts w:ascii="Times New Roman" w:hAnsi="Times New Roman" w:cs="Times New Roman"/>
          <w:b/>
        </w:rPr>
        <w:t>Title:</w:t>
      </w:r>
      <w:r w:rsidRPr="00AE22F6">
        <w:rPr>
          <w:rFonts w:ascii="Times New Roman" w:hAnsi="Times New Roman" w:cs="Times New Roman"/>
        </w:rPr>
        <w:t xml:space="preserve"> </w:t>
      </w:r>
      <w:r w:rsidR="00592D06" w:rsidRPr="00CE5414">
        <w:rPr>
          <w:b/>
          <w:bCs/>
          <w:sz w:val="28"/>
          <w:szCs w:val="28"/>
          <w:lang w:val="en"/>
        </w:rPr>
        <w:t xml:space="preserve">Comparison between </w:t>
      </w:r>
      <w:r w:rsidR="00592D06" w:rsidRPr="005446EB">
        <w:rPr>
          <w:b/>
          <w:bCs/>
          <w:sz w:val="28"/>
          <w:szCs w:val="28"/>
          <w:lang w:val="en"/>
        </w:rPr>
        <w:t>Geriatric Anxiety Inventory (GAI)</w:t>
      </w:r>
      <w:r w:rsidR="00592D06" w:rsidRPr="00CE5414">
        <w:rPr>
          <w:b/>
          <w:bCs/>
          <w:sz w:val="28"/>
          <w:szCs w:val="28"/>
          <w:lang w:val="en"/>
        </w:rPr>
        <w:t xml:space="preserve"> and </w:t>
      </w:r>
      <w:r w:rsidR="00592D06" w:rsidRPr="005446EB">
        <w:rPr>
          <w:b/>
          <w:bCs/>
          <w:sz w:val="28"/>
          <w:szCs w:val="28"/>
          <w:lang w:val="en"/>
        </w:rPr>
        <w:t>General Health Questionnaire-28 (GHQ-28)</w:t>
      </w:r>
      <w:r w:rsidR="00592D06" w:rsidRPr="00CE5414">
        <w:rPr>
          <w:b/>
          <w:bCs/>
          <w:sz w:val="28"/>
          <w:szCs w:val="28"/>
          <w:lang w:val="en"/>
        </w:rPr>
        <w:t xml:space="preserve"> in Screening Anxiety in Iranian Elderly</w:t>
      </w:r>
    </w:p>
    <w:p w14:paraId="34F289F7" w14:textId="4D232972" w:rsidR="00592D06" w:rsidRPr="00C55503" w:rsidRDefault="00592D06" w:rsidP="00966EAA">
      <w:pPr>
        <w:spacing w:after="0"/>
        <w:rPr>
          <w:rFonts w:ascii="Times New Roman" w:hAnsi="Times New Roman" w:cs="Times New Roman"/>
        </w:rPr>
      </w:pPr>
      <w:proofErr w:type="spellStart"/>
      <w:r w:rsidRPr="00C55503">
        <w:rPr>
          <w:rFonts w:ascii="Times New Roman" w:hAnsi="Times New Roman" w:cs="Times New Roman"/>
        </w:rPr>
        <w:t>Seyede</w:t>
      </w:r>
      <w:proofErr w:type="spellEnd"/>
      <w:r w:rsidRPr="00C55503">
        <w:rPr>
          <w:rFonts w:ascii="Times New Roman" w:hAnsi="Times New Roman" w:cs="Times New Roman"/>
        </w:rPr>
        <w:t xml:space="preserve"> </w:t>
      </w:r>
      <w:proofErr w:type="spellStart"/>
      <w:r w:rsidRPr="00C55503">
        <w:rPr>
          <w:rFonts w:ascii="Times New Roman" w:hAnsi="Times New Roman" w:cs="Times New Roman"/>
        </w:rPr>
        <w:t>Salehe</w:t>
      </w:r>
      <w:proofErr w:type="spellEnd"/>
      <w:r w:rsidRPr="00C55503">
        <w:rPr>
          <w:rFonts w:ascii="Times New Roman" w:hAnsi="Times New Roman" w:cs="Times New Roman"/>
        </w:rPr>
        <w:t xml:space="preserve"> </w:t>
      </w:r>
      <w:proofErr w:type="spellStart"/>
      <w:r w:rsidRPr="00C55503">
        <w:rPr>
          <w:rFonts w:ascii="Times New Roman" w:hAnsi="Times New Roman" w:cs="Times New Roman"/>
        </w:rPr>
        <w:t>Mortazavi</w:t>
      </w:r>
      <w:proofErr w:type="spellEnd"/>
      <w:r w:rsidRPr="00C55503">
        <w:rPr>
          <w:rFonts w:ascii="Times New Roman" w:hAnsi="Times New Roman" w:cs="Times New Roman"/>
        </w:rPr>
        <w:t>,</w:t>
      </w:r>
      <w:r w:rsidRPr="00C55503">
        <w:rPr>
          <w:rFonts w:ascii="Times New Roman" w:hAnsi="Times New Roman" w:cs="Times New Roman"/>
        </w:rPr>
        <w:t xml:space="preserve"> MPH, PhD, </w:t>
      </w:r>
      <w:r w:rsidR="00966EAA" w:rsidRPr="00966EAA">
        <w:rPr>
          <w:rFonts w:ascii="Times New Roman" w:hAnsi="Times New Roman" w:cs="Times New Roman"/>
        </w:rPr>
        <w:t>Mental Health Research Center,</w:t>
      </w:r>
      <w:r w:rsidR="00966EAA">
        <w:rPr>
          <w:rFonts w:ascii="Times New Roman" w:hAnsi="Times New Roman" w:cs="Times New Roman"/>
        </w:rPr>
        <w:t xml:space="preserve"> Tehran Institute of Psychiatry,</w:t>
      </w:r>
      <w:r w:rsidRPr="00C55503">
        <w:rPr>
          <w:rFonts w:ascii="Times New Roman" w:hAnsi="Times New Roman" w:cs="Times New Roman"/>
        </w:rPr>
        <w:t xml:space="preserve"> </w:t>
      </w:r>
      <w:r w:rsidRPr="00C55503">
        <w:rPr>
          <w:rFonts w:ascii="Times New Roman" w:hAnsi="Times New Roman" w:cs="Times New Roman"/>
        </w:rPr>
        <w:t>School of Behavioral Sciences and Mental Health,</w:t>
      </w:r>
      <w:r w:rsidRPr="00C55503">
        <w:rPr>
          <w:rFonts w:ascii="Times New Roman" w:hAnsi="Times New Roman" w:cs="Times New Roman"/>
        </w:rPr>
        <w:t xml:space="preserve"> </w:t>
      </w:r>
      <w:r w:rsidRPr="00C55503">
        <w:rPr>
          <w:rFonts w:ascii="Times New Roman" w:hAnsi="Times New Roman" w:cs="Times New Roman"/>
        </w:rPr>
        <w:t>Iran University of Medical Sciences, Tehran, Iran</w:t>
      </w:r>
      <w:r w:rsidRPr="00C55503">
        <w:rPr>
          <w:rFonts w:ascii="Times New Roman" w:hAnsi="Times New Roman" w:cs="Times New Roman"/>
        </w:rPr>
        <w:t xml:space="preserve"> </w:t>
      </w:r>
    </w:p>
    <w:p w14:paraId="37BB1996" w14:textId="56221EB7" w:rsidR="00592D06" w:rsidRPr="00C55503" w:rsidRDefault="00592D06" w:rsidP="00C55503">
      <w:pPr>
        <w:spacing w:after="0"/>
        <w:rPr>
          <w:rFonts w:ascii="Times New Roman" w:hAnsi="Times New Roman" w:cs="Times New Roman"/>
        </w:rPr>
      </w:pPr>
      <w:r w:rsidRPr="00C55503">
        <w:rPr>
          <w:rFonts w:ascii="Times New Roman" w:hAnsi="Times New Roman" w:cs="Times New Roman"/>
        </w:rPr>
        <w:t xml:space="preserve">Mohsen </w:t>
      </w:r>
      <w:proofErr w:type="spellStart"/>
      <w:r w:rsidRPr="00C55503">
        <w:rPr>
          <w:rFonts w:ascii="Times New Roman" w:hAnsi="Times New Roman" w:cs="Times New Roman"/>
        </w:rPr>
        <w:t>Shati</w:t>
      </w:r>
      <w:proofErr w:type="spellEnd"/>
      <w:r w:rsidRPr="00C55503">
        <w:rPr>
          <w:rFonts w:ascii="Times New Roman" w:hAnsi="Times New Roman" w:cs="Times New Roman"/>
        </w:rPr>
        <w:t>,</w:t>
      </w:r>
      <w:r w:rsidRPr="00C55503">
        <w:rPr>
          <w:rFonts w:ascii="Times New Roman" w:hAnsi="Times New Roman" w:cs="Times New Roman"/>
        </w:rPr>
        <w:t xml:space="preserve"> MD. MPH. PhD. Assistant Professor of Epidemiology, Department of Aging ,</w:t>
      </w:r>
      <w:r w:rsidRPr="00C55503">
        <w:rPr>
          <w:rFonts w:ascii="Times New Roman" w:hAnsi="Times New Roman" w:cs="Times New Roman"/>
        </w:rPr>
        <w:t xml:space="preserve"> </w:t>
      </w:r>
      <w:r w:rsidRPr="00C55503">
        <w:rPr>
          <w:rFonts w:ascii="Times New Roman" w:hAnsi="Times New Roman" w:cs="Times New Roman"/>
        </w:rPr>
        <w:t>University of Social Welfare &amp; Rehabilitation Sciences, Tehran, Iran</w:t>
      </w:r>
    </w:p>
    <w:p w14:paraId="37DA12C3" w14:textId="7CF4779C" w:rsidR="004F388E" w:rsidRDefault="00592D06" w:rsidP="004F388E">
      <w:pPr>
        <w:spacing w:after="0"/>
        <w:rPr>
          <w:rFonts w:ascii="Times New Roman" w:hAnsi="Times New Roman" w:cs="Times New Roman"/>
        </w:rPr>
      </w:pPr>
      <w:proofErr w:type="spellStart"/>
      <w:r w:rsidRPr="00C55503">
        <w:rPr>
          <w:rFonts w:ascii="Times New Roman" w:hAnsi="Times New Roman" w:cs="Times New Roman"/>
        </w:rPr>
        <w:t>Seyed</w:t>
      </w:r>
      <w:proofErr w:type="spellEnd"/>
      <w:r w:rsidRPr="00C55503">
        <w:rPr>
          <w:rFonts w:ascii="Times New Roman" w:hAnsi="Times New Roman" w:cs="Times New Roman"/>
        </w:rPr>
        <w:t xml:space="preserve"> </w:t>
      </w:r>
      <w:proofErr w:type="spellStart"/>
      <w:r w:rsidRPr="00C55503">
        <w:rPr>
          <w:rFonts w:ascii="Times New Roman" w:hAnsi="Times New Roman" w:cs="Times New Roman"/>
        </w:rPr>
        <w:t>Kazem</w:t>
      </w:r>
      <w:proofErr w:type="spellEnd"/>
      <w:r w:rsidRPr="00C55503">
        <w:rPr>
          <w:rFonts w:ascii="Times New Roman" w:hAnsi="Times New Roman" w:cs="Times New Roman"/>
        </w:rPr>
        <w:t xml:space="preserve"> </w:t>
      </w:r>
      <w:proofErr w:type="spellStart"/>
      <w:r w:rsidRPr="00C55503">
        <w:rPr>
          <w:rFonts w:ascii="Times New Roman" w:hAnsi="Times New Roman" w:cs="Times New Roman"/>
        </w:rPr>
        <w:t>Malakouti</w:t>
      </w:r>
      <w:proofErr w:type="spellEnd"/>
      <w:r w:rsidRPr="00C55503">
        <w:rPr>
          <w:rFonts w:ascii="Times New Roman" w:hAnsi="Times New Roman" w:cs="Times New Roman"/>
        </w:rPr>
        <w:t xml:space="preserve"> </w:t>
      </w:r>
      <w:r w:rsidRPr="00C55503">
        <w:rPr>
          <w:rFonts w:ascii="Times New Roman" w:hAnsi="Times New Roman" w:cs="Times New Roman"/>
        </w:rPr>
        <w:t>MD, MBA</w:t>
      </w:r>
      <w:r w:rsidRPr="00C55503">
        <w:rPr>
          <w:rFonts w:ascii="Times New Roman" w:hAnsi="Times New Roman" w:cs="Times New Roman"/>
        </w:rPr>
        <w:t xml:space="preserve"> </w:t>
      </w:r>
      <w:r w:rsidRPr="00C55503">
        <w:rPr>
          <w:rFonts w:ascii="Times New Roman" w:hAnsi="Times New Roman" w:cs="Times New Roman"/>
        </w:rPr>
        <w:t xml:space="preserve">Division of Suicide Behaviors Study and </w:t>
      </w:r>
      <w:proofErr w:type="spellStart"/>
      <w:r w:rsidRPr="00C55503">
        <w:rPr>
          <w:rFonts w:ascii="Times New Roman" w:hAnsi="Times New Roman" w:cs="Times New Roman"/>
        </w:rPr>
        <w:t>Prevention</w:t>
      </w:r>
      <w:r w:rsidRPr="00C55503">
        <w:rPr>
          <w:rFonts w:ascii="Times New Roman" w:hAnsi="Times New Roman" w:cs="Times New Roman"/>
        </w:rPr>
        <w:t>,</w:t>
      </w:r>
      <w:r w:rsidRPr="00C55503">
        <w:rPr>
          <w:rFonts w:ascii="Times New Roman" w:hAnsi="Times New Roman" w:cs="Times New Roman"/>
        </w:rPr>
        <w:t>WHO</w:t>
      </w:r>
      <w:proofErr w:type="spellEnd"/>
      <w:r w:rsidRPr="00C55503">
        <w:rPr>
          <w:rFonts w:ascii="Times New Roman" w:hAnsi="Times New Roman" w:cs="Times New Roman"/>
        </w:rPr>
        <w:t xml:space="preserve"> Collaborating Center in mental health, Director</w:t>
      </w:r>
      <w:r w:rsidRPr="00C55503">
        <w:rPr>
          <w:rFonts w:ascii="Times New Roman" w:hAnsi="Times New Roman" w:cs="Times New Roman"/>
        </w:rPr>
        <w:t xml:space="preserve"> </w:t>
      </w:r>
      <w:r w:rsidRPr="00C55503">
        <w:rPr>
          <w:rFonts w:ascii="Times New Roman" w:hAnsi="Times New Roman" w:cs="Times New Roman"/>
        </w:rPr>
        <w:t>School of Behavioral Sciences and Mental Health,</w:t>
      </w:r>
      <w:r w:rsidRPr="00C55503">
        <w:rPr>
          <w:rFonts w:ascii="Times New Roman" w:hAnsi="Times New Roman" w:cs="Times New Roman"/>
        </w:rPr>
        <w:t xml:space="preserve"> </w:t>
      </w:r>
      <w:r w:rsidRPr="00C55503">
        <w:rPr>
          <w:rFonts w:ascii="Times New Roman" w:hAnsi="Times New Roman" w:cs="Times New Roman"/>
        </w:rPr>
        <w:t>Iran University of Medical Sciences</w:t>
      </w:r>
    </w:p>
    <w:p w14:paraId="499DA5D7" w14:textId="77777777" w:rsidR="004F388E" w:rsidRDefault="004F388E" w:rsidP="004F388E">
      <w:pPr>
        <w:spacing w:after="0"/>
        <w:rPr>
          <w:rFonts w:ascii="Times New Roman" w:hAnsi="Times New Roman" w:cs="Times New Roman"/>
        </w:rPr>
      </w:pPr>
    </w:p>
    <w:p w14:paraId="5B4E13F5" w14:textId="77777777" w:rsidR="00B83C1D" w:rsidRDefault="004F388E" w:rsidP="00B83C1D">
      <w:pPr>
        <w:spacing w:after="0"/>
        <w:jc w:val="both"/>
        <w:rPr>
          <w:b/>
          <w:bCs/>
          <w:sz w:val="28"/>
          <w:szCs w:val="28"/>
          <w:lang w:val="en"/>
        </w:rPr>
      </w:pPr>
      <w:r w:rsidRPr="004F388E">
        <w:rPr>
          <w:b/>
          <w:bCs/>
          <w:sz w:val="28"/>
          <w:szCs w:val="28"/>
          <w:lang w:val="en"/>
        </w:rPr>
        <w:t>Statement of the Problem</w:t>
      </w:r>
    </w:p>
    <w:p w14:paraId="2E38EF4A" w14:textId="591628D0" w:rsidR="004F388E" w:rsidRPr="004F388E" w:rsidRDefault="004F388E" w:rsidP="00B83C1D">
      <w:pPr>
        <w:spacing w:after="0"/>
        <w:jc w:val="both"/>
        <w:rPr>
          <w:b/>
          <w:bCs/>
          <w:sz w:val="28"/>
          <w:szCs w:val="28"/>
          <w:lang w:val="en"/>
        </w:rPr>
      </w:pPr>
      <w:r w:rsidRPr="008115D8">
        <w:rPr>
          <w:rFonts w:ascii="Times New Roman" w:hAnsi="Times New Roman" w:cs="Times New Roman"/>
        </w:rPr>
        <w:t>Anxiety is one of the important problems of aging. There are several tools for screening and diagnosing this disorder. Here we have compared two common instruments for screening this disorder in Iranian elderly.</w:t>
      </w:r>
    </w:p>
    <w:p w14:paraId="5940B748" w14:textId="77777777" w:rsidR="004F388E" w:rsidRPr="004F388E" w:rsidRDefault="004F388E" w:rsidP="00B83C1D">
      <w:pPr>
        <w:spacing w:after="0"/>
        <w:jc w:val="both"/>
        <w:rPr>
          <w:b/>
          <w:bCs/>
          <w:sz w:val="28"/>
          <w:szCs w:val="28"/>
          <w:lang w:val="en"/>
        </w:rPr>
      </w:pPr>
    </w:p>
    <w:p w14:paraId="2F62DBED" w14:textId="77777777" w:rsidR="008115D8" w:rsidRDefault="008115D8" w:rsidP="00B83C1D">
      <w:pPr>
        <w:spacing w:after="0"/>
        <w:jc w:val="both"/>
        <w:rPr>
          <w:b/>
          <w:bCs/>
          <w:sz w:val="28"/>
          <w:szCs w:val="28"/>
          <w:lang w:val="en"/>
        </w:rPr>
      </w:pPr>
      <w:r w:rsidRPr="008115D8">
        <w:rPr>
          <w:b/>
          <w:bCs/>
          <w:sz w:val="28"/>
          <w:szCs w:val="28"/>
          <w:lang w:val="en"/>
        </w:rPr>
        <w:t>Conclusion &amp; Significance</w:t>
      </w:r>
    </w:p>
    <w:p w14:paraId="5C8C2447" w14:textId="306F0D6D" w:rsidR="004F388E" w:rsidRPr="008115D8" w:rsidRDefault="004F388E" w:rsidP="00B83C1D">
      <w:pPr>
        <w:spacing w:after="0"/>
        <w:jc w:val="both"/>
        <w:rPr>
          <w:rFonts w:ascii="Times New Roman" w:hAnsi="Times New Roman" w:cs="Times New Roman"/>
        </w:rPr>
      </w:pPr>
      <w:r w:rsidRPr="008115D8">
        <w:rPr>
          <w:rFonts w:ascii="Times New Roman" w:hAnsi="Times New Roman" w:cs="Times New Roman"/>
        </w:rPr>
        <w:t xml:space="preserve">In this cross-sectional study, 150 apparently healthy elderly (60 years and older) people have been selected from the general population of Tehran, the capital of Iran, by convenience sampling. They were assessed using the GAI and GHQ-28, anxiety subscale, as well as the Structured Clinical Interview for DSM Disorders (SCID-II). Interviews were conducted by a trained clinical psychologist under the supervision of a psychiatrist. </w:t>
      </w:r>
    </w:p>
    <w:p w14:paraId="0758948F" w14:textId="77777777" w:rsidR="004F388E" w:rsidRPr="004F388E" w:rsidRDefault="004F388E" w:rsidP="00B83C1D">
      <w:pPr>
        <w:spacing w:after="0"/>
        <w:jc w:val="both"/>
        <w:rPr>
          <w:b/>
          <w:bCs/>
          <w:sz w:val="28"/>
          <w:szCs w:val="28"/>
          <w:lang w:val="en"/>
        </w:rPr>
      </w:pPr>
    </w:p>
    <w:p w14:paraId="3B79241E" w14:textId="77777777" w:rsidR="008115D8" w:rsidRDefault="008115D8" w:rsidP="00B83C1D">
      <w:pPr>
        <w:spacing w:after="0"/>
        <w:jc w:val="both"/>
        <w:rPr>
          <w:b/>
          <w:bCs/>
          <w:sz w:val="28"/>
          <w:szCs w:val="28"/>
          <w:lang w:val="en"/>
        </w:rPr>
      </w:pPr>
      <w:r w:rsidRPr="008115D8">
        <w:rPr>
          <w:b/>
          <w:bCs/>
          <w:sz w:val="28"/>
          <w:szCs w:val="28"/>
          <w:lang w:val="en"/>
        </w:rPr>
        <w:t>Findings</w:t>
      </w:r>
      <w:r w:rsidRPr="004F388E">
        <w:rPr>
          <w:b/>
          <w:bCs/>
          <w:sz w:val="28"/>
          <w:szCs w:val="28"/>
          <w:lang w:val="en"/>
        </w:rPr>
        <w:t xml:space="preserve"> </w:t>
      </w:r>
    </w:p>
    <w:p w14:paraId="1C7BA0CF" w14:textId="5158170D" w:rsidR="004F388E" w:rsidRPr="004F388E" w:rsidRDefault="004F388E" w:rsidP="00B83C1D">
      <w:pPr>
        <w:spacing w:after="0"/>
        <w:jc w:val="both"/>
        <w:rPr>
          <w:b/>
          <w:bCs/>
          <w:sz w:val="28"/>
          <w:szCs w:val="28"/>
          <w:lang w:val="en"/>
        </w:rPr>
      </w:pPr>
      <w:r w:rsidRPr="008115D8">
        <w:rPr>
          <w:rFonts w:ascii="Times New Roman" w:hAnsi="Times New Roman" w:cs="Times New Roman"/>
        </w:rPr>
        <w:t>Mean age of the participants was 67.3 ± 7.3 years old, 79.3% of whom being male and mostly married (89.8%). As for the educational status, most of them (31.5%) had finished the elementary school, only 8.7% being illiterate. Just 0.2% had full-time jobs and most of whom (74.8%) being retired. More than 97% were living with a companion. The prevalence of anxiety among participants was 21% based on GAI and 33.8% based on GHQ-28. The prevalence of anxiety disorder was 2.7% based on SCID. The Pearson correlation coefficient of GAI and GHQ scores was 0.81 (P-value &lt;.001). Sensitivities of GHQ and GIA in comparison with SCID were 100% while their specificities were 68.6% and 80.6% respectively</w:t>
      </w:r>
      <w:r w:rsidRPr="004F388E">
        <w:rPr>
          <w:b/>
          <w:bCs/>
          <w:sz w:val="28"/>
          <w:szCs w:val="28"/>
          <w:lang w:val="en"/>
        </w:rPr>
        <w:t>.</w:t>
      </w:r>
    </w:p>
    <w:p w14:paraId="4DD4DBAC" w14:textId="77777777" w:rsidR="004F388E" w:rsidRPr="004F388E" w:rsidRDefault="004F388E" w:rsidP="00B83C1D">
      <w:pPr>
        <w:spacing w:after="0"/>
        <w:jc w:val="both"/>
        <w:rPr>
          <w:b/>
          <w:bCs/>
          <w:sz w:val="28"/>
          <w:szCs w:val="28"/>
          <w:lang w:val="en"/>
        </w:rPr>
      </w:pPr>
    </w:p>
    <w:p w14:paraId="0EB26342" w14:textId="77777777" w:rsidR="008115D8" w:rsidRDefault="008115D8" w:rsidP="00B83C1D">
      <w:pPr>
        <w:spacing w:after="0"/>
        <w:jc w:val="both"/>
        <w:rPr>
          <w:b/>
          <w:bCs/>
          <w:sz w:val="28"/>
          <w:szCs w:val="28"/>
          <w:lang w:val="en"/>
        </w:rPr>
      </w:pPr>
      <w:r w:rsidRPr="008115D8">
        <w:rPr>
          <w:b/>
          <w:bCs/>
          <w:sz w:val="28"/>
          <w:szCs w:val="28"/>
          <w:lang w:val="en"/>
        </w:rPr>
        <w:t>Methodology &amp; Theoretical Orientation</w:t>
      </w:r>
      <w:r w:rsidRPr="004F388E">
        <w:rPr>
          <w:b/>
          <w:bCs/>
          <w:sz w:val="28"/>
          <w:szCs w:val="28"/>
          <w:lang w:val="en"/>
        </w:rPr>
        <w:t xml:space="preserve"> </w:t>
      </w:r>
    </w:p>
    <w:p w14:paraId="5AFDF155" w14:textId="363AF414" w:rsidR="004F388E" w:rsidRPr="008115D8" w:rsidRDefault="004F388E" w:rsidP="00B83C1D">
      <w:pPr>
        <w:spacing w:after="0"/>
        <w:jc w:val="both"/>
        <w:rPr>
          <w:rFonts w:ascii="Times New Roman" w:hAnsi="Times New Roman" w:cs="Times New Roman"/>
        </w:rPr>
      </w:pPr>
      <w:r w:rsidRPr="008115D8">
        <w:rPr>
          <w:rFonts w:ascii="Times New Roman" w:hAnsi="Times New Roman" w:cs="Times New Roman"/>
        </w:rPr>
        <w:t>Based on the results of this study, both tools with a sensitivity of 100% can be used for screening anxiety disorders in Iranian elderly. But GAI as a more specific questionnaire with less false positive results seems to require less cost, time and human resource due to fewer cases calling for diagnostic tests.</w:t>
      </w:r>
    </w:p>
    <w:p w14:paraId="5B20272A" w14:textId="77777777" w:rsidR="004F388E" w:rsidRPr="004F388E" w:rsidRDefault="004F388E" w:rsidP="00B83C1D">
      <w:pPr>
        <w:spacing w:after="0"/>
        <w:jc w:val="both"/>
        <w:rPr>
          <w:b/>
          <w:bCs/>
          <w:sz w:val="28"/>
          <w:szCs w:val="28"/>
          <w:lang w:val="en"/>
        </w:rPr>
      </w:pPr>
    </w:p>
    <w:p w14:paraId="2F7B2B8D" w14:textId="7B8B5590" w:rsidR="00592D06" w:rsidRPr="00CE5414" w:rsidRDefault="004F388E" w:rsidP="00B83C1D">
      <w:pPr>
        <w:spacing w:after="0"/>
        <w:jc w:val="both"/>
        <w:rPr>
          <w:b/>
          <w:bCs/>
          <w:sz w:val="28"/>
          <w:szCs w:val="28"/>
          <w:lang w:val="en"/>
        </w:rPr>
      </w:pPr>
      <w:r w:rsidRPr="004F388E">
        <w:rPr>
          <w:b/>
          <w:bCs/>
          <w:sz w:val="28"/>
          <w:szCs w:val="28"/>
          <w:lang w:val="en"/>
        </w:rPr>
        <w:t xml:space="preserve">Key words: </w:t>
      </w:r>
      <w:r w:rsidRPr="008115D8">
        <w:rPr>
          <w:rFonts w:ascii="Times New Roman" w:hAnsi="Times New Roman" w:cs="Times New Roman"/>
        </w:rPr>
        <w:t>anxiety disorder, elderly, GAI and GHQ-28</w:t>
      </w:r>
    </w:p>
    <w:p w14:paraId="1FDD041E" w14:textId="6C5685B1" w:rsidR="00D21E17" w:rsidRPr="00AE22F6" w:rsidRDefault="00D21E17" w:rsidP="00592D06">
      <w:pPr>
        <w:spacing w:after="0"/>
        <w:rPr>
          <w:rFonts w:ascii="Times New Roman" w:hAnsi="Times New Roman" w:cs="Times New Roman"/>
        </w:rPr>
      </w:pPr>
    </w:p>
    <w:p w14:paraId="79907C3A" w14:textId="2915F678" w:rsidR="00FC5F55" w:rsidRPr="00AE22F6" w:rsidRDefault="00FC5F55" w:rsidP="00FC5F55">
      <w:pPr>
        <w:pStyle w:val="ListParagraph"/>
        <w:spacing w:after="0"/>
        <w:rPr>
          <w:rFonts w:ascii="Times New Roman" w:hAnsi="Times New Roman" w:cs="Times New Roman"/>
          <w:b/>
        </w:rPr>
      </w:pPr>
    </w:p>
    <w:p w14:paraId="36FABD0C" w14:textId="06E1F0F3" w:rsidR="00D21E17" w:rsidRDefault="00BC1816" w:rsidP="00D21E17">
      <w:pPr>
        <w:pStyle w:val="ListParagraph"/>
        <w:numPr>
          <w:ilvl w:val="0"/>
          <w:numId w:val="2"/>
        </w:numPr>
        <w:rPr>
          <w:rFonts w:ascii="Times New Roman" w:hAnsi="Times New Roman" w:cs="Times New Roman"/>
          <w:b/>
        </w:rPr>
      </w:pPr>
      <w:r>
        <w:rPr>
          <w:rFonts w:ascii="Times New Roman" w:hAnsi="Times New Roman" w:cs="Times New Roman"/>
          <w:b/>
        </w:rPr>
        <w:t>Recent Publications [minimum-2</w:t>
      </w:r>
      <w:r w:rsidR="00D21E17" w:rsidRPr="00AE22F6">
        <w:rPr>
          <w:rFonts w:ascii="Times New Roman" w:hAnsi="Times New Roman" w:cs="Times New Roman"/>
          <w:b/>
        </w:rPr>
        <w:t xml:space="preserve"> (If you have or leave this section)]</w:t>
      </w:r>
    </w:p>
    <w:p w14:paraId="24E54D75" w14:textId="77777777" w:rsidR="00966EAA" w:rsidRPr="00AE22F6" w:rsidRDefault="00966EAA" w:rsidP="00966EAA">
      <w:pPr>
        <w:pStyle w:val="ListParagraph"/>
        <w:rPr>
          <w:rFonts w:ascii="Times New Roman" w:hAnsi="Times New Roman" w:cs="Times New Roman"/>
          <w:b/>
        </w:rPr>
      </w:pPr>
    </w:p>
    <w:p w14:paraId="2349932F" w14:textId="77777777" w:rsidR="00966EAA" w:rsidRDefault="00966EAA" w:rsidP="00966EAA">
      <w:pPr>
        <w:pStyle w:val="ListParagraph"/>
        <w:numPr>
          <w:ilvl w:val="0"/>
          <w:numId w:val="6"/>
        </w:numPr>
        <w:jc w:val="both"/>
        <w:rPr>
          <w:rFonts w:ascii="Times New Roman" w:hAnsi="Times New Roman" w:cs="Times New Roman"/>
        </w:rPr>
      </w:pPr>
      <w:proofErr w:type="spellStart"/>
      <w:r w:rsidRPr="00966EAA">
        <w:rPr>
          <w:rFonts w:ascii="Times New Roman" w:hAnsi="Times New Roman" w:cs="Times New Roman"/>
        </w:rPr>
        <w:t>Mortazavi</w:t>
      </w:r>
      <w:proofErr w:type="spellEnd"/>
      <w:r w:rsidRPr="00966EAA">
        <w:rPr>
          <w:rFonts w:ascii="Times New Roman" w:hAnsi="Times New Roman" w:cs="Times New Roman"/>
        </w:rPr>
        <w:t xml:space="preserve"> SS, </w:t>
      </w:r>
      <w:proofErr w:type="spellStart"/>
      <w:r w:rsidRPr="00966EAA">
        <w:rPr>
          <w:rFonts w:ascii="Times New Roman" w:hAnsi="Times New Roman" w:cs="Times New Roman"/>
        </w:rPr>
        <w:t>Shati</w:t>
      </w:r>
      <w:proofErr w:type="spellEnd"/>
      <w:r w:rsidRPr="00966EAA">
        <w:rPr>
          <w:rFonts w:ascii="Times New Roman" w:hAnsi="Times New Roman" w:cs="Times New Roman"/>
        </w:rPr>
        <w:t xml:space="preserve"> M, </w:t>
      </w:r>
      <w:proofErr w:type="spellStart"/>
      <w:r w:rsidRPr="00966EAA">
        <w:rPr>
          <w:rFonts w:ascii="Times New Roman" w:hAnsi="Times New Roman" w:cs="Times New Roman"/>
        </w:rPr>
        <w:t>Khankeh</w:t>
      </w:r>
      <w:proofErr w:type="spellEnd"/>
      <w:r w:rsidRPr="00966EAA">
        <w:rPr>
          <w:rFonts w:ascii="Times New Roman" w:hAnsi="Times New Roman" w:cs="Times New Roman"/>
        </w:rPr>
        <w:t xml:space="preserve"> HR, Ahmadi F, </w:t>
      </w:r>
      <w:proofErr w:type="spellStart"/>
      <w:r w:rsidRPr="00966EAA">
        <w:rPr>
          <w:rFonts w:ascii="Times New Roman" w:hAnsi="Times New Roman" w:cs="Times New Roman"/>
        </w:rPr>
        <w:t>Mehravaran</w:t>
      </w:r>
      <w:proofErr w:type="spellEnd"/>
      <w:r w:rsidRPr="00966EAA">
        <w:rPr>
          <w:rFonts w:ascii="Times New Roman" w:hAnsi="Times New Roman" w:cs="Times New Roman"/>
        </w:rPr>
        <w:t xml:space="preserve"> S, </w:t>
      </w:r>
      <w:proofErr w:type="spellStart"/>
      <w:r w:rsidRPr="00966EAA">
        <w:rPr>
          <w:rFonts w:ascii="Times New Roman" w:hAnsi="Times New Roman" w:cs="Times New Roman"/>
        </w:rPr>
        <w:t>Malakouti</w:t>
      </w:r>
      <w:proofErr w:type="spellEnd"/>
      <w:r w:rsidRPr="00966EAA">
        <w:rPr>
          <w:rFonts w:ascii="Times New Roman" w:hAnsi="Times New Roman" w:cs="Times New Roman"/>
        </w:rPr>
        <w:t xml:space="preserve"> SK. Self-medication among the elderly in Iran: a content analysis study. BMC geriatrics. 2017</w:t>
      </w:r>
      <w:proofErr w:type="gramStart"/>
      <w:r w:rsidRPr="00966EAA">
        <w:rPr>
          <w:rFonts w:ascii="Times New Roman" w:hAnsi="Times New Roman" w:cs="Times New Roman"/>
        </w:rPr>
        <w:t>;17</w:t>
      </w:r>
      <w:proofErr w:type="gramEnd"/>
      <w:r w:rsidRPr="00966EAA">
        <w:rPr>
          <w:rFonts w:ascii="Times New Roman" w:hAnsi="Times New Roman" w:cs="Times New Roman"/>
        </w:rPr>
        <w:t>(1):198.</w:t>
      </w:r>
      <w:r w:rsidRPr="00966EAA">
        <w:rPr>
          <w:rFonts w:ascii="Times New Roman" w:hAnsi="Times New Roman" w:cs="Times New Roman"/>
        </w:rPr>
        <w:t xml:space="preserve"> </w:t>
      </w:r>
    </w:p>
    <w:p w14:paraId="48AC2F2B" w14:textId="6DBA688B" w:rsidR="00966EAA" w:rsidRPr="00966EAA" w:rsidRDefault="00966EAA" w:rsidP="00966EAA">
      <w:pPr>
        <w:pStyle w:val="ListParagraph"/>
        <w:numPr>
          <w:ilvl w:val="0"/>
          <w:numId w:val="6"/>
        </w:numPr>
        <w:jc w:val="both"/>
        <w:rPr>
          <w:rFonts w:ascii="Times New Roman" w:hAnsi="Times New Roman" w:cs="Times New Roman"/>
        </w:rPr>
      </w:pPr>
      <w:proofErr w:type="spellStart"/>
      <w:r w:rsidRPr="00966EAA">
        <w:rPr>
          <w:rFonts w:ascii="Times New Roman" w:hAnsi="Times New Roman" w:cs="Times New Roman"/>
        </w:rPr>
        <w:t>Mortazavi</w:t>
      </w:r>
      <w:proofErr w:type="spellEnd"/>
      <w:r w:rsidRPr="00966EAA">
        <w:rPr>
          <w:rFonts w:ascii="Times New Roman" w:hAnsi="Times New Roman" w:cs="Times New Roman"/>
        </w:rPr>
        <w:t xml:space="preserve"> SS, </w:t>
      </w:r>
      <w:proofErr w:type="spellStart"/>
      <w:r w:rsidRPr="00966EAA">
        <w:rPr>
          <w:rFonts w:ascii="Times New Roman" w:hAnsi="Times New Roman" w:cs="Times New Roman"/>
        </w:rPr>
        <w:t>Shati</w:t>
      </w:r>
      <w:proofErr w:type="spellEnd"/>
      <w:r w:rsidRPr="00966EAA">
        <w:rPr>
          <w:rFonts w:ascii="Times New Roman" w:hAnsi="Times New Roman" w:cs="Times New Roman"/>
        </w:rPr>
        <w:t xml:space="preserve"> M, </w:t>
      </w:r>
      <w:proofErr w:type="spellStart"/>
      <w:r w:rsidRPr="00966EAA">
        <w:rPr>
          <w:rFonts w:ascii="Times New Roman" w:hAnsi="Times New Roman" w:cs="Times New Roman"/>
        </w:rPr>
        <w:t>Keshtkar</w:t>
      </w:r>
      <w:proofErr w:type="spellEnd"/>
      <w:r w:rsidRPr="00966EAA">
        <w:rPr>
          <w:rFonts w:ascii="Times New Roman" w:hAnsi="Times New Roman" w:cs="Times New Roman"/>
        </w:rPr>
        <w:t xml:space="preserve"> A, </w:t>
      </w:r>
      <w:proofErr w:type="spellStart"/>
      <w:r w:rsidRPr="00966EAA">
        <w:rPr>
          <w:rFonts w:ascii="Times New Roman" w:hAnsi="Times New Roman" w:cs="Times New Roman"/>
        </w:rPr>
        <w:t>Malakouti</w:t>
      </w:r>
      <w:proofErr w:type="spellEnd"/>
      <w:r w:rsidRPr="00966EAA">
        <w:rPr>
          <w:rFonts w:ascii="Times New Roman" w:hAnsi="Times New Roman" w:cs="Times New Roman"/>
        </w:rPr>
        <w:t xml:space="preserve"> SK, </w:t>
      </w:r>
      <w:proofErr w:type="spellStart"/>
      <w:r w:rsidRPr="00966EAA">
        <w:rPr>
          <w:rFonts w:ascii="Times New Roman" w:hAnsi="Times New Roman" w:cs="Times New Roman"/>
        </w:rPr>
        <w:t>Bazargan</w:t>
      </w:r>
      <w:proofErr w:type="spellEnd"/>
      <w:r w:rsidRPr="00966EAA">
        <w:rPr>
          <w:rFonts w:ascii="Times New Roman" w:hAnsi="Times New Roman" w:cs="Times New Roman"/>
        </w:rPr>
        <w:t xml:space="preserve"> M, </w:t>
      </w:r>
      <w:proofErr w:type="spellStart"/>
      <w:r w:rsidRPr="00966EAA">
        <w:rPr>
          <w:rFonts w:ascii="Times New Roman" w:hAnsi="Times New Roman" w:cs="Times New Roman"/>
        </w:rPr>
        <w:t>Assari</w:t>
      </w:r>
      <w:proofErr w:type="spellEnd"/>
      <w:r w:rsidRPr="00966EAA">
        <w:rPr>
          <w:rFonts w:ascii="Times New Roman" w:hAnsi="Times New Roman" w:cs="Times New Roman"/>
        </w:rPr>
        <w:t xml:space="preserve"> S. Defining polypharmacy in the elderly: a systematic review protocol. BMJ open. 2016</w:t>
      </w:r>
      <w:proofErr w:type="gramStart"/>
      <w:r w:rsidRPr="00966EAA">
        <w:rPr>
          <w:rFonts w:ascii="Times New Roman" w:hAnsi="Times New Roman" w:cs="Times New Roman"/>
        </w:rPr>
        <w:t>;6</w:t>
      </w:r>
      <w:proofErr w:type="gramEnd"/>
      <w:r w:rsidRPr="00966EAA">
        <w:rPr>
          <w:rFonts w:ascii="Times New Roman" w:hAnsi="Times New Roman" w:cs="Times New Roman"/>
        </w:rPr>
        <w:t>(3):e010989.</w:t>
      </w:r>
    </w:p>
    <w:p w14:paraId="2FDA2012" w14:textId="77777777" w:rsidR="00966EAA" w:rsidRPr="00966EAA" w:rsidRDefault="00966EAA" w:rsidP="00966EAA">
      <w:pPr>
        <w:ind w:left="360"/>
        <w:jc w:val="both"/>
        <w:rPr>
          <w:rFonts w:ascii="Times New Roman" w:hAnsi="Times New Roman" w:cs="Times New Roman"/>
        </w:rPr>
      </w:pPr>
    </w:p>
    <w:p w14:paraId="68D69929" w14:textId="09D6464E" w:rsidR="00D21E17" w:rsidRDefault="00D21E17" w:rsidP="00B83C1D">
      <w:pPr>
        <w:pStyle w:val="ListParagraph"/>
        <w:numPr>
          <w:ilvl w:val="0"/>
          <w:numId w:val="5"/>
        </w:numPr>
        <w:rPr>
          <w:rFonts w:ascii="Times New Roman" w:hAnsi="Times New Roman" w:cs="Times New Roman"/>
          <w:b/>
        </w:rPr>
      </w:pPr>
      <w:r w:rsidRPr="00AE22F6">
        <w:rPr>
          <w:rFonts w:ascii="Times New Roman" w:hAnsi="Times New Roman" w:cs="Times New Roman"/>
          <w:b/>
        </w:rPr>
        <w:t xml:space="preserve">Biography </w:t>
      </w:r>
      <w:r>
        <w:rPr>
          <w:rFonts w:ascii="Times New Roman" w:hAnsi="Times New Roman" w:cs="Times New Roman"/>
          <w:b/>
        </w:rPr>
        <w:t xml:space="preserve">with Author image </w:t>
      </w:r>
      <w:r w:rsidRPr="00AE22F6">
        <w:rPr>
          <w:rFonts w:ascii="Times New Roman" w:hAnsi="Times New Roman" w:cs="Times New Roman"/>
          <w:b/>
        </w:rPr>
        <w:t>(150-word limit</w:t>
      </w:r>
      <w:r w:rsidR="007D6CC7">
        <w:rPr>
          <w:rFonts w:ascii="Times New Roman" w:hAnsi="Times New Roman" w:cs="Times New Roman"/>
          <w:b/>
        </w:rPr>
        <w:t>s</w:t>
      </w:r>
      <w:r w:rsidRPr="00AE22F6">
        <w:rPr>
          <w:rFonts w:ascii="Times New Roman" w:hAnsi="Times New Roman" w:cs="Times New Roman"/>
          <w:b/>
        </w:rPr>
        <w:t>)</w:t>
      </w:r>
    </w:p>
    <w:p w14:paraId="0E46F19F" w14:textId="5FB9C5AC" w:rsidR="00816A83" w:rsidRDefault="00FE1B72" w:rsidP="00BD070C">
      <w:pPr>
        <w:ind w:left="360"/>
        <w:jc w:val="both"/>
        <w:rPr>
          <w:rFonts w:ascii="Times New Roman" w:hAnsi="Times New Roman" w:cs="Times New Roman"/>
        </w:rPr>
      </w:pPr>
      <w:r w:rsidRPr="00C06862">
        <w:rPr>
          <w:noProof/>
        </w:rPr>
        <w:drawing>
          <wp:inline distT="0" distB="0" distL="0" distR="0" wp14:anchorId="21B8B33E" wp14:editId="45C126A4">
            <wp:extent cx="676893" cy="576931"/>
            <wp:effectExtent l="0" t="0" r="9525" b="0"/>
            <wp:docPr id="2" name="Picture 2" descr="D:\Alcoholism2017\Abstracts\Photos\user-icon-png-person-user-profile-icon-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coholism2017\Abstracts\Photos\user-icon-png-person-user-profile-icon-2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9361" cy="579035"/>
                    </a:xfrm>
                    <a:prstGeom prst="rect">
                      <a:avLst/>
                    </a:prstGeom>
                    <a:noFill/>
                    <a:ln>
                      <a:noFill/>
                    </a:ln>
                  </pic:spPr>
                </pic:pic>
              </a:graphicData>
            </a:graphic>
          </wp:inline>
        </w:drawing>
      </w:r>
      <w:proofErr w:type="spellStart"/>
      <w:r w:rsidR="00816A83">
        <w:rPr>
          <w:rFonts w:ascii="Times New Roman" w:hAnsi="Times New Roman" w:cs="Times New Roman"/>
        </w:rPr>
        <w:t>Seyede</w:t>
      </w:r>
      <w:proofErr w:type="spellEnd"/>
      <w:r w:rsidR="00816A83">
        <w:rPr>
          <w:rFonts w:ascii="Times New Roman" w:hAnsi="Times New Roman" w:cs="Times New Roman"/>
        </w:rPr>
        <w:t xml:space="preserve"> </w:t>
      </w:r>
      <w:proofErr w:type="spellStart"/>
      <w:r w:rsidR="00816A83">
        <w:rPr>
          <w:rFonts w:ascii="Times New Roman" w:hAnsi="Times New Roman" w:cs="Times New Roman"/>
        </w:rPr>
        <w:t>Salehe</w:t>
      </w:r>
      <w:proofErr w:type="spellEnd"/>
      <w:r w:rsidR="00816A83">
        <w:rPr>
          <w:rFonts w:ascii="Times New Roman" w:hAnsi="Times New Roman" w:cs="Times New Roman"/>
        </w:rPr>
        <w:t xml:space="preserve"> </w:t>
      </w:r>
      <w:proofErr w:type="spellStart"/>
      <w:r w:rsidR="00816A83">
        <w:rPr>
          <w:rFonts w:ascii="Times New Roman" w:hAnsi="Times New Roman" w:cs="Times New Roman"/>
        </w:rPr>
        <w:t>Mortazavi</w:t>
      </w:r>
      <w:proofErr w:type="spellEnd"/>
      <w:r w:rsidR="00D21E17" w:rsidRPr="00AE22F6">
        <w:rPr>
          <w:rFonts w:ascii="Times New Roman" w:hAnsi="Times New Roman" w:cs="Times New Roman"/>
        </w:rPr>
        <w:t xml:space="preserve"> is </w:t>
      </w:r>
      <w:r w:rsidR="00816A83">
        <w:rPr>
          <w:rFonts w:ascii="Times New Roman" w:hAnsi="Times New Roman" w:cs="Times New Roman"/>
        </w:rPr>
        <w:t>Assistant professor</w:t>
      </w:r>
      <w:r w:rsidR="00816A83">
        <w:rPr>
          <w:rFonts w:ascii="Times New Roman" w:hAnsi="Times New Roman" w:cs="Times New Roman"/>
        </w:rPr>
        <w:t xml:space="preserve"> of gerontology in </w:t>
      </w:r>
      <w:r w:rsidR="00816A83" w:rsidRPr="00C55503">
        <w:rPr>
          <w:rFonts w:ascii="Times New Roman" w:hAnsi="Times New Roman" w:cs="Times New Roman"/>
        </w:rPr>
        <w:t>School of Behavi</w:t>
      </w:r>
      <w:r w:rsidR="00816A83">
        <w:rPr>
          <w:rFonts w:ascii="Times New Roman" w:hAnsi="Times New Roman" w:cs="Times New Roman"/>
        </w:rPr>
        <w:t xml:space="preserve">oral Sciences and Mental Health in </w:t>
      </w:r>
      <w:r w:rsidR="00816A83" w:rsidRPr="00C55503">
        <w:rPr>
          <w:rFonts w:ascii="Times New Roman" w:hAnsi="Times New Roman" w:cs="Times New Roman"/>
        </w:rPr>
        <w:t>Iran University of Medical Scien</w:t>
      </w:r>
      <w:r w:rsidR="00816A83">
        <w:rPr>
          <w:rFonts w:ascii="Times New Roman" w:hAnsi="Times New Roman" w:cs="Times New Roman"/>
        </w:rPr>
        <w:t>ces.</w:t>
      </w:r>
      <w:r w:rsidR="00D21E17" w:rsidRPr="00AE22F6">
        <w:rPr>
          <w:rFonts w:ascii="Times New Roman" w:hAnsi="Times New Roman" w:cs="Times New Roman"/>
        </w:rPr>
        <w:t xml:space="preserve"> </w:t>
      </w:r>
      <w:proofErr w:type="spellStart"/>
      <w:r w:rsidR="00816A83">
        <w:rPr>
          <w:rFonts w:ascii="Times New Roman" w:hAnsi="Times New Roman" w:cs="Times New Roman"/>
        </w:rPr>
        <w:t>Mortazavi</w:t>
      </w:r>
      <w:proofErr w:type="spellEnd"/>
      <w:r w:rsidR="00816A83">
        <w:rPr>
          <w:rFonts w:ascii="Times New Roman" w:hAnsi="Times New Roman" w:cs="Times New Roman"/>
        </w:rPr>
        <w:t xml:space="preserve"> </w:t>
      </w:r>
      <w:r w:rsidR="00816A83" w:rsidRPr="00AE22F6">
        <w:rPr>
          <w:rFonts w:ascii="Times New Roman" w:hAnsi="Times New Roman" w:cs="Times New Roman"/>
        </w:rPr>
        <w:t>has</w:t>
      </w:r>
      <w:r w:rsidR="00D21E17" w:rsidRPr="00AE22F6">
        <w:rPr>
          <w:rFonts w:ascii="Times New Roman" w:hAnsi="Times New Roman" w:cs="Times New Roman"/>
        </w:rPr>
        <w:t xml:space="preserve"> w</w:t>
      </w:r>
      <w:r w:rsidR="00816A83">
        <w:rPr>
          <w:rFonts w:ascii="Times New Roman" w:hAnsi="Times New Roman" w:cs="Times New Roman"/>
        </w:rPr>
        <w:t>orked in the field of the elderly health about</w:t>
      </w:r>
      <w:r w:rsidR="00D21E17" w:rsidRPr="00AE22F6">
        <w:rPr>
          <w:rFonts w:ascii="Times New Roman" w:hAnsi="Times New Roman" w:cs="Times New Roman"/>
        </w:rPr>
        <w:t xml:space="preserve"> 10 yea</w:t>
      </w:r>
      <w:r w:rsidR="00816A83">
        <w:rPr>
          <w:rFonts w:ascii="Times New Roman" w:hAnsi="Times New Roman" w:cs="Times New Roman"/>
        </w:rPr>
        <w:t xml:space="preserve">rs. </w:t>
      </w:r>
      <w:proofErr w:type="spellStart"/>
      <w:r w:rsidR="00816A83">
        <w:rPr>
          <w:rFonts w:ascii="Times New Roman" w:hAnsi="Times New Roman" w:cs="Times New Roman"/>
        </w:rPr>
        <w:t>Mor</w:t>
      </w:r>
      <w:bookmarkStart w:id="0" w:name="_GoBack"/>
      <w:bookmarkEnd w:id="0"/>
      <w:r w:rsidR="00816A83">
        <w:rPr>
          <w:rFonts w:ascii="Times New Roman" w:hAnsi="Times New Roman" w:cs="Times New Roman"/>
        </w:rPr>
        <w:t>tazavi</w:t>
      </w:r>
      <w:proofErr w:type="spellEnd"/>
      <w:r w:rsidR="00816A83">
        <w:rPr>
          <w:rFonts w:ascii="Times New Roman" w:hAnsi="Times New Roman" w:cs="Times New Roman"/>
        </w:rPr>
        <w:t xml:space="preserve"> is one of the </w:t>
      </w:r>
      <w:r w:rsidR="00816A83" w:rsidRPr="00816A83">
        <w:rPr>
          <w:rFonts w:ascii="Times New Roman" w:hAnsi="Times New Roman" w:cs="Times New Roman"/>
        </w:rPr>
        <w:t>Canadian Association on Gerontology</w:t>
      </w:r>
      <w:r w:rsidR="00D21E17" w:rsidRPr="00AE22F6">
        <w:rPr>
          <w:rFonts w:ascii="Times New Roman" w:hAnsi="Times New Roman" w:cs="Times New Roman"/>
        </w:rPr>
        <w:t xml:space="preserve">. </w:t>
      </w:r>
      <w:r w:rsidR="00816A83">
        <w:rPr>
          <w:rFonts w:ascii="Times New Roman" w:hAnsi="Times New Roman" w:cs="Times New Roman"/>
        </w:rPr>
        <w:t xml:space="preserve">She published several articles in this filed and worked as </w:t>
      </w:r>
      <w:proofErr w:type="gramStart"/>
      <w:r w:rsidR="00816A83">
        <w:rPr>
          <w:rFonts w:ascii="Times New Roman" w:hAnsi="Times New Roman" w:cs="Times New Roman"/>
        </w:rPr>
        <w:t>a</w:t>
      </w:r>
      <w:proofErr w:type="gramEnd"/>
      <w:r w:rsidR="00816A83">
        <w:rPr>
          <w:rFonts w:ascii="Times New Roman" w:hAnsi="Times New Roman" w:cs="Times New Roman"/>
        </w:rPr>
        <w:t xml:space="preserve"> </w:t>
      </w:r>
      <w:r w:rsidR="00BD070C">
        <w:rPr>
          <w:rFonts w:ascii="Times New Roman" w:hAnsi="Times New Roman" w:cs="Times New Roman"/>
        </w:rPr>
        <w:t>e</w:t>
      </w:r>
      <w:r w:rsidR="00BD070C" w:rsidRPr="00BD070C">
        <w:rPr>
          <w:rFonts w:ascii="Times New Roman" w:hAnsi="Times New Roman" w:cs="Times New Roman"/>
        </w:rPr>
        <w:t xml:space="preserve">xpert in </w:t>
      </w:r>
      <w:r w:rsidR="00BD070C">
        <w:rPr>
          <w:rFonts w:ascii="Times New Roman" w:hAnsi="Times New Roman" w:cs="Times New Roman"/>
        </w:rPr>
        <w:t>charge of the elderly’s health to design and m</w:t>
      </w:r>
      <w:r w:rsidR="00BD070C" w:rsidRPr="00BD070C">
        <w:rPr>
          <w:rFonts w:ascii="Times New Roman" w:hAnsi="Times New Roman" w:cs="Times New Roman"/>
        </w:rPr>
        <w:t>anage educational package about aging</w:t>
      </w:r>
      <w:r w:rsidR="00BD070C">
        <w:rPr>
          <w:rFonts w:ascii="Times New Roman" w:hAnsi="Times New Roman" w:cs="Times New Roman"/>
        </w:rPr>
        <w:t xml:space="preserve"> and to d</w:t>
      </w:r>
      <w:r w:rsidR="00BD070C" w:rsidRPr="00BD070C">
        <w:rPr>
          <w:rFonts w:ascii="Times New Roman" w:hAnsi="Times New Roman" w:cs="Times New Roman"/>
        </w:rPr>
        <w:t xml:space="preserve">esign and </w:t>
      </w:r>
      <w:r w:rsidR="00BD070C" w:rsidRPr="00BD070C">
        <w:rPr>
          <w:rFonts w:ascii="Times New Roman" w:hAnsi="Times New Roman" w:cs="Times New Roman"/>
        </w:rPr>
        <w:t>perform researches</w:t>
      </w:r>
      <w:r w:rsidR="00BD070C" w:rsidRPr="00BD070C">
        <w:rPr>
          <w:rFonts w:ascii="Times New Roman" w:hAnsi="Times New Roman" w:cs="Times New Roman"/>
        </w:rPr>
        <w:t xml:space="preserve"> about aging</w:t>
      </w:r>
      <w:r w:rsidR="00BD070C">
        <w:rPr>
          <w:rFonts w:ascii="Times New Roman" w:hAnsi="Times New Roman" w:cs="Times New Roman"/>
        </w:rPr>
        <w:t>.</w:t>
      </w:r>
    </w:p>
    <w:p w14:paraId="2D0D78BE" w14:textId="4CD12360" w:rsidR="00D21E17" w:rsidRPr="00AE22F6" w:rsidRDefault="00D21E17" w:rsidP="00816A83">
      <w:pPr>
        <w:ind w:left="360"/>
        <w:jc w:val="both"/>
        <w:rPr>
          <w:rFonts w:ascii="Times New Roman" w:hAnsi="Times New Roman" w:cs="Times New Roman"/>
          <w:b/>
        </w:rPr>
      </w:pPr>
      <w:r w:rsidRPr="00AE22F6">
        <w:rPr>
          <w:rFonts w:ascii="Times New Roman" w:hAnsi="Times New Roman" w:cs="Times New Roman"/>
          <w:b/>
        </w:rPr>
        <w:t xml:space="preserve">Presenting author details </w:t>
      </w:r>
    </w:p>
    <w:p w14:paraId="78DDCE16" w14:textId="30C9CBFE"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Full name: </w:t>
      </w:r>
      <w:proofErr w:type="spellStart"/>
      <w:r w:rsidR="00966EAA">
        <w:rPr>
          <w:rFonts w:ascii="Times New Roman" w:hAnsi="Times New Roman" w:cs="Times New Roman"/>
        </w:rPr>
        <w:t>Seyede</w:t>
      </w:r>
      <w:proofErr w:type="spellEnd"/>
      <w:r w:rsidR="00966EAA">
        <w:rPr>
          <w:rFonts w:ascii="Times New Roman" w:hAnsi="Times New Roman" w:cs="Times New Roman"/>
        </w:rPr>
        <w:t xml:space="preserve"> </w:t>
      </w:r>
      <w:proofErr w:type="spellStart"/>
      <w:r w:rsidR="00966EAA">
        <w:rPr>
          <w:rFonts w:ascii="Times New Roman" w:hAnsi="Times New Roman" w:cs="Times New Roman"/>
        </w:rPr>
        <w:t>Salehe</w:t>
      </w:r>
      <w:proofErr w:type="spellEnd"/>
      <w:r w:rsidR="00966EAA">
        <w:rPr>
          <w:rFonts w:ascii="Times New Roman" w:hAnsi="Times New Roman" w:cs="Times New Roman"/>
        </w:rPr>
        <w:t xml:space="preserve"> </w:t>
      </w:r>
      <w:proofErr w:type="spellStart"/>
      <w:r w:rsidR="00966EAA">
        <w:rPr>
          <w:rFonts w:ascii="Times New Roman" w:hAnsi="Times New Roman" w:cs="Times New Roman"/>
        </w:rPr>
        <w:t>Mortazavi</w:t>
      </w:r>
      <w:proofErr w:type="spellEnd"/>
      <w:r w:rsidR="00966EAA">
        <w:rPr>
          <w:rFonts w:ascii="Times New Roman" w:hAnsi="Times New Roman" w:cs="Times New Roman"/>
        </w:rPr>
        <w:t xml:space="preserve"> </w:t>
      </w:r>
      <w:r w:rsidRPr="00AE22F6">
        <w:rPr>
          <w:rFonts w:ascii="Times New Roman" w:hAnsi="Times New Roman" w:cs="Times New Roman"/>
        </w:rPr>
        <w:t xml:space="preserve"> </w:t>
      </w:r>
    </w:p>
    <w:p w14:paraId="7038239E" w14:textId="5093E37C"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Email: </w:t>
      </w:r>
      <w:proofErr w:type="spellStart"/>
      <w:r w:rsidR="00966EAA">
        <w:rPr>
          <w:rFonts w:ascii="Times New Roman" w:hAnsi="Times New Roman" w:cs="Times New Roman"/>
        </w:rPr>
        <w:t>Seyede</w:t>
      </w:r>
      <w:proofErr w:type="spellEnd"/>
      <w:r w:rsidR="00966EAA">
        <w:rPr>
          <w:rFonts w:ascii="Times New Roman" w:hAnsi="Times New Roman" w:cs="Times New Roman"/>
        </w:rPr>
        <w:t xml:space="preserve"> </w:t>
      </w:r>
      <w:proofErr w:type="spellStart"/>
      <w:r w:rsidR="00966EAA">
        <w:rPr>
          <w:rFonts w:ascii="Times New Roman" w:hAnsi="Times New Roman" w:cs="Times New Roman"/>
        </w:rPr>
        <w:t>Salehe</w:t>
      </w:r>
      <w:proofErr w:type="spellEnd"/>
      <w:r w:rsidR="00966EAA">
        <w:rPr>
          <w:rFonts w:ascii="Times New Roman" w:hAnsi="Times New Roman" w:cs="Times New Roman"/>
        </w:rPr>
        <w:t xml:space="preserve"> </w:t>
      </w:r>
      <w:proofErr w:type="spellStart"/>
      <w:r w:rsidR="00966EAA">
        <w:rPr>
          <w:rFonts w:ascii="Times New Roman" w:hAnsi="Times New Roman" w:cs="Times New Roman"/>
        </w:rPr>
        <w:t>mortazavi</w:t>
      </w:r>
      <w:proofErr w:type="spellEnd"/>
    </w:p>
    <w:p w14:paraId="34BB4788" w14:textId="5A60FBBB"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Contact number:</w:t>
      </w:r>
      <w:r w:rsidR="00966EAA">
        <w:rPr>
          <w:rFonts w:ascii="Times New Roman" w:hAnsi="Times New Roman" w:cs="Times New Roman"/>
        </w:rPr>
        <w:t>+989132330956</w:t>
      </w:r>
    </w:p>
    <w:p w14:paraId="0FB3EBE0" w14:textId="08369206"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Research Interest: </w:t>
      </w:r>
      <w:r w:rsidR="00966EAA">
        <w:rPr>
          <w:rFonts w:ascii="Times New Roman" w:hAnsi="Times New Roman" w:cs="Times New Roman"/>
        </w:rPr>
        <w:t>Polypharmacy- gerontology- Mental health</w:t>
      </w:r>
    </w:p>
    <w:p w14:paraId="046C9E16" w14:textId="1499DD25"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Current designation: </w:t>
      </w:r>
      <w:r w:rsidR="00816A83">
        <w:rPr>
          <w:rFonts w:ascii="Times New Roman" w:hAnsi="Times New Roman" w:cs="Times New Roman"/>
        </w:rPr>
        <w:t xml:space="preserve">Assistant professor </w:t>
      </w:r>
    </w:p>
    <w:p w14:paraId="55F95DD3"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Twitter account: </w:t>
      </w:r>
    </w:p>
    <w:p w14:paraId="5A914B75"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Facebook account:</w:t>
      </w:r>
    </w:p>
    <w:p w14:paraId="13089F3F"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LinkedIn account:</w:t>
      </w:r>
    </w:p>
    <w:p w14:paraId="4CD20243" w14:textId="4EDC49F4" w:rsidR="00D21E17" w:rsidRPr="00AE22F6" w:rsidRDefault="00D21E17" w:rsidP="00816A83">
      <w:pPr>
        <w:pStyle w:val="ListParagraph"/>
        <w:numPr>
          <w:ilvl w:val="0"/>
          <w:numId w:val="1"/>
        </w:numPr>
        <w:spacing w:after="0"/>
        <w:rPr>
          <w:rFonts w:ascii="Times New Roman" w:hAnsi="Times New Roman" w:cs="Times New Roman"/>
        </w:rPr>
      </w:pPr>
      <w:r w:rsidRPr="00AE22F6">
        <w:rPr>
          <w:rFonts w:ascii="Times New Roman" w:hAnsi="Times New Roman" w:cs="Times New Roman"/>
        </w:rPr>
        <w:t>Category: Poster presentation</w:t>
      </w:r>
    </w:p>
    <w:p w14:paraId="2FAD9E08" w14:textId="77777777" w:rsidR="00D21E17" w:rsidRPr="00AE22F6" w:rsidRDefault="00D21E17" w:rsidP="00D21E17">
      <w:pPr>
        <w:spacing w:after="0"/>
        <w:rPr>
          <w:rFonts w:ascii="Times New Roman" w:hAnsi="Times New Roman" w:cs="Times New Roman"/>
        </w:rPr>
      </w:pPr>
    </w:p>
    <w:p w14:paraId="32945CA4" w14:textId="77777777" w:rsidR="00D21E17" w:rsidRPr="00D21E17" w:rsidRDefault="00D21E17" w:rsidP="00D21E17">
      <w:pPr>
        <w:spacing w:after="0"/>
        <w:rPr>
          <w:rFonts w:ascii="Times New Roman" w:hAnsi="Times New Roman" w:cs="Times New Roman"/>
          <w:b/>
        </w:rPr>
      </w:pPr>
      <w:r w:rsidRPr="00D21E17">
        <w:rPr>
          <w:rFonts w:ascii="Times New Roman" w:hAnsi="Times New Roman" w:cs="Times New Roman"/>
          <w:b/>
        </w:rPr>
        <w:t>Notes/Comments:</w:t>
      </w:r>
    </w:p>
    <w:p w14:paraId="00B2E137" w14:textId="77777777" w:rsidR="00A216FB" w:rsidRDefault="00A216FB"/>
    <w:sectPr w:rsidR="00A216F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0D35A" w14:textId="77777777" w:rsidR="00E4585A" w:rsidRDefault="00E4585A" w:rsidP="007D6CC7">
      <w:pPr>
        <w:spacing w:after="0" w:line="240" w:lineRule="auto"/>
      </w:pPr>
      <w:r>
        <w:separator/>
      </w:r>
    </w:p>
  </w:endnote>
  <w:endnote w:type="continuationSeparator" w:id="0">
    <w:p w14:paraId="4BFA3701" w14:textId="77777777" w:rsidR="00E4585A" w:rsidRDefault="00E4585A" w:rsidP="007D6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24534" w14:textId="77777777" w:rsidR="00E4585A" w:rsidRDefault="00E4585A" w:rsidP="007D6CC7">
      <w:pPr>
        <w:spacing w:after="0" w:line="240" w:lineRule="auto"/>
      </w:pPr>
      <w:r>
        <w:separator/>
      </w:r>
    </w:p>
  </w:footnote>
  <w:footnote w:type="continuationSeparator" w:id="0">
    <w:p w14:paraId="7B71A0E1" w14:textId="77777777" w:rsidR="00E4585A" w:rsidRDefault="00E4585A" w:rsidP="007D6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1AEB5" w14:textId="17687A2A" w:rsidR="007D6CC7" w:rsidRDefault="00FE1B72" w:rsidP="00FE1B72">
    <w:pPr>
      <w:pStyle w:val="Header"/>
      <w:rPr>
        <w:rFonts w:asciiTheme="majorHAnsi" w:hAnsiTheme="majorHAnsi"/>
        <w:b/>
      </w:rPr>
    </w:pPr>
    <w:r>
      <w:rPr>
        <w:rFonts w:asciiTheme="majorHAnsi" w:hAnsiTheme="majorHAnsi"/>
        <w:b/>
      </w:rPr>
      <w:tab/>
    </w:r>
    <w:r w:rsidR="004D7C52">
      <w:rPr>
        <w:rFonts w:asciiTheme="majorHAnsi" w:hAnsiTheme="majorHAnsi"/>
        <w:b/>
      </w:rPr>
      <w:t>30</w:t>
    </w:r>
    <w:r w:rsidR="004D7C52" w:rsidRPr="004D7C52">
      <w:rPr>
        <w:rFonts w:asciiTheme="majorHAnsi" w:hAnsiTheme="majorHAnsi"/>
        <w:b/>
        <w:vertAlign w:val="superscript"/>
      </w:rPr>
      <w:t>th</w:t>
    </w:r>
    <w:r w:rsidR="004D7C52">
      <w:rPr>
        <w:rFonts w:asciiTheme="majorHAnsi" w:hAnsiTheme="majorHAnsi"/>
        <w:b/>
      </w:rPr>
      <w:t xml:space="preserve"> World Psychiatrists and Psychologists Meet</w:t>
    </w:r>
  </w:p>
  <w:p w14:paraId="764852F5" w14:textId="36EA7A9B" w:rsidR="007D6CC7" w:rsidRDefault="004D7C52" w:rsidP="007D6CC7">
    <w:pPr>
      <w:pStyle w:val="Header"/>
      <w:jc w:val="center"/>
      <w:rPr>
        <w:rFonts w:asciiTheme="majorHAnsi" w:hAnsiTheme="majorHAnsi"/>
        <w:b/>
      </w:rPr>
    </w:pPr>
    <w:r>
      <w:rPr>
        <w:rFonts w:asciiTheme="majorHAnsi" w:hAnsiTheme="majorHAnsi"/>
        <w:b/>
      </w:rPr>
      <w:t>October 01-02</w:t>
    </w:r>
    <w:r w:rsidR="007D6CC7" w:rsidRPr="00F95104">
      <w:rPr>
        <w:rFonts w:asciiTheme="majorHAnsi" w:hAnsiTheme="majorHAnsi"/>
        <w:b/>
      </w:rPr>
      <w:t>, 2018</w:t>
    </w:r>
    <w:r w:rsidR="007D6CC7">
      <w:rPr>
        <w:rFonts w:asciiTheme="majorHAnsi" w:hAnsiTheme="majorHAnsi"/>
        <w:b/>
      </w:rPr>
      <w:t xml:space="preserve"> | </w:t>
    </w:r>
    <w:r>
      <w:rPr>
        <w:rFonts w:asciiTheme="majorHAnsi" w:hAnsiTheme="majorHAnsi"/>
        <w:b/>
      </w:rPr>
      <w:t>Hyatt Regency Osaka</w:t>
    </w:r>
    <w:r w:rsidR="003A3B92">
      <w:rPr>
        <w:rFonts w:asciiTheme="majorHAnsi" w:hAnsiTheme="majorHAnsi"/>
        <w:b/>
      </w:rPr>
      <w:t>, Japan</w:t>
    </w:r>
  </w:p>
  <w:p w14:paraId="4FA36EEC" w14:textId="77777777" w:rsidR="007D6CC7" w:rsidRPr="007D6CC7" w:rsidRDefault="007D6CC7" w:rsidP="007D6CC7">
    <w:pPr>
      <w:pStyle w:val="Header"/>
      <w:jc w:val="center"/>
      <w:rPr>
        <w:sz w:val="32"/>
      </w:rPr>
    </w:pP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Abstract </w:t>
    </w:r>
    <w:r w:rsidR="0014406E">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Submission </w:t>
    </w: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Template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0B97"/>
    <w:multiLevelType w:val="hybridMultilevel"/>
    <w:tmpl w:val="202C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C078D"/>
    <w:multiLevelType w:val="hybridMultilevel"/>
    <w:tmpl w:val="202C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4F7860"/>
    <w:multiLevelType w:val="hybridMultilevel"/>
    <w:tmpl w:val="93301E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0C6B69"/>
    <w:multiLevelType w:val="hybridMultilevel"/>
    <w:tmpl w:val="E8F81D06"/>
    <w:lvl w:ilvl="0" w:tplc="328A3392">
      <w:numFmt w:val="bullet"/>
      <w:lvlText w:val="-"/>
      <w:lvlJc w:val="left"/>
      <w:pPr>
        <w:ind w:left="1170" w:hanging="360"/>
      </w:pPr>
      <w:rPr>
        <w:rFonts w:ascii="Times New Roman" w:eastAsiaTheme="minorHAnsi"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4B4D7C2E"/>
    <w:multiLevelType w:val="hybridMultilevel"/>
    <w:tmpl w:val="7238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3C07B2"/>
    <w:multiLevelType w:val="hybridMultilevel"/>
    <w:tmpl w:val="C2C6B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0C0"/>
    <w:rsid w:val="00050E05"/>
    <w:rsid w:val="00053E1D"/>
    <w:rsid w:val="0014406E"/>
    <w:rsid w:val="001A37DE"/>
    <w:rsid w:val="00290A8B"/>
    <w:rsid w:val="003A3B92"/>
    <w:rsid w:val="00482B85"/>
    <w:rsid w:val="004D7C52"/>
    <w:rsid w:val="004E399A"/>
    <w:rsid w:val="004F388E"/>
    <w:rsid w:val="00592D06"/>
    <w:rsid w:val="00627406"/>
    <w:rsid w:val="00695052"/>
    <w:rsid w:val="007D6CC7"/>
    <w:rsid w:val="008115D8"/>
    <w:rsid w:val="00816A83"/>
    <w:rsid w:val="00966EAA"/>
    <w:rsid w:val="00A216FB"/>
    <w:rsid w:val="00AA1928"/>
    <w:rsid w:val="00B83C1D"/>
    <w:rsid w:val="00BC1816"/>
    <w:rsid w:val="00BD070C"/>
    <w:rsid w:val="00C306A3"/>
    <w:rsid w:val="00C55503"/>
    <w:rsid w:val="00D21E17"/>
    <w:rsid w:val="00E170C0"/>
    <w:rsid w:val="00E4585A"/>
    <w:rsid w:val="00FC5F55"/>
    <w:rsid w:val="00FE1B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3E48F"/>
  <w15:docId w15:val="{6E64C3AD-A7C3-4A2A-873B-9874AB4A1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1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E17"/>
    <w:pPr>
      <w:ind w:left="720"/>
      <w:contextualSpacing/>
    </w:pPr>
  </w:style>
  <w:style w:type="paragraph" w:styleId="BalloonText">
    <w:name w:val="Balloon Text"/>
    <w:basedOn w:val="Normal"/>
    <w:link w:val="BalloonTextChar"/>
    <w:uiPriority w:val="99"/>
    <w:semiHidden/>
    <w:unhideWhenUsed/>
    <w:rsid w:val="00D21E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E17"/>
    <w:rPr>
      <w:rFonts w:ascii="Tahoma" w:hAnsi="Tahoma" w:cs="Tahoma"/>
      <w:sz w:val="16"/>
      <w:szCs w:val="16"/>
    </w:rPr>
  </w:style>
  <w:style w:type="paragraph" w:styleId="Header">
    <w:name w:val="header"/>
    <w:basedOn w:val="Normal"/>
    <w:link w:val="HeaderChar"/>
    <w:uiPriority w:val="99"/>
    <w:unhideWhenUsed/>
    <w:rsid w:val="007D6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C7"/>
  </w:style>
  <w:style w:type="paragraph" w:styleId="Footer">
    <w:name w:val="footer"/>
    <w:basedOn w:val="Normal"/>
    <w:link w:val="FooterChar"/>
    <w:uiPriority w:val="99"/>
    <w:unhideWhenUsed/>
    <w:rsid w:val="007D6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068599">
      <w:bodyDiv w:val="1"/>
      <w:marLeft w:val="0"/>
      <w:marRight w:val="0"/>
      <w:marTop w:val="0"/>
      <w:marBottom w:val="0"/>
      <w:divBdr>
        <w:top w:val="none" w:sz="0" w:space="0" w:color="auto"/>
        <w:left w:val="none" w:sz="0" w:space="0" w:color="auto"/>
        <w:bottom w:val="none" w:sz="0" w:space="0" w:color="auto"/>
        <w:right w:val="none" w:sz="0" w:space="0" w:color="auto"/>
      </w:divBdr>
      <w:divsChild>
        <w:div w:id="1641687459">
          <w:marLeft w:val="0"/>
          <w:marRight w:val="0"/>
          <w:marTop w:val="0"/>
          <w:marBottom w:val="0"/>
          <w:divBdr>
            <w:top w:val="none" w:sz="0" w:space="0" w:color="auto"/>
            <w:left w:val="none" w:sz="0" w:space="0" w:color="auto"/>
            <w:bottom w:val="none" w:sz="0" w:space="0" w:color="auto"/>
            <w:right w:val="none" w:sz="0" w:space="0" w:color="auto"/>
          </w:divBdr>
        </w:div>
        <w:div w:id="1409376004">
          <w:marLeft w:val="0"/>
          <w:marRight w:val="0"/>
          <w:marTop w:val="0"/>
          <w:marBottom w:val="0"/>
          <w:divBdr>
            <w:top w:val="none" w:sz="0" w:space="0" w:color="auto"/>
            <w:left w:val="none" w:sz="0" w:space="0" w:color="auto"/>
            <w:bottom w:val="none" w:sz="0" w:space="0" w:color="auto"/>
            <w:right w:val="none" w:sz="0" w:space="0" w:color="auto"/>
          </w:divBdr>
        </w:div>
      </w:divsChild>
    </w:div>
    <w:div w:id="1174996197">
      <w:bodyDiv w:val="1"/>
      <w:marLeft w:val="0"/>
      <w:marRight w:val="0"/>
      <w:marTop w:val="0"/>
      <w:marBottom w:val="0"/>
      <w:divBdr>
        <w:top w:val="none" w:sz="0" w:space="0" w:color="auto"/>
        <w:left w:val="none" w:sz="0" w:space="0" w:color="auto"/>
        <w:bottom w:val="none" w:sz="0" w:space="0" w:color="auto"/>
        <w:right w:val="none" w:sz="0" w:space="0" w:color="auto"/>
      </w:divBdr>
      <w:divsChild>
        <w:div w:id="1894193783">
          <w:marLeft w:val="0"/>
          <w:marRight w:val="0"/>
          <w:marTop w:val="0"/>
          <w:marBottom w:val="0"/>
          <w:divBdr>
            <w:top w:val="none" w:sz="0" w:space="0" w:color="auto"/>
            <w:left w:val="none" w:sz="0" w:space="0" w:color="auto"/>
            <w:bottom w:val="none" w:sz="0" w:space="0" w:color="auto"/>
            <w:right w:val="none" w:sz="0" w:space="0" w:color="auto"/>
          </w:divBdr>
        </w:div>
        <w:div w:id="17743982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Windows User</cp:lastModifiedBy>
  <cp:revision>5</cp:revision>
  <dcterms:created xsi:type="dcterms:W3CDTF">2018-05-08T09:37:00Z</dcterms:created>
  <dcterms:modified xsi:type="dcterms:W3CDTF">2018-05-08T10:08:00Z</dcterms:modified>
</cp:coreProperties>
</file>