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6D7" w:rsidRDefault="003246D7" w:rsidP="003246D7">
      <w:pPr>
        <w:bidi w:val="0"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color w:val="000000"/>
          <w:sz w:val="28"/>
          <w:szCs w:val="28"/>
        </w:rPr>
      </w:pPr>
    </w:p>
    <w:p w:rsidR="003246D7" w:rsidRDefault="003246D7" w:rsidP="003246D7">
      <w:pPr>
        <w:bidi w:val="0"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color w:val="000000"/>
          <w:sz w:val="28"/>
          <w:szCs w:val="28"/>
        </w:rPr>
      </w:pPr>
    </w:p>
    <w:p w:rsidR="003246D7" w:rsidRDefault="003246D7" w:rsidP="003246D7">
      <w:pPr>
        <w:bidi w:val="0"/>
        <w:spacing w:after="0" w:line="240" w:lineRule="auto"/>
        <w:ind w:right="-188"/>
        <w:jc w:val="right"/>
        <w:rPr>
          <w:rFonts w:ascii="Times New Roman" w:eastAsia="Times New Roman" w:hAnsi="Times New Roman" w:cs="B Nazani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B Nazanin"/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769458" cy="771276"/>
            <wp:effectExtent l="19050" t="0" r="0" b="0"/>
            <wp:docPr id="1" name="Picture 1" descr="C:\Users\Zagros\Desktop\IMG_42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gros\Desktop\IMG_427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458" cy="771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13B5" w:rsidRPr="00D213B5" w:rsidRDefault="00D213B5" w:rsidP="003246D7">
      <w:pPr>
        <w:bidi w:val="0"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color w:val="000000"/>
          <w:sz w:val="28"/>
          <w:szCs w:val="28"/>
        </w:rPr>
      </w:pPr>
      <w:r w:rsidRPr="00D213B5">
        <w:rPr>
          <w:rFonts w:ascii="Times New Roman" w:eastAsia="Times New Roman" w:hAnsi="Times New Roman" w:cs="B Nazanin"/>
          <w:b/>
          <w:bCs/>
          <w:color w:val="000000"/>
          <w:sz w:val="28"/>
          <w:szCs w:val="28"/>
        </w:rPr>
        <w:t xml:space="preserve">Investigation of vitamin D effect(s) on the kidney function in sub-acute </w:t>
      </w:r>
      <w:proofErr w:type="spellStart"/>
      <w:r w:rsidRPr="00D213B5">
        <w:rPr>
          <w:rFonts w:ascii="Times New Roman" w:eastAsia="Times New Roman" w:hAnsi="Times New Roman" w:cs="B Nazanin"/>
          <w:b/>
          <w:bCs/>
          <w:color w:val="000000"/>
          <w:sz w:val="28"/>
          <w:szCs w:val="28"/>
        </w:rPr>
        <w:t>paraquat</w:t>
      </w:r>
      <w:proofErr w:type="spellEnd"/>
      <w:r w:rsidRPr="00D213B5">
        <w:rPr>
          <w:rFonts w:ascii="Times New Roman" w:eastAsia="Times New Roman" w:hAnsi="Times New Roman" w:cs="B Nazanin"/>
          <w:b/>
          <w:bCs/>
          <w:color w:val="000000"/>
          <w:sz w:val="28"/>
          <w:szCs w:val="28"/>
        </w:rPr>
        <w:t xml:space="preserve"> poisoning compared to N </w:t>
      </w:r>
      <w:proofErr w:type="spellStart"/>
      <w:r w:rsidRPr="00D213B5">
        <w:rPr>
          <w:rFonts w:ascii="Times New Roman" w:eastAsia="Times New Roman" w:hAnsi="Times New Roman" w:cs="B Nazanin"/>
          <w:b/>
          <w:bCs/>
          <w:color w:val="000000"/>
          <w:sz w:val="28"/>
          <w:szCs w:val="28"/>
        </w:rPr>
        <w:t>acetylcystein</w:t>
      </w:r>
      <w:proofErr w:type="spellEnd"/>
      <w:r w:rsidRPr="00D213B5">
        <w:rPr>
          <w:rFonts w:ascii="Times New Roman" w:eastAsia="Times New Roman" w:hAnsi="Times New Roman" w:cs="B Nazanin"/>
          <w:b/>
          <w:bCs/>
          <w:color w:val="000000"/>
          <w:sz w:val="28"/>
          <w:szCs w:val="28"/>
        </w:rPr>
        <w:t xml:space="preserve"> (NAC)</w:t>
      </w:r>
    </w:p>
    <w:p w:rsidR="00D213B5" w:rsidRPr="00D213B5" w:rsidRDefault="00D213B5" w:rsidP="00D213B5">
      <w:pPr>
        <w:bidi w:val="0"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color w:val="000000"/>
          <w:sz w:val="28"/>
          <w:szCs w:val="28"/>
        </w:rPr>
      </w:pPr>
    </w:p>
    <w:p w:rsidR="00D213B5" w:rsidRDefault="00D213B5" w:rsidP="007E7C89">
      <w:pPr>
        <w:widowControl w:val="0"/>
        <w:bidi w:val="0"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color w:val="000000"/>
          <w:sz w:val="24"/>
          <w:szCs w:val="24"/>
          <w:rtl/>
        </w:rPr>
      </w:pPr>
      <w:proofErr w:type="spellStart"/>
      <w:r w:rsidRPr="00D213B5">
        <w:rPr>
          <w:rFonts w:ascii="Times New Roman" w:eastAsia="Times New Roman" w:hAnsi="Times New Roman" w:cs="B Nazanin"/>
          <w:b/>
          <w:bCs/>
          <w:color w:val="000000"/>
          <w:sz w:val="24"/>
          <w:szCs w:val="24"/>
        </w:rPr>
        <w:t>Hamed</w:t>
      </w:r>
      <w:proofErr w:type="spellEnd"/>
      <w:r w:rsidRPr="00D213B5">
        <w:rPr>
          <w:rFonts w:ascii="Times New Roman" w:eastAsia="Times New Roman" w:hAnsi="Times New Roman" w:cs="B Nazanin"/>
          <w:b/>
          <w:bCs/>
          <w:color w:val="000000"/>
          <w:sz w:val="24"/>
          <w:szCs w:val="24"/>
        </w:rPr>
        <w:t xml:space="preserve"> Felegari</w:t>
      </w:r>
      <w:r w:rsidRPr="00D213B5">
        <w:rPr>
          <w:rFonts w:ascii="Times New Roman" w:eastAsia="Times New Roman" w:hAnsi="Times New Roman" w:cs="B Nazanin"/>
          <w:b/>
          <w:bCs/>
          <w:color w:val="000000"/>
          <w:sz w:val="24"/>
          <w:szCs w:val="24"/>
          <w:vertAlign w:val="superscript"/>
        </w:rPr>
        <w:t>1</w:t>
      </w:r>
      <w:r w:rsidRPr="00D213B5">
        <w:rPr>
          <w:rFonts w:ascii="Times New Roman" w:eastAsia="Times New Roman" w:hAnsi="Times New Roman" w:cs="B Nazanin"/>
          <w:b/>
          <w:bCs/>
          <w:color w:val="000000"/>
          <w:sz w:val="24"/>
          <w:szCs w:val="24"/>
        </w:rPr>
        <w:t xml:space="preserve">, </w:t>
      </w:r>
      <w:proofErr w:type="spellStart"/>
      <w:r w:rsidRPr="00D213B5">
        <w:rPr>
          <w:rFonts w:ascii="Times New Roman" w:eastAsia="Times New Roman" w:hAnsi="Times New Roman" w:cs="B Nazanin"/>
          <w:b/>
          <w:bCs/>
          <w:color w:val="000000"/>
          <w:sz w:val="24"/>
          <w:szCs w:val="24"/>
        </w:rPr>
        <w:t>Davood</w:t>
      </w:r>
      <w:proofErr w:type="spellEnd"/>
      <w:r w:rsidRPr="00D213B5">
        <w:rPr>
          <w:rFonts w:ascii="Times New Roman" w:eastAsia="Times New Roman" w:hAnsi="Times New Roman" w:cs="B Nazanin"/>
          <w:b/>
          <w:bCs/>
          <w:color w:val="000000"/>
          <w:sz w:val="24"/>
          <w:szCs w:val="24"/>
        </w:rPr>
        <w:t xml:space="preserve"> Amadimoghadam</w:t>
      </w:r>
      <w:r w:rsidRPr="00D213B5">
        <w:rPr>
          <w:rFonts w:ascii="Times New Roman" w:eastAsia="Times New Roman" w:hAnsi="Times New Roman" w:cs="B Nazanin"/>
          <w:b/>
          <w:bCs/>
          <w:color w:val="000000"/>
          <w:sz w:val="24"/>
          <w:szCs w:val="24"/>
          <w:vertAlign w:val="superscript"/>
        </w:rPr>
        <w:t>2</w:t>
      </w:r>
      <w:r w:rsidRPr="00D213B5">
        <w:rPr>
          <w:rFonts w:ascii="Times New Roman" w:eastAsia="Times New Roman" w:hAnsi="Times New Roman" w:cs="B Nazanin"/>
          <w:b/>
          <w:bCs/>
          <w:color w:val="000000"/>
          <w:sz w:val="24"/>
          <w:szCs w:val="24"/>
        </w:rPr>
        <w:t xml:space="preserve">, Sara </w:t>
      </w:r>
      <w:proofErr w:type="spellStart"/>
      <w:r w:rsidRPr="00D213B5">
        <w:rPr>
          <w:rFonts w:ascii="Times New Roman" w:eastAsia="Times New Roman" w:hAnsi="Times New Roman" w:cs="B Nazanin"/>
          <w:b/>
          <w:bCs/>
          <w:color w:val="000000"/>
          <w:sz w:val="24"/>
          <w:szCs w:val="24"/>
        </w:rPr>
        <w:t>Soleimani</w:t>
      </w:r>
      <w:proofErr w:type="spellEnd"/>
      <w:r w:rsidRPr="00D213B5">
        <w:rPr>
          <w:rFonts w:ascii="Times New Roman" w:eastAsia="Times New Roman" w:hAnsi="Times New Roman" w:cs="B Nazanin"/>
          <w:b/>
          <w:bCs/>
          <w:color w:val="000000"/>
          <w:sz w:val="24"/>
          <w:szCs w:val="24"/>
        </w:rPr>
        <w:t xml:space="preserve"> Asl</w:t>
      </w:r>
      <w:r w:rsidRPr="00D213B5">
        <w:rPr>
          <w:rFonts w:ascii="Times New Roman" w:eastAsia="Times New Roman" w:hAnsi="Times New Roman" w:cs="B Nazanin"/>
          <w:b/>
          <w:bCs/>
          <w:color w:val="000000"/>
          <w:sz w:val="24"/>
          <w:szCs w:val="24"/>
          <w:vertAlign w:val="superscript"/>
        </w:rPr>
        <w:t>3</w:t>
      </w:r>
      <w:r w:rsidRPr="00D213B5">
        <w:rPr>
          <w:rFonts w:ascii="Times New Roman" w:eastAsia="Times New Roman" w:hAnsi="Times New Roman" w:cs="B Nazanin"/>
          <w:b/>
          <w:bCs/>
          <w:color w:val="000000"/>
          <w:sz w:val="24"/>
          <w:szCs w:val="24"/>
        </w:rPr>
        <w:t>,Nejat Kheiripour</w:t>
      </w:r>
      <w:r w:rsidRPr="00D213B5">
        <w:rPr>
          <w:rFonts w:ascii="Times New Roman" w:eastAsia="Times New Roman" w:hAnsi="Times New Roman" w:cs="B Nazanin"/>
          <w:b/>
          <w:bCs/>
          <w:color w:val="000000"/>
          <w:sz w:val="24"/>
          <w:szCs w:val="24"/>
          <w:vertAlign w:val="superscript"/>
        </w:rPr>
        <w:t>4</w:t>
      </w:r>
      <w:r w:rsidRPr="00D213B5">
        <w:rPr>
          <w:rFonts w:ascii="Times New Roman" w:eastAsia="Times New Roman" w:hAnsi="Times New Roman" w:cs="B Nazanin"/>
          <w:b/>
          <w:bCs/>
          <w:color w:val="000000"/>
          <w:sz w:val="24"/>
          <w:szCs w:val="24"/>
        </w:rPr>
        <w:t xml:space="preserve">, </w:t>
      </w:r>
      <w:proofErr w:type="spellStart"/>
      <w:r w:rsidRPr="00D213B5">
        <w:rPr>
          <w:rFonts w:ascii="Times New Roman" w:eastAsia="Times New Roman" w:hAnsi="Times New Roman" w:cs="B Nazanin"/>
          <w:b/>
          <w:bCs/>
          <w:color w:val="000000"/>
          <w:sz w:val="24"/>
          <w:szCs w:val="24"/>
        </w:rPr>
        <w:t>Akram</w:t>
      </w:r>
      <w:proofErr w:type="spellEnd"/>
      <w:r w:rsidRPr="00D213B5">
        <w:rPr>
          <w:rFonts w:ascii="Times New Roman" w:eastAsia="Times New Roman" w:hAnsi="Times New Roman" w:cs="B Nazanin"/>
          <w:b/>
          <w:bCs/>
          <w:color w:val="000000"/>
          <w:sz w:val="24"/>
          <w:szCs w:val="24"/>
        </w:rPr>
        <w:t xml:space="preserve"> Ranjbar</w:t>
      </w:r>
      <w:r w:rsidRPr="00D213B5">
        <w:rPr>
          <w:rFonts w:ascii="Times New Roman" w:eastAsia="Times New Roman" w:hAnsi="Times New Roman" w:cs="B Nazanin"/>
          <w:b/>
          <w:bCs/>
          <w:color w:val="000000"/>
          <w:sz w:val="24"/>
          <w:szCs w:val="24"/>
          <w:vertAlign w:val="superscript"/>
        </w:rPr>
        <w:t>5*</w:t>
      </w:r>
    </w:p>
    <w:p w:rsidR="007E7C89" w:rsidRPr="007E7C89" w:rsidRDefault="007E7C89" w:rsidP="007E7C89">
      <w:pPr>
        <w:widowControl w:val="0"/>
        <w:bidi w:val="0"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color w:val="000000"/>
          <w:sz w:val="24"/>
          <w:szCs w:val="24"/>
        </w:rPr>
      </w:pPr>
    </w:p>
    <w:p w:rsidR="00D213B5" w:rsidRPr="008846F5" w:rsidRDefault="00D213B5" w:rsidP="007E7C89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color w:val="000000"/>
          <w:rtl/>
        </w:rPr>
      </w:pPr>
      <w:r w:rsidRPr="008846F5">
        <w:rPr>
          <w:rFonts w:ascii="Times New Roman" w:eastAsia="Calibri" w:hAnsi="Times New Roman" w:cs="Times New Roman"/>
          <w:color w:val="000000"/>
          <w:vertAlign w:val="superscript"/>
        </w:rPr>
        <w:t>1</w:t>
      </w:r>
      <w:r w:rsidRPr="008846F5">
        <w:rPr>
          <w:rFonts w:ascii="Times New Roman" w:eastAsia="Dotum" w:hAnsi="Times New Roman" w:cs="Times New Roman"/>
          <w:color w:val="000000"/>
        </w:rPr>
        <w:t xml:space="preserve"> Student Research </w:t>
      </w:r>
      <w:proofErr w:type="spellStart"/>
      <w:r w:rsidRPr="008846F5">
        <w:rPr>
          <w:rFonts w:ascii="Times New Roman" w:eastAsia="Dotum" w:hAnsi="Times New Roman" w:cs="Times New Roman"/>
          <w:color w:val="000000"/>
        </w:rPr>
        <w:t>Committie</w:t>
      </w:r>
      <w:proofErr w:type="spellEnd"/>
      <w:r w:rsidRPr="008846F5">
        <w:rPr>
          <w:rFonts w:ascii="Times New Roman" w:eastAsia="Dotum" w:hAnsi="Times New Roman" w:cs="Times New Roman"/>
          <w:color w:val="000000"/>
        </w:rPr>
        <w:t xml:space="preserve">, Hamadan University of Medical Sciences, Hamadan, </w:t>
      </w:r>
      <w:r w:rsidRPr="008846F5">
        <w:rPr>
          <w:rFonts w:ascii="Times New Roman" w:eastAsia="Dotum" w:hAnsi="Times New Roman" w:cs="Times New Roman" w:hint="cs"/>
          <w:color w:val="000000"/>
          <w:cs/>
        </w:rPr>
        <w:t>‎</w:t>
      </w:r>
      <w:r w:rsidR="007E7C89">
        <w:rPr>
          <w:rFonts w:ascii="Times New Roman" w:eastAsia="Dotum" w:hAnsi="Times New Roman" w:cs="Times New Roman"/>
          <w:color w:val="000000"/>
        </w:rPr>
        <w:t>Iran</w:t>
      </w:r>
    </w:p>
    <w:p w:rsidR="00D213B5" w:rsidRPr="008846F5" w:rsidRDefault="00D213B5" w:rsidP="007E7C89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color w:val="000000"/>
        </w:rPr>
      </w:pPr>
      <w:proofErr w:type="gramStart"/>
      <w:r w:rsidRPr="008846F5">
        <w:rPr>
          <w:rFonts w:ascii="Times New Roman" w:eastAsia="Calibri" w:hAnsi="Times New Roman" w:cs="Times New Roman"/>
          <w:color w:val="000000"/>
          <w:vertAlign w:val="superscript"/>
        </w:rPr>
        <w:t>2</w:t>
      </w:r>
      <w:r w:rsidRPr="008846F5">
        <w:rPr>
          <w:rFonts w:ascii="Times New Roman" w:eastAsia="Calibri" w:hAnsi="Times New Roman" w:cs="Times New Roman"/>
          <w:color w:val="000000"/>
        </w:rPr>
        <w:t>Department of Toxicology and Pharmacology, School of Pharmacy, Hamadan University of Medical Sciences, Hamadan, Iran.</w:t>
      </w:r>
      <w:proofErr w:type="gramEnd"/>
    </w:p>
    <w:p w:rsidR="00D213B5" w:rsidRPr="008846F5" w:rsidRDefault="00D213B5" w:rsidP="007E7C89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color w:val="000000"/>
        </w:rPr>
      </w:pPr>
      <w:proofErr w:type="gramStart"/>
      <w:r w:rsidRPr="008846F5">
        <w:rPr>
          <w:rFonts w:ascii="Times New Roman" w:eastAsia="Calibri" w:hAnsi="Times New Roman" w:cs="Times New Roman"/>
          <w:color w:val="000000"/>
          <w:vertAlign w:val="superscript"/>
        </w:rPr>
        <w:t>3</w:t>
      </w:r>
      <w:r w:rsidRPr="008846F5">
        <w:rPr>
          <w:rFonts w:ascii="Times New Roman" w:eastAsia="Calibri" w:hAnsi="Times New Roman" w:cs="Times New Roman"/>
          <w:color w:val="000000"/>
        </w:rPr>
        <w:t>Department of Anatomy, School of Medicine, Hamadan University of Medical Sciences, Hamadan, Iran.</w:t>
      </w:r>
      <w:proofErr w:type="gramEnd"/>
    </w:p>
    <w:p w:rsidR="00D213B5" w:rsidRDefault="00D213B5" w:rsidP="007E7C89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color w:val="000000"/>
        </w:rPr>
      </w:pPr>
      <w:proofErr w:type="gramStart"/>
      <w:r w:rsidRPr="008846F5">
        <w:rPr>
          <w:rFonts w:ascii="Times New Roman" w:eastAsia="Calibri" w:hAnsi="Times New Roman" w:cs="Times New Roman"/>
          <w:color w:val="000000"/>
          <w:vertAlign w:val="superscript"/>
        </w:rPr>
        <w:t>4</w:t>
      </w:r>
      <w:r w:rsidRPr="008846F5">
        <w:rPr>
          <w:rFonts w:ascii="Times New Roman" w:eastAsia="Calibri" w:hAnsi="Times New Roman" w:cs="Times New Roman"/>
          <w:color w:val="000000"/>
        </w:rPr>
        <w:t xml:space="preserve">Research Center for Biochemistry and Nutrition in Metabolic Diseases, </w:t>
      </w:r>
      <w:proofErr w:type="spellStart"/>
      <w:r w:rsidRPr="008846F5">
        <w:rPr>
          <w:rFonts w:ascii="Times New Roman" w:eastAsia="Calibri" w:hAnsi="Times New Roman" w:cs="Times New Roman"/>
          <w:color w:val="000000"/>
        </w:rPr>
        <w:t>Kashan</w:t>
      </w:r>
      <w:proofErr w:type="spellEnd"/>
      <w:r w:rsidRPr="008846F5">
        <w:rPr>
          <w:rFonts w:ascii="Times New Roman" w:eastAsia="Calibri" w:hAnsi="Times New Roman" w:cs="Times New Roman"/>
          <w:color w:val="000000"/>
        </w:rPr>
        <w:t xml:space="preserve"> University of Medical Sciences, </w:t>
      </w:r>
      <w:proofErr w:type="spellStart"/>
      <w:r w:rsidRPr="008846F5">
        <w:rPr>
          <w:rFonts w:ascii="Times New Roman" w:eastAsia="Calibri" w:hAnsi="Times New Roman" w:cs="Times New Roman"/>
          <w:color w:val="000000"/>
        </w:rPr>
        <w:t>Kashan</w:t>
      </w:r>
      <w:proofErr w:type="spellEnd"/>
      <w:r w:rsidRPr="008846F5">
        <w:rPr>
          <w:rFonts w:ascii="Times New Roman" w:eastAsia="Calibri" w:hAnsi="Times New Roman" w:cs="Times New Roman"/>
          <w:color w:val="000000"/>
        </w:rPr>
        <w:t>, Iran</w:t>
      </w:r>
      <w:r w:rsidR="00CF5BB7">
        <w:rPr>
          <w:rFonts w:ascii="Times New Roman" w:eastAsia="Calibri" w:hAnsi="Times New Roman" w:cs="Times New Roman"/>
          <w:color w:val="000000"/>
        </w:rPr>
        <w:t>.</w:t>
      </w:r>
      <w:proofErr w:type="gramEnd"/>
    </w:p>
    <w:p w:rsidR="00CF5BB7" w:rsidRDefault="00CF5BB7" w:rsidP="00CF5BB7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color w:val="000000"/>
        </w:rPr>
      </w:pPr>
      <w:proofErr w:type="gramStart"/>
      <w:r>
        <w:rPr>
          <w:rFonts w:ascii="Times New Roman" w:eastAsia="Calibri" w:hAnsi="Times New Roman" w:cs="Times New Roman"/>
          <w:color w:val="000000"/>
          <w:vertAlign w:val="superscript"/>
        </w:rPr>
        <w:t>5</w:t>
      </w:r>
      <w:r w:rsidRPr="008846F5">
        <w:rPr>
          <w:rFonts w:ascii="Times New Roman" w:eastAsia="Calibri" w:hAnsi="Times New Roman" w:cs="Times New Roman"/>
          <w:color w:val="000000"/>
        </w:rPr>
        <w:t xml:space="preserve">Department of Toxicology and Pharmacology, School of Pharmacy, Hamadan University of </w:t>
      </w:r>
      <w:r>
        <w:rPr>
          <w:rFonts w:ascii="Times New Roman" w:eastAsia="Calibri" w:hAnsi="Times New Roman" w:cs="Times New Roman"/>
          <w:color w:val="000000"/>
        </w:rPr>
        <w:t>Medical Sciences, Hamadan, Iran.</w:t>
      </w:r>
      <w:proofErr w:type="gramEnd"/>
    </w:p>
    <w:p w:rsidR="00CF5BB7" w:rsidRDefault="00CF5BB7" w:rsidP="00CF5BB7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:rsidR="00CF5BB7" w:rsidRPr="00CF5BB7" w:rsidRDefault="00CF5BB7" w:rsidP="00CF5BB7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color w:val="000000"/>
          <w:rtl/>
        </w:rPr>
      </w:pPr>
    </w:p>
    <w:p w:rsidR="00D213B5" w:rsidRPr="007E7C89" w:rsidRDefault="00D213B5" w:rsidP="007E7C89">
      <w:pPr>
        <w:widowControl w:val="0"/>
        <w:bidi w:val="0"/>
        <w:spacing w:line="240" w:lineRule="auto"/>
        <w:jc w:val="both"/>
        <w:rPr>
          <w:rFonts w:ascii="Times New Roman" w:eastAsia="ArialMT" w:hAnsi="Times New Roman" w:cs="B Nazanin"/>
          <w:sz w:val="24"/>
          <w:szCs w:val="28"/>
          <w:rtl/>
        </w:rPr>
      </w:pPr>
      <w:proofErr w:type="spellStart"/>
      <w:r w:rsidRPr="007E7C89">
        <w:rPr>
          <w:rFonts w:ascii="Times New Roman" w:eastAsia="ArialMT" w:hAnsi="Times New Roman" w:cs="B Nazanin"/>
          <w:sz w:val="24"/>
          <w:szCs w:val="28"/>
        </w:rPr>
        <w:t>Paraquat</w:t>
      </w:r>
      <w:proofErr w:type="spellEnd"/>
      <w:r w:rsidRPr="007E7C89">
        <w:rPr>
          <w:rFonts w:ascii="Times New Roman" w:eastAsia="ArialMT" w:hAnsi="Times New Roman" w:cs="B Nazanin"/>
          <w:sz w:val="24"/>
          <w:szCs w:val="28"/>
        </w:rPr>
        <w:t xml:space="preserve"> is one of the most common herbicides used in agriculture, which can cause very severe toxicity in humans and animals. In this study, we investigated the effect of N-acetyl cysteine and vitamin D on the oxidative toxicity of kidney tissue in </w:t>
      </w:r>
      <w:proofErr w:type="spellStart"/>
      <w:r w:rsidRPr="007E7C89">
        <w:rPr>
          <w:rFonts w:ascii="Times New Roman" w:eastAsia="ArialMT" w:hAnsi="Times New Roman" w:cs="B Nazanin"/>
          <w:sz w:val="24"/>
          <w:szCs w:val="28"/>
        </w:rPr>
        <w:t>subacute</w:t>
      </w:r>
      <w:proofErr w:type="spellEnd"/>
      <w:r w:rsidRPr="007E7C89">
        <w:rPr>
          <w:rFonts w:ascii="Times New Roman" w:eastAsia="ArialMT" w:hAnsi="Times New Roman" w:cs="B Nazanin"/>
          <w:sz w:val="24"/>
          <w:szCs w:val="28"/>
        </w:rPr>
        <w:t xml:space="preserve"> toxicity with paraquat.36 male albino Rat 8 weeks were randomly divided into 6 groups (n = 6). Group 1 or control: control group (received plate and water), Group 2 and 3: Control received with vitamin D dosage in </w:t>
      </w:r>
      <w:proofErr w:type="spellStart"/>
      <w:r w:rsidRPr="007E7C89">
        <w:rPr>
          <w:rFonts w:ascii="Times New Roman" w:eastAsia="ArialMT" w:hAnsi="Times New Roman" w:cs="Times New Roman"/>
          <w:sz w:val="24"/>
          <w:szCs w:val="28"/>
        </w:rPr>
        <w:t>μ</w:t>
      </w:r>
      <w:r w:rsidRPr="007E7C89">
        <w:rPr>
          <w:rFonts w:ascii="Times New Roman" w:eastAsia="ArialMT" w:hAnsi="Times New Roman" w:cs="B Nazanin"/>
          <w:sz w:val="24"/>
          <w:szCs w:val="28"/>
        </w:rPr>
        <w:t>g</w:t>
      </w:r>
      <w:proofErr w:type="spellEnd"/>
      <w:r w:rsidRPr="007E7C89">
        <w:rPr>
          <w:rFonts w:ascii="Times New Roman" w:eastAsia="ArialMT" w:hAnsi="Times New Roman" w:cs="B Nazanin"/>
          <w:sz w:val="24"/>
          <w:szCs w:val="28"/>
        </w:rPr>
        <w:t xml:space="preserve">/kg /day2 and N-acetyl cysteine 6.25 mg / kg /day; Group 4: received </w:t>
      </w:r>
      <w:proofErr w:type="spellStart"/>
      <w:r w:rsidRPr="007E7C89">
        <w:rPr>
          <w:rFonts w:ascii="Times New Roman" w:eastAsia="ArialMT" w:hAnsi="Times New Roman" w:cs="B Nazanin"/>
          <w:sz w:val="24"/>
          <w:szCs w:val="28"/>
        </w:rPr>
        <w:t>paraquat</w:t>
      </w:r>
      <w:proofErr w:type="spellEnd"/>
      <w:r w:rsidRPr="007E7C89">
        <w:rPr>
          <w:rFonts w:ascii="Times New Roman" w:eastAsia="ArialMT" w:hAnsi="Times New Roman" w:cs="B Nazanin"/>
          <w:sz w:val="24"/>
          <w:szCs w:val="28"/>
        </w:rPr>
        <w:t xml:space="preserve"> 5 mg / kg / day, group 5 and 6: Poisoned with </w:t>
      </w:r>
      <w:proofErr w:type="spellStart"/>
      <w:r w:rsidRPr="007E7C89">
        <w:rPr>
          <w:rFonts w:ascii="Times New Roman" w:eastAsia="ArialMT" w:hAnsi="Times New Roman" w:cs="B Nazanin"/>
          <w:sz w:val="24"/>
          <w:szCs w:val="28"/>
        </w:rPr>
        <w:t>paraquat</w:t>
      </w:r>
      <w:proofErr w:type="spellEnd"/>
      <w:r w:rsidRPr="007E7C89">
        <w:rPr>
          <w:rFonts w:ascii="Times New Roman" w:eastAsia="ArialMT" w:hAnsi="Times New Roman" w:cs="B Nazanin"/>
          <w:sz w:val="24"/>
          <w:szCs w:val="28"/>
        </w:rPr>
        <w:t xml:space="preserve"> received Vitamin D-treated dose of 2</w:t>
      </w:r>
      <w:r w:rsidRPr="007E7C89">
        <w:rPr>
          <w:rFonts w:ascii="Times New Roman" w:eastAsia="ArialMT" w:hAnsi="Times New Roman" w:cs="Times New Roman"/>
          <w:sz w:val="24"/>
          <w:szCs w:val="28"/>
        </w:rPr>
        <w:t>μ</w:t>
      </w:r>
      <w:r w:rsidRPr="007E7C89">
        <w:rPr>
          <w:rFonts w:ascii="Times New Roman" w:eastAsia="ArialMT" w:hAnsi="Times New Roman" w:cs="B Nazanin"/>
          <w:sz w:val="24"/>
          <w:szCs w:val="28"/>
        </w:rPr>
        <w:t xml:space="preserve">g/kg /day and N-acetyl cysteine 6.25 mg/kg /day, this treatment continued for 7 days. At the end of the study, serum and kidney tissue collected. Total antioxidant capacity (TAC), lipid </w:t>
      </w:r>
      <w:proofErr w:type="spellStart"/>
      <w:r w:rsidRPr="007E7C89">
        <w:rPr>
          <w:rFonts w:ascii="Times New Roman" w:eastAsia="ArialMT" w:hAnsi="Times New Roman" w:cs="B Nazanin"/>
          <w:sz w:val="24"/>
          <w:szCs w:val="28"/>
        </w:rPr>
        <w:t>peroxidation</w:t>
      </w:r>
      <w:proofErr w:type="spellEnd"/>
      <w:r w:rsidRPr="007E7C89">
        <w:rPr>
          <w:rFonts w:ascii="Times New Roman" w:eastAsia="ArialMT" w:hAnsi="Times New Roman" w:cs="B Nazanin"/>
          <w:sz w:val="24"/>
          <w:szCs w:val="28"/>
        </w:rPr>
        <w:t xml:space="preserve"> (LPO), total </w:t>
      </w:r>
      <w:proofErr w:type="spellStart"/>
      <w:r w:rsidRPr="007E7C89">
        <w:rPr>
          <w:rFonts w:ascii="Times New Roman" w:eastAsia="ArialMT" w:hAnsi="Times New Roman" w:cs="B Nazanin"/>
          <w:sz w:val="24"/>
          <w:szCs w:val="28"/>
        </w:rPr>
        <w:t>thiol</w:t>
      </w:r>
      <w:proofErr w:type="spellEnd"/>
      <w:r w:rsidRPr="007E7C89">
        <w:rPr>
          <w:rFonts w:ascii="Times New Roman" w:eastAsia="ArialMT" w:hAnsi="Times New Roman" w:cs="B Nazanin"/>
          <w:sz w:val="24"/>
          <w:szCs w:val="28"/>
        </w:rPr>
        <w:t xml:space="preserve"> groups (TTG), urea and </w:t>
      </w:r>
      <w:proofErr w:type="spellStart"/>
      <w:r w:rsidRPr="007E7C89">
        <w:rPr>
          <w:rFonts w:ascii="Times New Roman" w:eastAsia="ArialMT" w:hAnsi="Times New Roman" w:cs="B Nazanin"/>
          <w:sz w:val="24"/>
          <w:szCs w:val="28"/>
        </w:rPr>
        <w:t>creatinine</w:t>
      </w:r>
      <w:proofErr w:type="spellEnd"/>
      <w:r w:rsidRPr="007E7C89">
        <w:rPr>
          <w:rFonts w:ascii="Times New Roman" w:eastAsia="ArialMT" w:hAnsi="Times New Roman" w:cs="B Nazanin"/>
          <w:sz w:val="24"/>
          <w:szCs w:val="28"/>
        </w:rPr>
        <w:t xml:space="preserve">, vitamin D levels in kidney tissue by spectrophotometric and ELISA methods were evaluated. A kidney </w:t>
      </w:r>
      <w:proofErr w:type="spellStart"/>
      <w:r w:rsidRPr="007E7C89">
        <w:rPr>
          <w:rFonts w:ascii="Times New Roman" w:eastAsia="ArialMT" w:hAnsi="Times New Roman" w:cs="B Nazanin"/>
          <w:sz w:val="24"/>
          <w:szCs w:val="28"/>
        </w:rPr>
        <w:t>histopathologic</w:t>
      </w:r>
      <w:proofErr w:type="spellEnd"/>
      <w:r w:rsidRPr="007E7C89">
        <w:rPr>
          <w:rFonts w:ascii="Times New Roman" w:eastAsia="ArialMT" w:hAnsi="Times New Roman" w:cs="B Nazanin"/>
          <w:sz w:val="24"/>
          <w:szCs w:val="28"/>
        </w:rPr>
        <w:t xml:space="preserve"> evaluation was performed. The value of p &lt;0.05 was considered </w:t>
      </w:r>
      <w:proofErr w:type="spellStart"/>
      <w:r w:rsidRPr="007E7C89">
        <w:rPr>
          <w:rFonts w:ascii="Times New Roman" w:eastAsia="ArialMT" w:hAnsi="Times New Roman" w:cs="B Nazanin"/>
          <w:sz w:val="24"/>
          <w:szCs w:val="28"/>
        </w:rPr>
        <w:t>significant.In</w:t>
      </w:r>
      <w:proofErr w:type="spellEnd"/>
      <w:r w:rsidRPr="007E7C89">
        <w:rPr>
          <w:rFonts w:ascii="Times New Roman" w:eastAsia="ArialMT" w:hAnsi="Times New Roman" w:cs="B Nazanin"/>
          <w:sz w:val="24"/>
          <w:szCs w:val="28"/>
        </w:rPr>
        <w:t xml:space="preserve"> </w:t>
      </w:r>
      <w:proofErr w:type="spellStart"/>
      <w:r w:rsidRPr="007E7C89">
        <w:rPr>
          <w:rFonts w:ascii="Times New Roman" w:eastAsia="ArialMT" w:hAnsi="Times New Roman" w:cs="B Nazanin"/>
          <w:sz w:val="24"/>
          <w:szCs w:val="28"/>
        </w:rPr>
        <w:t>paraquat</w:t>
      </w:r>
      <w:proofErr w:type="spellEnd"/>
      <w:r w:rsidRPr="007E7C89">
        <w:rPr>
          <w:rFonts w:ascii="Times New Roman" w:eastAsia="ArialMT" w:hAnsi="Times New Roman" w:cs="B Nazanin"/>
          <w:sz w:val="24"/>
          <w:szCs w:val="28"/>
        </w:rPr>
        <w:t xml:space="preserve">-poisoned </w:t>
      </w:r>
      <w:proofErr w:type="spellStart"/>
      <w:r w:rsidRPr="007E7C89">
        <w:rPr>
          <w:rFonts w:ascii="Times New Roman" w:eastAsia="ArialMT" w:hAnsi="Times New Roman" w:cs="B Nazanin"/>
          <w:sz w:val="24"/>
          <w:szCs w:val="28"/>
        </w:rPr>
        <w:t>groupslipid</w:t>
      </w:r>
      <w:proofErr w:type="spellEnd"/>
      <w:r w:rsidRPr="007E7C89">
        <w:rPr>
          <w:rFonts w:ascii="Times New Roman" w:eastAsia="ArialMT" w:hAnsi="Times New Roman" w:cs="B Nazanin"/>
          <w:sz w:val="24"/>
          <w:szCs w:val="28"/>
        </w:rPr>
        <w:t xml:space="preserve"> </w:t>
      </w:r>
      <w:proofErr w:type="spellStart"/>
      <w:r w:rsidRPr="007E7C89">
        <w:rPr>
          <w:rFonts w:ascii="Times New Roman" w:eastAsia="ArialMT" w:hAnsi="Times New Roman" w:cs="B Nazanin"/>
          <w:sz w:val="24"/>
          <w:szCs w:val="28"/>
        </w:rPr>
        <w:t>peroxidation</w:t>
      </w:r>
      <w:proofErr w:type="spellEnd"/>
      <w:r w:rsidRPr="007E7C89">
        <w:rPr>
          <w:rFonts w:ascii="Times New Roman" w:eastAsia="ArialMT" w:hAnsi="Times New Roman" w:cs="B Nazanin"/>
          <w:sz w:val="24"/>
          <w:szCs w:val="28"/>
        </w:rPr>
        <w:t xml:space="preserve">, urea and </w:t>
      </w:r>
      <w:proofErr w:type="spellStart"/>
      <w:r w:rsidRPr="007E7C89">
        <w:rPr>
          <w:rFonts w:ascii="Times New Roman" w:eastAsia="ArialMT" w:hAnsi="Times New Roman" w:cs="B Nazanin"/>
          <w:sz w:val="24"/>
          <w:szCs w:val="28"/>
        </w:rPr>
        <w:t>creatinine</w:t>
      </w:r>
      <w:proofErr w:type="spellEnd"/>
      <w:r w:rsidRPr="007E7C89">
        <w:rPr>
          <w:rFonts w:ascii="Times New Roman" w:eastAsia="ArialMT" w:hAnsi="Times New Roman" w:cs="B Nazanin"/>
          <w:sz w:val="24"/>
          <w:szCs w:val="28"/>
        </w:rPr>
        <w:t xml:space="preserve"> were increased, and total antioxidant capacity, </w:t>
      </w:r>
      <w:proofErr w:type="spellStart"/>
      <w:r w:rsidRPr="007E7C89">
        <w:rPr>
          <w:rFonts w:ascii="Times New Roman" w:eastAsia="ArialMT" w:hAnsi="Times New Roman" w:cs="B Nazanin"/>
          <w:sz w:val="24"/>
          <w:szCs w:val="28"/>
        </w:rPr>
        <w:t>thiol</w:t>
      </w:r>
      <w:proofErr w:type="spellEnd"/>
      <w:r w:rsidRPr="007E7C89">
        <w:rPr>
          <w:rFonts w:ascii="Times New Roman" w:eastAsia="ArialMT" w:hAnsi="Times New Roman" w:cs="B Nazanin"/>
          <w:sz w:val="24"/>
          <w:szCs w:val="28"/>
        </w:rPr>
        <w:t xml:space="preserve"> groups, and vitamin D levels decreased significantly (p &lt;0.05). In treated groups, there was a significant decrease in kidney injury, lipid </w:t>
      </w:r>
      <w:proofErr w:type="spellStart"/>
      <w:r w:rsidRPr="007E7C89">
        <w:rPr>
          <w:rFonts w:ascii="Times New Roman" w:eastAsia="ArialMT" w:hAnsi="Times New Roman" w:cs="B Nazanin"/>
          <w:sz w:val="24"/>
          <w:szCs w:val="28"/>
        </w:rPr>
        <w:t>peroxidation</w:t>
      </w:r>
      <w:proofErr w:type="spellEnd"/>
      <w:r w:rsidRPr="007E7C89">
        <w:rPr>
          <w:rFonts w:ascii="Times New Roman" w:eastAsia="ArialMT" w:hAnsi="Times New Roman" w:cs="B Nazanin"/>
          <w:sz w:val="24"/>
          <w:szCs w:val="28"/>
        </w:rPr>
        <w:t xml:space="preserve">, urea and </w:t>
      </w:r>
      <w:proofErr w:type="spellStart"/>
      <w:r w:rsidRPr="007E7C89">
        <w:rPr>
          <w:rFonts w:ascii="Times New Roman" w:eastAsia="ArialMT" w:hAnsi="Times New Roman" w:cs="B Nazanin"/>
          <w:sz w:val="24"/>
          <w:szCs w:val="28"/>
        </w:rPr>
        <w:t>creatinine</w:t>
      </w:r>
      <w:proofErr w:type="spellEnd"/>
      <w:r w:rsidRPr="007E7C89">
        <w:rPr>
          <w:rFonts w:ascii="Times New Roman" w:eastAsia="ArialMT" w:hAnsi="Times New Roman" w:cs="B Nazanin"/>
          <w:sz w:val="24"/>
          <w:szCs w:val="28"/>
        </w:rPr>
        <w:t xml:space="preserve"> in comparison with </w:t>
      </w:r>
      <w:proofErr w:type="spellStart"/>
      <w:r w:rsidRPr="007E7C89">
        <w:rPr>
          <w:rFonts w:ascii="Times New Roman" w:eastAsia="ArialMT" w:hAnsi="Times New Roman" w:cs="B Nazanin"/>
          <w:sz w:val="24"/>
          <w:szCs w:val="28"/>
        </w:rPr>
        <w:t>paraquat</w:t>
      </w:r>
      <w:proofErr w:type="spellEnd"/>
      <w:r w:rsidRPr="007E7C89">
        <w:rPr>
          <w:rFonts w:ascii="Times New Roman" w:eastAsia="ArialMT" w:hAnsi="Times New Roman" w:cs="B Nazanin"/>
          <w:sz w:val="24"/>
          <w:szCs w:val="28"/>
        </w:rPr>
        <w:t xml:space="preserve"> group, and total antioxidant </w:t>
      </w:r>
      <w:r w:rsidR="007E7C89" w:rsidRPr="007E7C89">
        <w:rPr>
          <w:rFonts w:ascii="Times New Roman" w:eastAsia="ArialMT" w:hAnsi="Times New Roman" w:cs="B Nazanin"/>
          <w:sz w:val="24"/>
          <w:szCs w:val="28"/>
        </w:rPr>
        <w:t xml:space="preserve">capacity, </w:t>
      </w:r>
      <w:proofErr w:type="spellStart"/>
      <w:r w:rsidR="007E7C89" w:rsidRPr="007E7C89">
        <w:rPr>
          <w:rFonts w:ascii="Times New Roman" w:eastAsia="ArialMT" w:hAnsi="Times New Roman" w:cs="B Nazanin"/>
          <w:sz w:val="24"/>
          <w:szCs w:val="28"/>
        </w:rPr>
        <w:t>thiol</w:t>
      </w:r>
      <w:proofErr w:type="spellEnd"/>
      <w:r w:rsidR="007E7C89" w:rsidRPr="007E7C89">
        <w:rPr>
          <w:rFonts w:ascii="Times New Roman" w:eastAsia="ArialMT" w:hAnsi="Times New Roman" w:cs="B Nazanin"/>
          <w:sz w:val="24"/>
          <w:szCs w:val="28"/>
        </w:rPr>
        <w:t xml:space="preserve"> groups, vitamin D levels significantly increased (P</w:t>
      </w:r>
      <w:r w:rsidRPr="007E7C89">
        <w:rPr>
          <w:rFonts w:ascii="Times New Roman" w:eastAsia="ArialMT" w:hAnsi="Times New Roman" w:cs="B Nazanin"/>
          <w:sz w:val="24"/>
          <w:szCs w:val="28"/>
        </w:rPr>
        <w:t>&lt;0.05</w:t>
      </w:r>
      <w:r w:rsidR="007E7C89" w:rsidRPr="007E7C89">
        <w:rPr>
          <w:rFonts w:ascii="Times New Roman" w:eastAsia="ArialMT" w:hAnsi="Times New Roman" w:cs="B Nazanin"/>
          <w:sz w:val="24"/>
          <w:szCs w:val="28"/>
        </w:rPr>
        <w:t xml:space="preserve">).                                                                  Vitamin D decreased oxidative stress, and tissue damage in the kidney caused by </w:t>
      </w:r>
      <w:proofErr w:type="spellStart"/>
      <w:r w:rsidR="007E7C89" w:rsidRPr="007E7C89">
        <w:rPr>
          <w:rFonts w:ascii="Times New Roman" w:eastAsia="ArialMT" w:hAnsi="Times New Roman" w:cs="B Nazanin"/>
          <w:sz w:val="24"/>
          <w:szCs w:val="28"/>
        </w:rPr>
        <w:t>paraquat</w:t>
      </w:r>
      <w:proofErr w:type="spellEnd"/>
      <w:r w:rsidR="007E7C89" w:rsidRPr="007E7C89">
        <w:rPr>
          <w:rFonts w:ascii="Times New Roman" w:eastAsia="ArialMT" w:hAnsi="Times New Roman" w:cs="B Nazanin"/>
          <w:sz w:val="24"/>
          <w:szCs w:val="28"/>
        </w:rPr>
        <w:t xml:space="preserve"> poisoning.                                                                                                                                </w:t>
      </w:r>
    </w:p>
    <w:p w:rsidR="00D213B5" w:rsidRPr="00D213B5" w:rsidRDefault="00D213B5" w:rsidP="00D213B5">
      <w:pPr>
        <w:bidi w:val="0"/>
        <w:spacing w:after="120" w:line="360" w:lineRule="auto"/>
        <w:jc w:val="both"/>
        <w:rPr>
          <w:rFonts w:ascii="Times New Roman" w:eastAsia="ArialMT" w:hAnsi="Times New Roman" w:cs="B Nazanin"/>
          <w:sz w:val="24"/>
          <w:szCs w:val="28"/>
        </w:rPr>
      </w:pPr>
    </w:p>
    <w:p w:rsidR="00897A52" w:rsidRPr="00897A52" w:rsidRDefault="00897A52" w:rsidP="00897A52">
      <w:pPr>
        <w:bidi w:val="0"/>
        <w:spacing w:after="0" w:line="0" w:lineRule="atLeast"/>
        <w:rPr>
          <w:rFonts w:ascii="Times New Roman" w:eastAsia="Times New Roman" w:hAnsi="Times New Roman" w:cs="Arial"/>
          <w:sz w:val="23"/>
          <w:szCs w:val="20"/>
          <w:lang w:bidi="ar-SA"/>
        </w:rPr>
      </w:pPr>
      <w:proofErr w:type="spellStart"/>
      <w:r w:rsidRPr="00897A52">
        <w:rPr>
          <w:rFonts w:ascii="Times New Roman" w:eastAsia="Times New Roman" w:hAnsi="Times New Roman" w:cs="Arial"/>
          <w:sz w:val="23"/>
          <w:szCs w:val="20"/>
          <w:lang w:bidi="ar-SA"/>
        </w:rPr>
        <w:t>Name</w:t>
      </w:r>
      <w:proofErr w:type="gramStart"/>
      <w:r w:rsidRPr="00897A52">
        <w:rPr>
          <w:rFonts w:ascii="Times New Roman" w:eastAsia="Times New Roman" w:hAnsi="Times New Roman" w:cs="Arial"/>
          <w:sz w:val="23"/>
          <w:szCs w:val="20"/>
          <w:lang w:bidi="ar-SA"/>
        </w:rPr>
        <w:t>:</w:t>
      </w:r>
      <w:r>
        <w:rPr>
          <w:rFonts w:ascii="Times New Roman" w:eastAsia="Times New Roman" w:hAnsi="Times New Roman" w:cs="Arial"/>
          <w:sz w:val="23"/>
          <w:szCs w:val="20"/>
          <w:lang w:bidi="ar-SA"/>
        </w:rPr>
        <w:t>Hamed</w:t>
      </w:r>
      <w:proofErr w:type="spellEnd"/>
      <w:proofErr w:type="gramEnd"/>
      <w:r w:rsidR="00AD021F">
        <w:rPr>
          <w:rFonts w:ascii="Times New Roman" w:eastAsia="Times New Roman" w:hAnsi="Times New Roman" w:cs="Arial"/>
          <w:sz w:val="23"/>
          <w:szCs w:val="20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Arial"/>
          <w:sz w:val="23"/>
          <w:szCs w:val="20"/>
          <w:lang w:bidi="ar-SA"/>
        </w:rPr>
        <w:t>Felegari</w:t>
      </w:r>
      <w:proofErr w:type="spellEnd"/>
    </w:p>
    <w:p w:rsidR="00897A52" w:rsidRPr="00897A52" w:rsidRDefault="00897A52" w:rsidP="00897A52">
      <w:pPr>
        <w:bidi w:val="0"/>
        <w:spacing w:after="0" w:line="40" w:lineRule="exact"/>
        <w:rPr>
          <w:rFonts w:ascii="Times New Roman" w:eastAsia="Times New Roman" w:hAnsi="Times New Roman" w:cs="Arial"/>
          <w:sz w:val="20"/>
          <w:szCs w:val="20"/>
          <w:lang w:bidi="ar-SA"/>
        </w:rPr>
      </w:pPr>
    </w:p>
    <w:p w:rsidR="00897A52" w:rsidRPr="00897A52" w:rsidRDefault="00897A52" w:rsidP="00897A52">
      <w:pPr>
        <w:bidi w:val="0"/>
        <w:spacing w:after="0" w:line="0" w:lineRule="atLeast"/>
        <w:rPr>
          <w:rFonts w:ascii="Times New Roman" w:eastAsia="Times New Roman" w:hAnsi="Times New Roman" w:cs="Arial"/>
          <w:sz w:val="23"/>
          <w:szCs w:val="20"/>
          <w:lang w:bidi="ar-SA"/>
        </w:rPr>
      </w:pPr>
      <w:r w:rsidRPr="00897A52">
        <w:rPr>
          <w:rFonts w:ascii="Times New Roman" w:eastAsia="Times New Roman" w:hAnsi="Times New Roman" w:cs="Arial"/>
          <w:sz w:val="23"/>
          <w:szCs w:val="20"/>
          <w:lang w:bidi="ar-SA"/>
        </w:rPr>
        <w:t>Affiliation</w:t>
      </w:r>
      <w:r>
        <w:rPr>
          <w:rFonts w:ascii="Times New Roman" w:eastAsia="Times New Roman" w:hAnsi="Times New Roman" w:cs="Arial"/>
          <w:sz w:val="23"/>
          <w:szCs w:val="20"/>
          <w:lang w:bidi="ar-SA"/>
        </w:rPr>
        <w:t>:</w:t>
      </w:r>
      <w:r w:rsidRPr="008846F5">
        <w:rPr>
          <w:rFonts w:ascii="Times New Roman" w:eastAsia="Dotum" w:hAnsi="Times New Roman" w:cs="Times New Roman"/>
          <w:color w:val="000000"/>
        </w:rPr>
        <w:t>Hamadan University of Medical Sciences</w:t>
      </w:r>
    </w:p>
    <w:p w:rsidR="00897A52" w:rsidRPr="00897A52" w:rsidRDefault="00897A52" w:rsidP="00897A52">
      <w:pPr>
        <w:bidi w:val="0"/>
        <w:spacing w:after="0" w:line="0" w:lineRule="atLeast"/>
        <w:rPr>
          <w:rFonts w:ascii="Times New Roman" w:eastAsia="Times New Roman" w:hAnsi="Times New Roman" w:cs="Arial"/>
          <w:sz w:val="23"/>
          <w:szCs w:val="20"/>
          <w:lang w:bidi="ar-SA"/>
        </w:rPr>
      </w:pPr>
      <w:proofErr w:type="spellStart"/>
      <w:r w:rsidRPr="00897A52">
        <w:rPr>
          <w:rFonts w:ascii="Times New Roman" w:eastAsia="Times New Roman" w:hAnsi="Times New Roman" w:cs="Arial"/>
          <w:sz w:val="23"/>
          <w:szCs w:val="20"/>
          <w:lang w:bidi="ar-SA"/>
        </w:rPr>
        <w:t>Country</w:t>
      </w:r>
      <w:proofErr w:type="gramStart"/>
      <w:r w:rsidRPr="00897A52">
        <w:rPr>
          <w:rFonts w:ascii="Times New Roman" w:eastAsia="Times New Roman" w:hAnsi="Times New Roman" w:cs="Arial"/>
          <w:sz w:val="23"/>
          <w:szCs w:val="20"/>
          <w:lang w:bidi="ar-SA"/>
        </w:rPr>
        <w:t>:</w:t>
      </w:r>
      <w:r>
        <w:rPr>
          <w:rFonts w:ascii="Times New Roman" w:eastAsia="Times New Roman" w:hAnsi="Times New Roman" w:cs="Arial"/>
          <w:sz w:val="23"/>
          <w:szCs w:val="20"/>
          <w:lang w:bidi="ar-SA"/>
        </w:rPr>
        <w:t>Iran</w:t>
      </w:r>
      <w:proofErr w:type="spellEnd"/>
      <w:proofErr w:type="gramEnd"/>
    </w:p>
    <w:p w:rsidR="00897A52" w:rsidRPr="00897A52" w:rsidRDefault="00897A52" w:rsidP="00897A52">
      <w:pPr>
        <w:bidi w:val="0"/>
        <w:spacing w:after="0" w:line="4" w:lineRule="exact"/>
        <w:rPr>
          <w:rFonts w:ascii="Times New Roman" w:eastAsia="Times New Roman" w:hAnsi="Times New Roman" w:cs="Arial"/>
          <w:sz w:val="20"/>
          <w:szCs w:val="20"/>
          <w:lang w:bidi="ar-SA"/>
        </w:rPr>
      </w:pPr>
    </w:p>
    <w:p w:rsidR="00897A52" w:rsidRPr="00897A52" w:rsidRDefault="00897A52" w:rsidP="00897A52">
      <w:pPr>
        <w:bidi w:val="0"/>
        <w:spacing w:after="0" w:line="4" w:lineRule="exact"/>
        <w:rPr>
          <w:rFonts w:ascii="Times New Roman" w:eastAsia="Times New Roman" w:hAnsi="Times New Roman" w:cs="Arial"/>
          <w:sz w:val="20"/>
          <w:szCs w:val="20"/>
          <w:lang w:bidi="ar-SA"/>
        </w:rPr>
      </w:pPr>
    </w:p>
    <w:p w:rsidR="00897A52" w:rsidRPr="00897A52" w:rsidRDefault="00897A52" w:rsidP="00897A52">
      <w:pPr>
        <w:bidi w:val="0"/>
        <w:spacing w:after="0" w:line="0" w:lineRule="atLeast"/>
        <w:rPr>
          <w:rFonts w:ascii="Times New Roman" w:eastAsia="Times New Roman" w:hAnsi="Times New Roman" w:cs="Arial"/>
          <w:sz w:val="23"/>
          <w:szCs w:val="20"/>
          <w:lang w:bidi="ar-SA"/>
        </w:rPr>
      </w:pPr>
      <w:r w:rsidRPr="00897A52">
        <w:rPr>
          <w:rFonts w:ascii="Times New Roman" w:eastAsia="Times New Roman" w:hAnsi="Times New Roman" w:cs="Arial"/>
          <w:sz w:val="23"/>
          <w:szCs w:val="20"/>
          <w:lang w:bidi="ar-SA"/>
        </w:rPr>
        <w:t xml:space="preserve">E-mail: </w:t>
      </w:r>
      <w:r w:rsidR="00AD021F">
        <w:rPr>
          <w:rFonts w:ascii="Times New Roman" w:eastAsia="Times New Roman" w:hAnsi="Times New Roman" w:cs="Arial"/>
          <w:sz w:val="23"/>
          <w:szCs w:val="20"/>
          <w:lang w:bidi="ar-SA"/>
        </w:rPr>
        <w:t>Dr.hamed.felegari@gmail.com</w:t>
      </w:r>
    </w:p>
    <w:p w:rsidR="00897A52" w:rsidRPr="00897A52" w:rsidRDefault="00897A52" w:rsidP="00897A52">
      <w:pPr>
        <w:bidi w:val="0"/>
        <w:spacing w:after="0" w:line="4" w:lineRule="exact"/>
        <w:rPr>
          <w:rFonts w:ascii="Times New Roman" w:eastAsia="Times New Roman" w:hAnsi="Times New Roman" w:cs="Arial"/>
          <w:sz w:val="20"/>
          <w:szCs w:val="20"/>
          <w:lang w:bidi="ar-SA"/>
        </w:rPr>
      </w:pPr>
    </w:p>
    <w:p w:rsidR="00897A52" w:rsidRPr="00897A52" w:rsidRDefault="00897A52" w:rsidP="00897A52">
      <w:pPr>
        <w:bidi w:val="0"/>
        <w:spacing w:after="0" w:line="0" w:lineRule="atLeast"/>
        <w:rPr>
          <w:rFonts w:ascii="Times New Roman" w:eastAsia="Times New Roman" w:hAnsi="Times New Roman" w:cs="Arial"/>
          <w:sz w:val="23"/>
          <w:szCs w:val="20"/>
          <w:lang w:bidi="ar-SA"/>
        </w:rPr>
      </w:pPr>
      <w:r w:rsidRPr="00897A52">
        <w:rPr>
          <w:rFonts w:ascii="Times New Roman" w:eastAsia="Times New Roman" w:hAnsi="Times New Roman" w:cs="Arial"/>
          <w:sz w:val="23"/>
          <w:szCs w:val="20"/>
          <w:lang w:bidi="ar-SA"/>
        </w:rPr>
        <w:t xml:space="preserve">Phone: </w:t>
      </w:r>
      <w:r>
        <w:rPr>
          <w:rFonts w:ascii="Times New Roman" w:eastAsia="Times New Roman" w:hAnsi="Times New Roman" w:cs="Arial"/>
          <w:sz w:val="23"/>
          <w:szCs w:val="20"/>
          <w:lang w:bidi="ar-SA"/>
        </w:rPr>
        <w:t>+989128199073</w:t>
      </w:r>
    </w:p>
    <w:p w:rsidR="00897A52" w:rsidRPr="00897A52" w:rsidRDefault="00897A52" w:rsidP="00897A52">
      <w:pPr>
        <w:bidi w:val="0"/>
        <w:spacing w:after="0" w:line="0" w:lineRule="atLeast"/>
        <w:rPr>
          <w:rFonts w:ascii="Times New Roman" w:eastAsia="Times New Roman" w:hAnsi="Times New Roman" w:cs="Arial"/>
          <w:sz w:val="23"/>
          <w:szCs w:val="20"/>
          <w:lang w:bidi="ar-SA"/>
        </w:rPr>
      </w:pPr>
      <w:r w:rsidRPr="00897A52">
        <w:rPr>
          <w:rFonts w:ascii="Times New Roman" w:eastAsia="Times New Roman" w:hAnsi="Times New Roman" w:cs="Arial"/>
          <w:sz w:val="23"/>
          <w:szCs w:val="20"/>
          <w:lang w:bidi="ar-SA"/>
        </w:rPr>
        <w:t>Type of presentation</w:t>
      </w:r>
      <w:r>
        <w:rPr>
          <w:rFonts w:ascii="Times New Roman" w:eastAsia="Times New Roman" w:hAnsi="Times New Roman" w:cs="Arial"/>
          <w:sz w:val="23"/>
          <w:szCs w:val="20"/>
          <w:lang w:bidi="ar-SA"/>
        </w:rPr>
        <w:t xml:space="preserve">: </w:t>
      </w:r>
      <w:r w:rsidRPr="00897A52">
        <w:rPr>
          <w:rFonts w:ascii="Times New Roman" w:eastAsia="Times New Roman" w:hAnsi="Times New Roman" w:cs="Arial"/>
          <w:sz w:val="23"/>
          <w:szCs w:val="20"/>
          <w:lang w:bidi="ar-SA"/>
        </w:rPr>
        <w:t xml:space="preserve">poster </w:t>
      </w:r>
    </w:p>
    <w:p w:rsidR="00897A52" w:rsidRPr="00897A52" w:rsidRDefault="00897A52" w:rsidP="00897A52">
      <w:pPr>
        <w:bidi w:val="0"/>
        <w:spacing w:after="0" w:line="4" w:lineRule="exact"/>
        <w:rPr>
          <w:rFonts w:ascii="Times New Roman" w:eastAsia="Times New Roman" w:hAnsi="Times New Roman" w:cs="Arial"/>
          <w:sz w:val="20"/>
          <w:szCs w:val="20"/>
          <w:lang w:bidi="ar-SA"/>
        </w:rPr>
      </w:pPr>
    </w:p>
    <w:p w:rsidR="00D213B5" w:rsidRPr="00D213B5" w:rsidRDefault="00D213B5" w:rsidP="00D213B5">
      <w:pPr>
        <w:spacing w:after="120" w:line="360" w:lineRule="auto"/>
        <w:contextualSpacing/>
        <w:jc w:val="both"/>
        <w:rPr>
          <w:rFonts w:ascii="Times New Roman" w:eastAsia="ArialMT" w:hAnsi="Times New Roman" w:cs="B Nazanin"/>
          <w:sz w:val="24"/>
          <w:szCs w:val="24"/>
        </w:rPr>
      </w:pPr>
      <w:bookmarkStart w:id="0" w:name="_GoBack"/>
      <w:bookmarkEnd w:id="0"/>
    </w:p>
    <w:sectPr w:rsidR="00D213B5" w:rsidRPr="00D213B5" w:rsidSect="003246D7">
      <w:pgSz w:w="11906" w:h="16838"/>
      <w:pgMar w:top="284" w:right="1440" w:bottom="709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02876"/>
    <w:multiLevelType w:val="hybridMultilevel"/>
    <w:tmpl w:val="03482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D36DBD"/>
    <w:multiLevelType w:val="hybridMultilevel"/>
    <w:tmpl w:val="56F8DF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D213B5"/>
    <w:rsid w:val="003246D7"/>
    <w:rsid w:val="003425D2"/>
    <w:rsid w:val="00531B71"/>
    <w:rsid w:val="00710684"/>
    <w:rsid w:val="007E7C89"/>
    <w:rsid w:val="008846F5"/>
    <w:rsid w:val="00897A52"/>
    <w:rsid w:val="00AD021F"/>
    <w:rsid w:val="00CF5BB7"/>
    <w:rsid w:val="00D1545A"/>
    <w:rsid w:val="00D213B5"/>
    <w:rsid w:val="00D405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B7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C8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4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6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C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0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</dc:creator>
  <cp:lastModifiedBy>Zagros</cp:lastModifiedBy>
  <cp:revision>8</cp:revision>
  <dcterms:created xsi:type="dcterms:W3CDTF">2018-08-26T13:11:00Z</dcterms:created>
  <dcterms:modified xsi:type="dcterms:W3CDTF">2018-09-16T22:01:00Z</dcterms:modified>
</cp:coreProperties>
</file>