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3B6" w:rsidRPr="00402EBE" w:rsidRDefault="000353B6" w:rsidP="00402EBE">
      <w:pPr>
        <w:rPr>
          <w:rFonts w:ascii="Verdana" w:hAnsi="Verdana"/>
          <w:sz w:val="20"/>
          <w:szCs w:val="20"/>
        </w:rPr>
      </w:pPr>
      <w:r w:rsidRPr="00402EBE">
        <w:rPr>
          <w:rFonts w:ascii="Verdana" w:hAnsi="Verdana"/>
          <w:sz w:val="20"/>
          <w:szCs w:val="20"/>
        </w:rPr>
        <w:t>Title: Pancreatitis… an incidental finding. The importance of imaging in diagnosis</w:t>
      </w:r>
      <w:r w:rsidR="00402EBE">
        <w:rPr>
          <w:rFonts w:ascii="Verdana" w:hAnsi="Verdana"/>
          <w:sz w:val="20"/>
          <w:szCs w:val="20"/>
        </w:rPr>
        <w:t xml:space="preserve"> in asymptomatic or minimally symptomatic individuals</w:t>
      </w:r>
    </w:p>
    <w:p w:rsidR="000353B6" w:rsidRPr="00402EBE" w:rsidRDefault="000353B6" w:rsidP="00402EBE">
      <w:pPr>
        <w:rPr>
          <w:rFonts w:ascii="Verdana" w:hAnsi="Verdana"/>
          <w:sz w:val="20"/>
          <w:szCs w:val="20"/>
        </w:rPr>
      </w:pPr>
    </w:p>
    <w:p w:rsidR="000353B6" w:rsidRPr="00402EBE" w:rsidRDefault="000353B6" w:rsidP="00402EBE">
      <w:pPr>
        <w:rPr>
          <w:rFonts w:ascii="Verdana" w:hAnsi="Verdana"/>
          <w:sz w:val="20"/>
          <w:szCs w:val="20"/>
        </w:rPr>
      </w:pPr>
      <w:r w:rsidRPr="00402EBE">
        <w:rPr>
          <w:rFonts w:ascii="Verdana" w:hAnsi="Verdana"/>
          <w:sz w:val="20"/>
          <w:szCs w:val="20"/>
        </w:rPr>
        <w:t xml:space="preserve">Background: </w:t>
      </w:r>
    </w:p>
    <w:p w:rsidR="000353B6" w:rsidRPr="00402EBE" w:rsidRDefault="000353B6" w:rsidP="00402EBE">
      <w:pPr>
        <w:rPr>
          <w:rFonts w:ascii="Verdana" w:hAnsi="Verdana"/>
          <w:sz w:val="20"/>
          <w:szCs w:val="20"/>
        </w:rPr>
      </w:pPr>
      <w:r w:rsidRPr="00402EBE">
        <w:rPr>
          <w:rFonts w:ascii="Verdana" w:hAnsi="Verdana"/>
          <w:sz w:val="20"/>
          <w:szCs w:val="20"/>
        </w:rPr>
        <w:t>Drug induced pancreatitis is a rare cause of pancreatitis</w:t>
      </w:r>
      <w:r w:rsidR="003541C9">
        <w:rPr>
          <w:rFonts w:ascii="Verdana" w:hAnsi="Verdana"/>
          <w:sz w:val="20"/>
          <w:szCs w:val="20"/>
        </w:rPr>
        <w:t xml:space="preserve"> (1)</w:t>
      </w:r>
      <w:r w:rsidRPr="00402EBE">
        <w:rPr>
          <w:rFonts w:ascii="Verdana" w:hAnsi="Verdana"/>
          <w:sz w:val="20"/>
          <w:szCs w:val="20"/>
        </w:rPr>
        <w:t>. Furosemide, as a cause of pancreatitis, is extremely rare</w:t>
      </w:r>
      <w:r w:rsidR="003541C9">
        <w:rPr>
          <w:rFonts w:ascii="Verdana" w:hAnsi="Verdana"/>
          <w:sz w:val="20"/>
          <w:szCs w:val="20"/>
        </w:rPr>
        <w:t xml:space="preserve"> (2)</w:t>
      </w:r>
      <w:r w:rsidRPr="00402EBE">
        <w:rPr>
          <w:rFonts w:ascii="Verdana" w:hAnsi="Verdana"/>
          <w:sz w:val="20"/>
          <w:szCs w:val="20"/>
        </w:rPr>
        <w:t xml:space="preserve">. We report a case of an </w:t>
      </w:r>
      <w:proofErr w:type="gramStart"/>
      <w:r w:rsidRPr="00402EBE">
        <w:rPr>
          <w:rFonts w:ascii="Verdana" w:hAnsi="Verdana"/>
          <w:sz w:val="20"/>
          <w:szCs w:val="20"/>
        </w:rPr>
        <w:t>82 year old</w:t>
      </w:r>
      <w:proofErr w:type="gramEnd"/>
      <w:r w:rsidRPr="00402EBE">
        <w:rPr>
          <w:rFonts w:ascii="Verdana" w:hAnsi="Verdana"/>
          <w:sz w:val="20"/>
          <w:szCs w:val="20"/>
        </w:rPr>
        <w:t xml:space="preserve"> woman with minimal clinical suspicion of pancreatitis, and was only diagnosed with pancreatitis only after imaging was obtained. This case highlights the importance of imaging in </w:t>
      </w:r>
      <w:r w:rsidR="00A96B82" w:rsidRPr="00402EBE">
        <w:rPr>
          <w:rFonts w:ascii="Verdana" w:hAnsi="Verdana"/>
          <w:sz w:val="20"/>
          <w:szCs w:val="20"/>
        </w:rPr>
        <w:t xml:space="preserve">the diagnostic process. </w:t>
      </w:r>
    </w:p>
    <w:p w:rsidR="00402EBE" w:rsidRPr="00402EBE" w:rsidRDefault="00402EBE" w:rsidP="00402EBE">
      <w:pPr>
        <w:rPr>
          <w:rFonts w:ascii="Verdana" w:hAnsi="Verdana"/>
          <w:sz w:val="20"/>
          <w:szCs w:val="20"/>
        </w:rPr>
      </w:pPr>
    </w:p>
    <w:p w:rsidR="00402EBE" w:rsidRPr="00402EBE" w:rsidRDefault="00402EBE" w:rsidP="00402EBE">
      <w:pPr>
        <w:rPr>
          <w:rFonts w:ascii="Verdana" w:hAnsi="Verdana"/>
          <w:sz w:val="20"/>
          <w:szCs w:val="20"/>
        </w:rPr>
      </w:pPr>
      <w:r w:rsidRPr="00402EBE">
        <w:rPr>
          <w:rFonts w:ascii="Verdana" w:hAnsi="Verdana"/>
          <w:sz w:val="20"/>
          <w:szCs w:val="20"/>
        </w:rPr>
        <w:t>Case report</w:t>
      </w:r>
    </w:p>
    <w:p w:rsidR="000353B6" w:rsidRPr="00402EBE" w:rsidRDefault="000353B6" w:rsidP="00402EBE">
      <w:pPr>
        <w:rPr>
          <w:rFonts w:ascii="Verdana" w:hAnsi="Verdana"/>
          <w:sz w:val="20"/>
          <w:szCs w:val="20"/>
        </w:rPr>
      </w:pPr>
    </w:p>
    <w:p w:rsidR="000353B6" w:rsidRPr="00402EBE" w:rsidRDefault="000353B6" w:rsidP="00402EBE">
      <w:pPr>
        <w:rPr>
          <w:rFonts w:ascii="Verdana" w:hAnsi="Verdana"/>
          <w:sz w:val="20"/>
          <w:szCs w:val="20"/>
        </w:rPr>
      </w:pPr>
      <w:r w:rsidRPr="00402EBE">
        <w:rPr>
          <w:rFonts w:ascii="Verdana" w:hAnsi="Verdana"/>
          <w:sz w:val="20"/>
          <w:szCs w:val="20"/>
        </w:rPr>
        <w:t xml:space="preserve">An 82-year-old female presented to hospital with one-week history of transient loss of consciousness and falls associated with intermittent back pain after starting furosemide. Four days after admission, her inflammatory markers </w:t>
      </w:r>
      <w:proofErr w:type="gramStart"/>
      <w:r w:rsidRPr="00402EBE">
        <w:rPr>
          <w:rFonts w:ascii="Verdana" w:hAnsi="Verdana"/>
          <w:sz w:val="20"/>
          <w:szCs w:val="20"/>
        </w:rPr>
        <w:t>were significantly raised</w:t>
      </w:r>
      <w:proofErr w:type="gramEnd"/>
      <w:r w:rsidRPr="00402EBE">
        <w:rPr>
          <w:rFonts w:ascii="Verdana" w:hAnsi="Verdana"/>
          <w:sz w:val="20"/>
          <w:szCs w:val="20"/>
        </w:rPr>
        <w:t xml:space="preserve">. An MRI </w:t>
      </w:r>
      <w:proofErr w:type="gramStart"/>
      <w:r w:rsidRPr="00402EBE">
        <w:rPr>
          <w:rFonts w:ascii="Verdana" w:hAnsi="Verdana"/>
          <w:sz w:val="20"/>
          <w:szCs w:val="20"/>
        </w:rPr>
        <w:t>was obtained</w:t>
      </w:r>
      <w:proofErr w:type="gramEnd"/>
      <w:r w:rsidRPr="00402EBE">
        <w:rPr>
          <w:rFonts w:ascii="Verdana" w:hAnsi="Verdana"/>
          <w:sz w:val="20"/>
          <w:szCs w:val="20"/>
        </w:rPr>
        <w:t xml:space="preserve"> as discitis was suspected. This ruled out discitis but showed free fluid in the abdomen. A CT scan of her abdomen and pelvis </w:t>
      </w:r>
      <w:proofErr w:type="gramStart"/>
      <w:r w:rsidRPr="00402EBE">
        <w:rPr>
          <w:rFonts w:ascii="Verdana" w:hAnsi="Verdana"/>
          <w:sz w:val="20"/>
          <w:szCs w:val="20"/>
        </w:rPr>
        <w:t>was obtained</w:t>
      </w:r>
      <w:proofErr w:type="gramEnd"/>
      <w:r w:rsidRPr="00402EBE">
        <w:rPr>
          <w:rFonts w:ascii="Verdana" w:hAnsi="Verdana"/>
          <w:sz w:val="20"/>
          <w:szCs w:val="20"/>
        </w:rPr>
        <w:t xml:space="preserve"> which demonstrated evidence of acute pancreatitis. A serum amylase and lipase </w:t>
      </w:r>
      <w:proofErr w:type="gramStart"/>
      <w:r w:rsidRPr="00402EBE">
        <w:rPr>
          <w:rFonts w:ascii="Verdana" w:hAnsi="Verdana"/>
          <w:sz w:val="20"/>
          <w:szCs w:val="20"/>
        </w:rPr>
        <w:t>were obtained</w:t>
      </w:r>
      <w:proofErr w:type="gramEnd"/>
      <w:r w:rsidRPr="00402EBE">
        <w:rPr>
          <w:rFonts w:ascii="Verdana" w:hAnsi="Verdana"/>
          <w:sz w:val="20"/>
          <w:szCs w:val="20"/>
        </w:rPr>
        <w:t xml:space="preserve"> but these were normal. Given her acute presentation and prior literature attributing pancreatitis to furosemide, it </w:t>
      </w:r>
      <w:proofErr w:type="gramStart"/>
      <w:r w:rsidRPr="00402EBE">
        <w:rPr>
          <w:rFonts w:ascii="Verdana" w:hAnsi="Verdana"/>
          <w:sz w:val="20"/>
          <w:szCs w:val="20"/>
        </w:rPr>
        <w:t>was concluded</w:t>
      </w:r>
      <w:proofErr w:type="gramEnd"/>
      <w:r w:rsidRPr="00402EBE">
        <w:rPr>
          <w:rFonts w:ascii="Verdana" w:hAnsi="Verdana"/>
          <w:sz w:val="20"/>
          <w:szCs w:val="20"/>
        </w:rPr>
        <w:t xml:space="preserve"> that Furosemide was the cause of her pancreatitis. Her inpatient stay was uncomplicated and she </w:t>
      </w:r>
      <w:proofErr w:type="gramStart"/>
      <w:r w:rsidRPr="00402EBE">
        <w:rPr>
          <w:rFonts w:ascii="Verdana" w:hAnsi="Verdana"/>
          <w:sz w:val="20"/>
          <w:szCs w:val="20"/>
        </w:rPr>
        <w:t>was discharged</w:t>
      </w:r>
      <w:proofErr w:type="gramEnd"/>
      <w:r w:rsidRPr="00402EBE">
        <w:rPr>
          <w:rFonts w:ascii="Verdana" w:hAnsi="Verdana"/>
          <w:sz w:val="20"/>
          <w:szCs w:val="20"/>
        </w:rPr>
        <w:t xml:space="preserve"> with increased social support in the community.  </w:t>
      </w:r>
    </w:p>
    <w:p w:rsidR="005432A0" w:rsidRPr="00402EBE" w:rsidRDefault="005432A0" w:rsidP="00402EBE">
      <w:pPr>
        <w:rPr>
          <w:rFonts w:ascii="Verdana" w:hAnsi="Verdana"/>
          <w:sz w:val="20"/>
          <w:szCs w:val="20"/>
        </w:rPr>
      </w:pPr>
    </w:p>
    <w:p w:rsidR="00402EBE" w:rsidRPr="00402EBE" w:rsidRDefault="00402EBE" w:rsidP="00402EBE">
      <w:pPr>
        <w:rPr>
          <w:rFonts w:ascii="Verdana" w:hAnsi="Verdana"/>
          <w:sz w:val="20"/>
          <w:szCs w:val="20"/>
        </w:rPr>
      </w:pPr>
      <w:r w:rsidRPr="00402EBE">
        <w:rPr>
          <w:rFonts w:ascii="Verdana" w:hAnsi="Verdana"/>
          <w:sz w:val="20"/>
          <w:szCs w:val="20"/>
        </w:rPr>
        <w:t>Summary:</w:t>
      </w:r>
    </w:p>
    <w:p w:rsidR="00402EBE" w:rsidRPr="00402EBE" w:rsidRDefault="00402EBE" w:rsidP="00402EBE">
      <w:pPr>
        <w:rPr>
          <w:rFonts w:ascii="Verdana" w:hAnsi="Verdana"/>
          <w:sz w:val="20"/>
          <w:szCs w:val="20"/>
        </w:rPr>
      </w:pPr>
    </w:p>
    <w:p w:rsidR="00402EBE" w:rsidRPr="00402EBE" w:rsidRDefault="007E44C6" w:rsidP="00402EB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There are three</w:t>
      </w:r>
      <w:r w:rsidR="00402EBE" w:rsidRPr="00402EBE">
        <w:rPr>
          <w:rFonts w:ascii="Verdana" w:hAnsi="Verdana"/>
          <w:sz w:val="20"/>
          <w:szCs w:val="20"/>
        </w:rPr>
        <w:t xml:space="preserve"> learning points: </w:t>
      </w:r>
    </w:p>
    <w:p w:rsidR="00402EBE" w:rsidRPr="00402EBE" w:rsidRDefault="00402EBE" w:rsidP="00402EBE">
      <w:pPr>
        <w:rPr>
          <w:rFonts w:ascii="Verdana" w:hAnsi="Verdana"/>
          <w:sz w:val="20"/>
          <w:szCs w:val="20"/>
        </w:rPr>
      </w:pPr>
    </w:p>
    <w:p w:rsidR="00402EBE" w:rsidRPr="00402EBE" w:rsidRDefault="00402EBE" w:rsidP="00402EBE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402EBE">
        <w:rPr>
          <w:rFonts w:ascii="Verdana" w:hAnsi="Verdana"/>
          <w:sz w:val="20"/>
          <w:szCs w:val="20"/>
        </w:rPr>
        <w:t xml:space="preserve">We report a rare case of furosemide-induced pancreatitis. </w:t>
      </w:r>
    </w:p>
    <w:p w:rsidR="00402EBE" w:rsidRDefault="00402EBE" w:rsidP="00402EBE">
      <w:pPr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402EBE">
        <w:rPr>
          <w:rFonts w:ascii="Verdana" w:hAnsi="Verdana"/>
          <w:sz w:val="20"/>
          <w:szCs w:val="20"/>
        </w:rPr>
        <w:t xml:space="preserve">It is important to note that back pain, as in this case, is the presenting complaint in 15% of pancreatitis. </w:t>
      </w:r>
    </w:p>
    <w:p w:rsidR="00FB0923" w:rsidRDefault="00FB0923" w:rsidP="00FB0923">
      <w:pPr>
        <w:numPr>
          <w:ilvl w:val="0"/>
          <w:numId w:val="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</w:t>
      </w:r>
      <w:r w:rsidRPr="00D63692">
        <w:rPr>
          <w:rFonts w:ascii="Verdana" w:hAnsi="Verdana"/>
          <w:sz w:val="20"/>
          <w:szCs w:val="20"/>
        </w:rPr>
        <w:t xml:space="preserve">ormal amylase and lipase can occur in pancreatitis and the half –life of the tests </w:t>
      </w:r>
      <w:proofErr w:type="gramStart"/>
      <w:r w:rsidRPr="00D63692">
        <w:rPr>
          <w:rFonts w:ascii="Verdana" w:hAnsi="Verdana"/>
          <w:sz w:val="20"/>
          <w:szCs w:val="20"/>
        </w:rPr>
        <w:t>should be taken</w:t>
      </w:r>
      <w:proofErr w:type="gramEnd"/>
      <w:r w:rsidRPr="00D63692">
        <w:rPr>
          <w:rFonts w:ascii="Verdana" w:hAnsi="Verdana"/>
          <w:sz w:val="20"/>
          <w:szCs w:val="20"/>
        </w:rPr>
        <w:t xml:space="preserve"> into consideration during ev</w:t>
      </w:r>
      <w:r>
        <w:rPr>
          <w:rFonts w:ascii="Verdana" w:hAnsi="Verdana"/>
          <w:sz w:val="20"/>
          <w:szCs w:val="20"/>
        </w:rPr>
        <w:t xml:space="preserve">aluation of the patient. </w:t>
      </w:r>
    </w:p>
    <w:p w:rsidR="00402EBE" w:rsidRDefault="00402EBE" w:rsidP="00402EBE">
      <w:pPr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402EBE">
        <w:rPr>
          <w:rFonts w:ascii="Verdana" w:hAnsi="Verdana"/>
          <w:sz w:val="20"/>
          <w:szCs w:val="20"/>
        </w:rPr>
        <w:t>Imaging has a vital role in patients where the diagnosis is uncertain.</w:t>
      </w:r>
    </w:p>
    <w:p w:rsidR="003541C9" w:rsidRDefault="003541C9" w:rsidP="003541C9">
      <w:pPr>
        <w:rPr>
          <w:rFonts w:ascii="Verdana" w:hAnsi="Verdana"/>
          <w:sz w:val="20"/>
          <w:szCs w:val="20"/>
        </w:rPr>
      </w:pPr>
    </w:p>
    <w:p w:rsidR="003541C9" w:rsidRDefault="003541C9" w:rsidP="003541C9">
      <w:pPr>
        <w:rPr>
          <w:rFonts w:ascii="Verdana" w:hAnsi="Verdana"/>
          <w:sz w:val="20"/>
          <w:szCs w:val="20"/>
        </w:rPr>
      </w:pPr>
      <w:bookmarkStart w:id="0" w:name="_GoBack"/>
      <w:r>
        <w:rPr>
          <w:rFonts w:ascii="Verdana" w:hAnsi="Verdana"/>
          <w:sz w:val="20"/>
          <w:szCs w:val="20"/>
        </w:rPr>
        <w:t>References:</w:t>
      </w:r>
    </w:p>
    <w:p w:rsidR="003541C9" w:rsidRDefault="003541C9" w:rsidP="003541C9">
      <w:pPr>
        <w:rPr>
          <w:rFonts w:ascii="Verdana" w:hAnsi="Verdana"/>
          <w:sz w:val="20"/>
          <w:szCs w:val="20"/>
        </w:rPr>
      </w:pPr>
    </w:p>
    <w:p w:rsidR="003541C9" w:rsidRPr="003541C9" w:rsidRDefault="003541C9" w:rsidP="003541C9">
      <w:pPr>
        <w:pStyle w:val="ListParagraph"/>
        <w:numPr>
          <w:ilvl w:val="0"/>
          <w:numId w:val="2"/>
        </w:numPr>
        <w:rPr>
          <w:rFonts w:ascii="Verdana" w:hAnsi="Verdana"/>
          <w:sz w:val="20"/>
          <w:szCs w:val="20"/>
        </w:rPr>
      </w:pPr>
      <w:r w:rsidRPr="004E15E1">
        <w:rPr>
          <w:rFonts w:ascii="Verdana" w:hAnsi="Verdana"/>
          <w:noProof/>
          <w:sz w:val="20"/>
        </w:rPr>
        <w:t>Jones MR, Hall OM, Kaye AM, Kaye AD. Drug-induced acute pancreatitis</w:t>
      </w:r>
      <w:r>
        <w:rPr>
          <w:rFonts w:ascii="Verdana" w:hAnsi="Verdana"/>
          <w:noProof/>
          <w:sz w:val="20"/>
        </w:rPr>
        <w:t>: a review. Ochsner J</w:t>
      </w:r>
      <w:r w:rsidRPr="004E15E1">
        <w:rPr>
          <w:rFonts w:ascii="Verdana" w:hAnsi="Verdana"/>
          <w:noProof/>
          <w:sz w:val="20"/>
        </w:rPr>
        <w:t>. 2</w:t>
      </w:r>
      <w:r>
        <w:rPr>
          <w:rFonts w:ascii="Verdana" w:hAnsi="Verdana"/>
          <w:noProof/>
          <w:sz w:val="20"/>
        </w:rPr>
        <w:t>015</w:t>
      </w:r>
      <w:r w:rsidRPr="004E15E1">
        <w:rPr>
          <w:rFonts w:ascii="Verdana" w:hAnsi="Verdana"/>
          <w:noProof/>
          <w:sz w:val="20"/>
        </w:rPr>
        <w:t>;15(1):45</w:t>
      </w:r>
      <w:r>
        <w:rPr>
          <w:rFonts w:ascii="Verdana" w:hAnsi="Verdana"/>
          <w:noProof/>
          <w:sz w:val="20"/>
        </w:rPr>
        <w:t>–51.</w:t>
      </w:r>
    </w:p>
    <w:p w:rsidR="003541C9" w:rsidRPr="003541C9" w:rsidRDefault="003541C9" w:rsidP="003541C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Verdana" w:hAnsi="Verdana"/>
          <w:noProof/>
          <w:sz w:val="20"/>
        </w:rPr>
      </w:pPr>
      <w:r w:rsidRPr="003541C9">
        <w:rPr>
          <w:rFonts w:ascii="Verdana" w:hAnsi="Verdana"/>
          <w:noProof/>
          <w:sz w:val="20"/>
        </w:rPr>
        <w:t>Trivedi CD, Pitchumoni CS. Drug-induced pancreatitis: an update. J Clin Gastroenterol. 2005 Sep;39(8):709–16.</w:t>
      </w:r>
    </w:p>
    <w:bookmarkEnd w:id="0"/>
    <w:p w:rsidR="003541C9" w:rsidRPr="003541C9" w:rsidRDefault="003541C9" w:rsidP="003541C9">
      <w:pPr>
        <w:pStyle w:val="ListParagraph"/>
        <w:numPr>
          <w:ilvl w:val="0"/>
          <w:numId w:val="2"/>
        </w:numPr>
        <w:rPr>
          <w:rFonts w:ascii="Verdana" w:hAnsi="Verdana"/>
          <w:sz w:val="20"/>
          <w:szCs w:val="20"/>
        </w:rPr>
      </w:pPr>
    </w:p>
    <w:p w:rsidR="00402EBE" w:rsidRPr="00402EBE" w:rsidRDefault="00402EBE" w:rsidP="00402EBE"/>
    <w:sectPr w:rsidR="00402EBE" w:rsidRPr="00402E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601C4"/>
    <w:multiLevelType w:val="hybridMultilevel"/>
    <w:tmpl w:val="15300F2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701CC9"/>
    <w:multiLevelType w:val="hybridMultilevel"/>
    <w:tmpl w:val="A9BE7E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3B6"/>
    <w:rsid w:val="000353B6"/>
    <w:rsid w:val="001B2CA5"/>
    <w:rsid w:val="002A1384"/>
    <w:rsid w:val="003541C9"/>
    <w:rsid w:val="00402EBE"/>
    <w:rsid w:val="005432A0"/>
    <w:rsid w:val="007E44C6"/>
    <w:rsid w:val="00A96B82"/>
    <w:rsid w:val="00FB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D6F11"/>
  <w15:chartTrackingRefBased/>
  <w15:docId w15:val="{8F056294-B667-430F-A16B-E68665AE4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53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02E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02E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4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Habib Mohamed Bin Ismail</dc:creator>
  <cp:keywords/>
  <dc:description/>
  <cp:lastModifiedBy>Habib Mohamed Bin Ismail</cp:lastModifiedBy>
  <cp:revision>6</cp:revision>
  <dcterms:created xsi:type="dcterms:W3CDTF">2017-12-10T10:02:00Z</dcterms:created>
  <dcterms:modified xsi:type="dcterms:W3CDTF">2017-12-10T10:42:00Z</dcterms:modified>
</cp:coreProperties>
</file>