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404" w:rsidRPr="00FF2404" w:rsidRDefault="00FF2404" w:rsidP="00FF2404">
      <w:pPr>
        <w:bidi w:val="0"/>
        <w:spacing w:before="100" w:beforeAutospacing="1" w:after="100" w:afterAutospacing="1" w:line="240" w:lineRule="auto"/>
        <w:rPr>
          <w:rFonts w:ascii="Times New Roman" w:eastAsia="Times New Roman" w:hAnsi="Times New Roman" w:cs="Times New Roman"/>
          <w:sz w:val="24"/>
          <w:szCs w:val="24"/>
        </w:rPr>
      </w:pPr>
      <w:r w:rsidRPr="00FF2404">
        <w:rPr>
          <w:rFonts w:ascii="Times New Roman" w:eastAsia="Times New Roman" w:hAnsi="Times New Roman" w:cs="Times New Roman"/>
          <w:sz w:val="24"/>
          <w:szCs w:val="24"/>
        </w:rPr>
        <w:t>11</w:t>
      </w:r>
      <w:r w:rsidRPr="00FF2404">
        <w:rPr>
          <w:rFonts w:ascii="Times New Roman" w:eastAsia="Times New Roman" w:hAnsi="Times New Roman" w:cs="Times New Roman"/>
          <w:sz w:val="24"/>
          <w:szCs w:val="24"/>
          <w:vertAlign w:val="superscript"/>
        </w:rPr>
        <w:t>th</w:t>
      </w:r>
      <w:r w:rsidRPr="00FF2404">
        <w:rPr>
          <w:rFonts w:ascii="Times New Roman" w:eastAsia="Times New Roman" w:hAnsi="Times New Roman" w:cs="Times New Roman"/>
          <w:sz w:val="24"/>
          <w:szCs w:val="24"/>
        </w:rPr>
        <w:t xml:space="preserve"> World Congress on </w:t>
      </w:r>
    </w:p>
    <w:p w:rsidR="00FF2404" w:rsidRPr="00FF2404" w:rsidRDefault="00FF2404" w:rsidP="00FF2404">
      <w:pPr>
        <w:bidi w:val="0"/>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FF2404">
        <w:rPr>
          <w:rFonts w:ascii="Times New Roman" w:eastAsia="Times New Roman" w:hAnsi="Times New Roman" w:cs="Times New Roman"/>
          <w:b/>
          <w:bCs/>
          <w:kern w:val="36"/>
          <w:sz w:val="48"/>
          <w:szCs w:val="48"/>
        </w:rPr>
        <w:t>Pharmaceutical Sciences</w:t>
      </w:r>
    </w:p>
    <w:bookmarkEnd w:id="0"/>
    <w:p w:rsidR="00FF2404" w:rsidRPr="00FF2404" w:rsidRDefault="00FF2404" w:rsidP="00FF2404">
      <w:pPr>
        <w:bidi w:val="0"/>
        <w:spacing w:before="100" w:beforeAutospacing="1" w:after="100" w:afterAutospacing="1" w:line="240" w:lineRule="auto"/>
        <w:outlineLvl w:val="3"/>
        <w:rPr>
          <w:rFonts w:ascii="Times New Roman" w:eastAsia="Times New Roman" w:hAnsi="Times New Roman" w:cs="Times New Roman"/>
          <w:b/>
          <w:bCs/>
          <w:sz w:val="24"/>
          <w:szCs w:val="24"/>
        </w:rPr>
      </w:pPr>
      <w:r w:rsidRPr="00FF2404">
        <w:rPr>
          <w:rFonts w:ascii="Times New Roman" w:eastAsia="Times New Roman" w:hAnsi="Times New Roman" w:cs="Times New Roman"/>
          <w:b/>
          <w:bCs/>
          <w:sz w:val="24"/>
          <w:szCs w:val="24"/>
        </w:rPr>
        <w:t xml:space="preserve">September 28-29, 2018 | Montreal, Canada </w:t>
      </w:r>
    </w:p>
    <w:p w:rsidR="00101821" w:rsidRPr="00101821" w:rsidRDefault="00101821" w:rsidP="00101821">
      <w:pPr>
        <w:autoSpaceDE w:val="0"/>
        <w:autoSpaceDN w:val="0"/>
        <w:bidi w:val="0"/>
        <w:adjustRightInd w:val="0"/>
        <w:spacing w:after="0" w:line="240" w:lineRule="auto"/>
        <w:rPr>
          <w:rFonts w:ascii="Cambria" w:hAnsi="Cambria" w:cs="Cambria"/>
          <w:b/>
          <w:bCs/>
          <w:color w:val="000000"/>
          <w:sz w:val="24"/>
          <w:szCs w:val="24"/>
          <w:rtl/>
        </w:rPr>
      </w:pPr>
      <w:r w:rsidRPr="00101821">
        <w:rPr>
          <w:rFonts w:ascii="Cambria" w:hAnsi="Cambria" w:cs="Cambria"/>
          <w:b/>
          <w:bCs/>
          <w:color w:val="000000"/>
          <w:sz w:val="24"/>
          <w:szCs w:val="24"/>
        </w:rPr>
        <w:t xml:space="preserve">                      </w:t>
      </w:r>
    </w:p>
    <w:p w:rsidR="00101821" w:rsidRPr="00101821" w:rsidRDefault="00101821" w:rsidP="00101821">
      <w:pPr>
        <w:autoSpaceDE w:val="0"/>
        <w:autoSpaceDN w:val="0"/>
        <w:bidi w:val="0"/>
        <w:adjustRightInd w:val="0"/>
        <w:spacing w:after="0" w:line="240" w:lineRule="auto"/>
        <w:jc w:val="center"/>
        <w:rPr>
          <w:rFonts w:asciiTheme="majorBidi" w:hAnsiTheme="majorBidi" w:cstheme="majorBidi"/>
          <w:b/>
          <w:bCs/>
          <w:sz w:val="24"/>
          <w:szCs w:val="24"/>
        </w:rPr>
      </w:pPr>
      <w:r w:rsidRPr="00101821">
        <w:rPr>
          <w:rFonts w:asciiTheme="majorBidi" w:hAnsiTheme="majorBidi" w:cstheme="majorBidi"/>
          <w:b/>
          <w:bCs/>
          <w:sz w:val="24"/>
          <w:szCs w:val="24"/>
        </w:rPr>
        <w:t xml:space="preserve">Antifungal activity of </w:t>
      </w:r>
      <w:proofErr w:type="spellStart"/>
      <w:r w:rsidRPr="00101821">
        <w:rPr>
          <w:rFonts w:asciiTheme="majorBidi" w:hAnsiTheme="majorBidi" w:cstheme="majorBidi"/>
          <w:b/>
          <w:bCs/>
          <w:i/>
          <w:iCs/>
          <w:sz w:val="24"/>
          <w:szCs w:val="24"/>
        </w:rPr>
        <w:t>Stachys</w:t>
      </w:r>
      <w:proofErr w:type="spellEnd"/>
      <w:r w:rsidRPr="00101821">
        <w:rPr>
          <w:rFonts w:asciiTheme="majorBidi" w:hAnsiTheme="majorBidi" w:cstheme="majorBidi"/>
          <w:b/>
          <w:bCs/>
          <w:i/>
          <w:iCs/>
          <w:sz w:val="24"/>
          <w:szCs w:val="24"/>
        </w:rPr>
        <w:t xml:space="preserve"> </w:t>
      </w:r>
      <w:proofErr w:type="spellStart"/>
      <w:r w:rsidRPr="00101821">
        <w:rPr>
          <w:rFonts w:asciiTheme="majorBidi" w:hAnsiTheme="majorBidi" w:cstheme="majorBidi"/>
          <w:b/>
          <w:bCs/>
          <w:i/>
          <w:iCs/>
          <w:sz w:val="24"/>
          <w:szCs w:val="24"/>
        </w:rPr>
        <w:t>acerosa</w:t>
      </w:r>
      <w:proofErr w:type="spellEnd"/>
      <w:r w:rsidRPr="00101821">
        <w:rPr>
          <w:rFonts w:ascii="TT3478o00" w:hAnsi="TT3478o00" w:cs="TT3478o00"/>
          <w:b/>
          <w:bCs/>
          <w:sz w:val="28"/>
          <w:szCs w:val="28"/>
        </w:rPr>
        <w:t xml:space="preserve"> </w:t>
      </w:r>
      <w:proofErr w:type="spellStart"/>
      <w:r w:rsidRPr="00101821">
        <w:rPr>
          <w:rFonts w:asciiTheme="majorBidi" w:hAnsiTheme="majorBidi" w:cstheme="majorBidi"/>
          <w:b/>
          <w:bCs/>
          <w:sz w:val="24"/>
          <w:szCs w:val="24"/>
        </w:rPr>
        <w:t>Boiss</w:t>
      </w:r>
      <w:proofErr w:type="spellEnd"/>
      <w:r w:rsidRPr="00101821">
        <w:rPr>
          <w:rFonts w:asciiTheme="majorBidi" w:hAnsiTheme="majorBidi" w:cstheme="majorBidi"/>
          <w:b/>
          <w:bCs/>
          <w:sz w:val="24"/>
          <w:szCs w:val="24"/>
        </w:rPr>
        <w:t>.</w:t>
      </w:r>
      <w:r w:rsidRPr="00101821">
        <w:rPr>
          <w:rFonts w:asciiTheme="majorBidi" w:hAnsiTheme="majorBidi" w:cstheme="majorBidi"/>
          <w:b/>
          <w:bCs/>
          <w:i/>
          <w:iCs/>
          <w:sz w:val="24"/>
          <w:szCs w:val="24"/>
        </w:rPr>
        <w:t xml:space="preserve"> </w:t>
      </w:r>
      <w:proofErr w:type="gramStart"/>
      <w:r w:rsidRPr="00101821">
        <w:rPr>
          <w:rFonts w:asciiTheme="majorBidi" w:hAnsiTheme="majorBidi" w:cstheme="majorBidi"/>
          <w:b/>
          <w:bCs/>
          <w:sz w:val="24"/>
          <w:szCs w:val="24"/>
        </w:rPr>
        <w:t>extract</w:t>
      </w:r>
      <w:proofErr w:type="gramEnd"/>
      <w:r w:rsidRPr="00101821">
        <w:rPr>
          <w:rFonts w:asciiTheme="majorBidi" w:hAnsiTheme="majorBidi" w:cstheme="majorBidi"/>
          <w:b/>
          <w:bCs/>
          <w:i/>
          <w:iCs/>
          <w:sz w:val="24"/>
          <w:szCs w:val="24"/>
        </w:rPr>
        <w:t xml:space="preserve"> </w:t>
      </w:r>
      <w:r w:rsidRPr="00101821">
        <w:rPr>
          <w:rFonts w:asciiTheme="majorBidi" w:hAnsiTheme="majorBidi" w:cstheme="majorBidi"/>
          <w:b/>
          <w:bCs/>
          <w:sz w:val="24"/>
          <w:szCs w:val="24"/>
        </w:rPr>
        <w:t>on</w:t>
      </w:r>
      <w:r w:rsidRPr="00101821">
        <w:rPr>
          <w:rFonts w:asciiTheme="majorBidi" w:hAnsiTheme="majorBidi" w:cstheme="majorBidi"/>
          <w:b/>
          <w:bCs/>
          <w:i/>
          <w:iCs/>
          <w:sz w:val="24"/>
          <w:szCs w:val="24"/>
        </w:rPr>
        <w:t xml:space="preserve"> </w:t>
      </w:r>
      <w:r w:rsidRPr="00B762B9">
        <w:rPr>
          <w:rFonts w:asciiTheme="majorBidi" w:hAnsiTheme="majorBidi" w:cstheme="majorBidi"/>
          <w:b/>
          <w:bCs/>
          <w:i/>
          <w:iCs/>
          <w:sz w:val="24"/>
          <w:szCs w:val="24"/>
        </w:rPr>
        <w:t>Candida</w:t>
      </w:r>
      <w:r w:rsidRPr="00101821">
        <w:rPr>
          <w:rFonts w:asciiTheme="majorBidi" w:hAnsiTheme="majorBidi" w:cstheme="majorBidi"/>
          <w:b/>
          <w:bCs/>
          <w:sz w:val="24"/>
          <w:szCs w:val="24"/>
        </w:rPr>
        <w:t xml:space="preserve"> species </w:t>
      </w:r>
    </w:p>
    <w:p w:rsidR="00101821" w:rsidRPr="00101821" w:rsidRDefault="00101821" w:rsidP="00101821">
      <w:pPr>
        <w:autoSpaceDE w:val="0"/>
        <w:autoSpaceDN w:val="0"/>
        <w:bidi w:val="0"/>
        <w:adjustRightInd w:val="0"/>
        <w:spacing w:after="0" w:line="240" w:lineRule="auto"/>
        <w:jc w:val="center"/>
        <w:rPr>
          <w:rFonts w:asciiTheme="majorBidi" w:hAnsiTheme="majorBidi" w:cstheme="majorBidi"/>
          <w:b/>
          <w:bCs/>
          <w:sz w:val="24"/>
          <w:szCs w:val="24"/>
        </w:rPr>
      </w:pPr>
      <w:proofErr w:type="gramStart"/>
      <w:r w:rsidRPr="00101821">
        <w:rPr>
          <w:rFonts w:asciiTheme="majorBidi" w:hAnsiTheme="majorBidi" w:cstheme="majorBidi"/>
          <w:b/>
          <w:bCs/>
          <w:color w:val="000000"/>
          <w:sz w:val="24"/>
          <w:szCs w:val="24"/>
        </w:rPr>
        <w:t>isolated</w:t>
      </w:r>
      <w:proofErr w:type="gramEnd"/>
      <w:r w:rsidRPr="00101821">
        <w:rPr>
          <w:rFonts w:asciiTheme="majorBidi" w:hAnsiTheme="majorBidi" w:cstheme="majorBidi"/>
          <w:b/>
          <w:bCs/>
          <w:color w:val="000000"/>
          <w:sz w:val="24"/>
          <w:szCs w:val="24"/>
        </w:rPr>
        <w:t xml:space="preserve"> from </w:t>
      </w:r>
      <w:r w:rsidRPr="00101821">
        <w:rPr>
          <w:rFonts w:asciiTheme="majorBidi" w:hAnsiTheme="majorBidi" w:cstheme="majorBidi"/>
          <w:b/>
          <w:bCs/>
          <w:sz w:val="24"/>
          <w:szCs w:val="24"/>
        </w:rPr>
        <w:t>oral candidiasis</w:t>
      </w:r>
    </w:p>
    <w:p w:rsidR="00101821" w:rsidRPr="00101821" w:rsidRDefault="00354048" w:rsidP="00354048">
      <w:pPr>
        <w:bidi w:val="0"/>
        <w:spacing w:before="100" w:beforeAutospacing="1" w:after="100" w:afterAutospacing="1" w:line="240" w:lineRule="auto"/>
        <w:outlineLvl w:val="0"/>
        <w:rPr>
          <w:rFonts w:asciiTheme="majorBidi" w:hAnsiTheme="majorBidi" w:cstheme="majorBidi"/>
          <w:b/>
          <w:bCs/>
          <w:sz w:val="24"/>
          <w:szCs w:val="24"/>
        </w:rPr>
      </w:pPr>
      <w:proofErr w:type="spellStart"/>
      <w:r>
        <w:rPr>
          <w:rFonts w:asciiTheme="majorBidi" w:hAnsiTheme="majorBidi" w:cstheme="majorBidi"/>
          <w:b/>
          <w:bCs/>
          <w:sz w:val="24"/>
          <w:szCs w:val="24"/>
          <w:u w:val="single"/>
        </w:rPr>
        <w:t>Nasrin</w:t>
      </w:r>
      <w:proofErr w:type="spellEnd"/>
      <w:r>
        <w:rPr>
          <w:rFonts w:asciiTheme="majorBidi" w:hAnsiTheme="majorBidi" w:cstheme="majorBidi"/>
          <w:b/>
          <w:bCs/>
          <w:sz w:val="24"/>
          <w:szCs w:val="24"/>
          <w:u w:val="single"/>
        </w:rPr>
        <w:t xml:space="preserve"> Amirr</w:t>
      </w:r>
      <w:r w:rsidR="00101821" w:rsidRPr="00101821">
        <w:rPr>
          <w:rFonts w:asciiTheme="majorBidi" w:hAnsiTheme="majorBidi" w:cstheme="majorBidi"/>
          <w:b/>
          <w:bCs/>
          <w:sz w:val="24"/>
          <w:szCs w:val="24"/>
          <w:u w:val="single"/>
        </w:rPr>
        <w:t>ajab</w:t>
      </w:r>
      <w:r w:rsidR="00101821" w:rsidRPr="00101821">
        <w:rPr>
          <w:rFonts w:asciiTheme="majorBidi" w:hAnsiTheme="majorBidi" w:cstheme="majorBidi"/>
          <w:b/>
          <w:bCs/>
          <w:sz w:val="24"/>
          <w:szCs w:val="24"/>
          <w:u w:val="single"/>
          <w:vertAlign w:val="superscript"/>
        </w:rPr>
        <w:t>1</w:t>
      </w:r>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sz w:val="24"/>
          <w:szCs w:val="24"/>
        </w:rPr>
        <w:t>Sadegh</w:t>
      </w:r>
      <w:proofErr w:type="spellEnd"/>
      <w:r w:rsidR="00101821" w:rsidRPr="00101821">
        <w:rPr>
          <w:rFonts w:asciiTheme="majorBidi" w:hAnsiTheme="majorBidi" w:cstheme="majorBidi"/>
          <w:b/>
          <w:bCs/>
          <w:sz w:val="24"/>
          <w:szCs w:val="24"/>
        </w:rPr>
        <w:t xml:space="preserve"> Tehrani</w:t>
      </w:r>
      <w:r w:rsidR="00101821" w:rsidRPr="00101821">
        <w:rPr>
          <w:rFonts w:asciiTheme="majorBidi" w:hAnsiTheme="majorBidi" w:cstheme="majorBidi"/>
          <w:b/>
          <w:bCs/>
          <w:sz w:val="24"/>
          <w:szCs w:val="24"/>
          <w:vertAlign w:val="superscript"/>
        </w:rPr>
        <w:t>2</w:t>
      </w:r>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sz w:val="24"/>
          <w:szCs w:val="24"/>
        </w:rPr>
        <w:t>Yusef</w:t>
      </w:r>
      <w:proofErr w:type="spellEnd"/>
      <w:r w:rsidR="00101821" w:rsidRPr="00101821">
        <w:rPr>
          <w:rFonts w:asciiTheme="majorBidi" w:hAnsiTheme="majorBidi" w:cstheme="majorBidi"/>
          <w:b/>
          <w:bCs/>
          <w:sz w:val="24"/>
          <w:szCs w:val="24"/>
        </w:rPr>
        <w:t xml:space="preserve"> Yalaly</w:t>
      </w:r>
      <w:r w:rsidR="00101821" w:rsidRPr="00101821">
        <w:rPr>
          <w:rFonts w:asciiTheme="majorBidi" w:hAnsiTheme="majorBidi" w:cstheme="majorBidi"/>
          <w:b/>
          <w:bCs/>
          <w:sz w:val="24"/>
          <w:szCs w:val="24"/>
          <w:vertAlign w:val="superscript"/>
        </w:rPr>
        <w:t>3</w:t>
      </w:r>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sz w:val="24"/>
          <w:szCs w:val="24"/>
        </w:rPr>
        <w:t>Ehsan</w:t>
      </w:r>
      <w:proofErr w:type="spellEnd"/>
      <w:r w:rsidR="00101821" w:rsidRPr="00101821">
        <w:rPr>
          <w:rFonts w:asciiTheme="majorBidi" w:hAnsiTheme="majorBidi" w:cstheme="majorBidi"/>
          <w:b/>
          <w:bCs/>
          <w:sz w:val="24"/>
          <w:szCs w:val="24"/>
        </w:rPr>
        <w:t xml:space="preserve"> Ahmadi</w:t>
      </w:r>
      <w:r w:rsidR="00101821" w:rsidRPr="00101821">
        <w:rPr>
          <w:rFonts w:asciiTheme="majorBidi" w:hAnsiTheme="majorBidi" w:cstheme="majorBidi"/>
          <w:b/>
          <w:bCs/>
          <w:sz w:val="24"/>
          <w:szCs w:val="24"/>
          <w:vertAlign w:val="superscript"/>
        </w:rPr>
        <w:t>4</w:t>
      </w:r>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sz w:val="24"/>
          <w:szCs w:val="24"/>
        </w:rPr>
        <w:t>Sedigheh</w:t>
      </w:r>
      <w:proofErr w:type="spellEnd"/>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sz w:val="24"/>
          <w:szCs w:val="24"/>
        </w:rPr>
        <w:t>Yusef</w:t>
      </w:r>
      <w:proofErr w:type="spellEnd"/>
      <w:r w:rsidR="00101821" w:rsidRPr="00101821">
        <w:rPr>
          <w:rFonts w:asciiTheme="majorBidi" w:hAnsiTheme="majorBidi" w:cstheme="majorBidi"/>
          <w:b/>
          <w:bCs/>
          <w:sz w:val="24"/>
          <w:szCs w:val="24"/>
        </w:rPr>
        <w:t xml:space="preserve"> Naanaie</w:t>
      </w:r>
      <w:r w:rsidR="00101821" w:rsidRPr="00101821">
        <w:rPr>
          <w:rFonts w:asciiTheme="majorBidi" w:hAnsiTheme="majorBidi" w:cstheme="majorBidi"/>
          <w:b/>
          <w:bCs/>
          <w:sz w:val="24"/>
          <w:szCs w:val="24"/>
          <w:vertAlign w:val="superscript"/>
        </w:rPr>
        <w:t>5</w:t>
      </w:r>
      <w:r w:rsidR="00101821" w:rsidRPr="00101821">
        <w:rPr>
          <w:rFonts w:asciiTheme="majorBidi" w:hAnsiTheme="majorBidi" w:cstheme="majorBidi"/>
          <w:b/>
          <w:bCs/>
          <w:sz w:val="24"/>
          <w:szCs w:val="24"/>
        </w:rPr>
        <w:t xml:space="preserve">. </w:t>
      </w:r>
      <w:proofErr w:type="spellStart"/>
      <w:r w:rsidR="00101821" w:rsidRPr="00101821">
        <w:rPr>
          <w:rFonts w:asciiTheme="majorBidi" w:hAnsiTheme="majorBidi" w:cstheme="majorBidi"/>
          <w:b/>
          <w:bCs/>
          <w:color w:val="000000"/>
          <w:sz w:val="24"/>
          <w:szCs w:val="24"/>
        </w:rPr>
        <w:t>Batool</w:t>
      </w:r>
      <w:proofErr w:type="spellEnd"/>
      <w:r w:rsidR="00101821" w:rsidRPr="00101821">
        <w:rPr>
          <w:rFonts w:asciiTheme="majorBidi" w:hAnsiTheme="majorBidi" w:cstheme="majorBidi"/>
          <w:b/>
          <w:bCs/>
          <w:color w:val="000000"/>
          <w:sz w:val="24"/>
          <w:szCs w:val="24"/>
        </w:rPr>
        <w:t xml:space="preserve"> Sadeghi-Nejad</w:t>
      </w:r>
      <w:r w:rsidR="00101821" w:rsidRPr="00101821">
        <w:rPr>
          <w:rFonts w:asciiTheme="majorBidi" w:hAnsiTheme="majorBidi" w:cstheme="majorBidi"/>
          <w:b/>
          <w:bCs/>
          <w:sz w:val="24"/>
          <w:szCs w:val="24"/>
          <w:vertAlign w:val="superscript"/>
        </w:rPr>
        <w:t>6</w:t>
      </w:r>
    </w:p>
    <w:p w:rsidR="00101821" w:rsidRPr="00354048" w:rsidRDefault="00101821" w:rsidP="009D4A6F">
      <w:pPr>
        <w:autoSpaceDE w:val="0"/>
        <w:autoSpaceDN w:val="0"/>
        <w:bidi w:val="0"/>
        <w:adjustRightInd w:val="0"/>
        <w:spacing w:after="0" w:line="240" w:lineRule="auto"/>
        <w:rPr>
          <w:rFonts w:asciiTheme="majorBidi" w:eastAsia="Times New Roman" w:hAnsiTheme="majorBidi" w:cstheme="majorBidi"/>
          <w:b/>
          <w:bCs/>
          <w:sz w:val="24"/>
          <w:szCs w:val="24"/>
        </w:rPr>
      </w:pPr>
      <w:r w:rsidRPr="00101821">
        <w:rPr>
          <w:rFonts w:asciiTheme="majorBidi" w:hAnsiTheme="majorBidi" w:cstheme="majorBidi"/>
          <w:b/>
          <w:bCs/>
          <w:sz w:val="24"/>
          <w:szCs w:val="24"/>
          <w:vertAlign w:val="superscript"/>
        </w:rPr>
        <w:t>1</w:t>
      </w:r>
      <w:r w:rsidRPr="00101821">
        <w:rPr>
          <w:rFonts w:asciiTheme="majorBidi" w:eastAsia="Times New Roman" w:hAnsiTheme="majorBidi" w:cstheme="majorBidi"/>
          <w:b/>
          <w:bCs/>
          <w:sz w:val="24"/>
          <w:szCs w:val="24"/>
        </w:rPr>
        <w:t xml:space="preserve"> </w:t>
      </w:r>
      <w:r w:rsidR="00354048" w:rsidRPr="00354048">
        <w:rPr>
          <w:rFonts w:asciiTheme="majorBidi" w:hAnsiTheme="majorBidi" w:cstheme="majorBidi"/>
          <w:b/>
          <w:bCs/>
          <w:sz w:val="24"/>
          <w:szCs w:val="24"/>
          <w:lang w:bidi="ar-SA"/>
        </w:rPr>
        <w:t xml:space="preserve">Department of Laboratory Sciences, School of </w:t>
      </w:r>
      <w:proofErr w:type="spellStart"/>
      <w:r w:rsidR="00354048" w:rsidRPr="00354048">
        <w:rPr>
          <w:rFonts w:asciiTheme="majorBidi" w:hAnsiTheme="majorBidi" w:cstheme="majorBidi"/>
          <w:b/>
          <w:bCs/>
          <w:sz w:val="24"/>
          <w:szCs w:val="24"/>
          <w:lang w:bidi="ar-SA"/>
        </w:rPr>
        <w:t>Paramedicine</w:t>
      </w:r>
      <w:proofErr w:type="spellEnd"/>
      <w:r w:rsidR="009D4A6F">
        <w:rPr>
          <w:rFonts w:asciiTheme="majorBidi" w:hAnsiTheme="majorBidi" w:cstheme="majorBidi"/>
          <w:b/>
          <w:bCs/>
          <w:sz w:val="24"/>
          <w:szCs w:val="24"/>
          <w:lang w:bidi="ar-SA"/>
        </w:rPr>
        <w:t>/</w:t>
      </w:r>
      <w:r w:rsidR="00354048" w:rsidRPr="00354048">
        <w:rPr>
          <w:rFonts w:asciiTheme="majorBidi" w:hAnsiTheme="majorBidi" w:cstheme="majorBidi"/>
          <w:b/>
          <w:bCs/>
          <w:sz w:val="24"/>
          <w:szCs w:val="24"/>
          <w:lang w:bidi="ar-SA"/>
        </w:rPr>
        <w:t xml:space="preserve"> Infectious and Tropical Diseases Research Center, Ahvaz </w:t>
      </w:r>
      <w:proofErr w:type="spellStart"/>
      <w:r w:rsidR="00354048" w:rsidRPr="00354048">
        <w:rPr>
          <w:rFonts w:asciiTheme="majorBidi" w:hAnsiTheme="majorBidi" w:cstheme="majorBidi"/>
          <w:b/>
          <w:bCs/>
          <w:sz w:val="24"/>
          <w:szCs w:val="24"/>
          <w:lang w:bidi="ar-SA"/>
        </w:rPr>
        <w:t>Jundishapur</w:t>
      </w:r>
      <w:proofErr w:type="spellEnd"/>
      <w:r w:rsidR="00354048" w:rsidRPr="00354048">
        <w:rPr>
          <w:rFonts w:asciiTheme="majorBidi" w:hAnsiTheme="majorBidi" w:cstheme="majorBidi"/>
          <w:b/>
          <w:bCs/>
          <w:sz w:val="24"/>
          <w:szCs w:val="24"/>
          <w:lang w:bidi="ar-SA"/>
        </w:rPr>
        <w:t xml:space="preserve"> University of Medical Sciences,</w:t>
      </w:r>
      <w:r w:rsidR="00354048" w:rsidRPr="00354048">
        <w:rPr>
          <w:rFonts w:asciiTheme="majorBidi" w:hAnsiTheme="majorBidi" w:cstheme="majorBidi"/>
          <w:sz w:val="24"/>
          <w:szCs w:val="24"/>
          <w:lang w:bidi="ar-SA"/>
        </w:rPr>
        <w:t xml:space="preserve"> </w:t>
      </w:r>
      <w:r w:rsidR="00354048" w:rsidRPr="00354048">
        <w:rPr>
          <w:rFonts w:asciiTheme="majorBidi" w:hAnsiTheme="majorBidi" w:cstheme="majorBidi"/>
          <w:b/>
          <w:bCs/>
          <w:sz w:val="24"/>
          <w:szCs w:val="24"/>
          <w:lang w:bidi="ar-SA"/>
        </w:rPr>
        <w:t>Ahvaz, Iran</w:t>
      </w:r>
      <w:r w:rsidR="00EC0164">
        <w:rPr>
          <w:rFonts w:asciiTheme="majorBidi" w:hAnsiTheme="majorBidi" w:cstheme="majorBidi"/>
          <w:b/>
          <w:bCs/>
          <w:sz w:val="24"/>
          <w:szCs w:val="24"/>
          <w:lang w:bidi="ar-SA"/>
        </w:rPr>
        <w:t>;</w:t>
      </w:r>
    </w:p>
    <w:p w:rsidR="00101821" w:rsidRPr="00101821" w:rsidRDefault="00101821" w:rsidP="00101821">
      <w:pPr>
        <w:bidi w:val="0"/>
        <w:spacing w:after="0" w:line="240" w:lineRule="auto"/>
        <w:rPr>
          <w:rFonts w:asciiTheme="majorBidi" w:eastAsia="Times New Roman" w:hAnsiTheme="majorBidi" w:cstheme="majorBidi"/>
          <w:b/>
          <w:bCs/>
          <w:sz w:val="24"/>
          <w:szCs w:val="24"/>
        </w:rPr>
      </w:pPr>
      <w:r w:rsidRPr="00101821">
        <w:rPr>
          <w:rFonts w:asciiTheme="majorBidi" w:eastAsia="Times New Roman" w:hAnsiTheme="majorBidi" w:cstheme="majorBidi"/>
          <w:b/>
          <w:bCs/>
          <w:sz w:val="24"/>
          <w:szCs w:val="24"/>
          <w:vertAlign w:val="superscript"/>
        </w:rPr>
        <w:t>2,3,4</w:t>
      </w:r>
      <w:r w:rsidRPr="00101821">
        <w:rPr>
          <w:rFonts w:asciiTheme="majorBidi" w:eastAsia="Times New Roman" w:hAnsiTheme="majorBidi" w:cstheme="majorBidi"/>
          <w:b/>
          <w:bCs/>
          <w:sz w:val="24"/>
          <w:szCs w:val="24"/>
        </w:rPr>
        <w:t> </w:t>
      </w:r>
      <w:r w:rsidRPr="00101821">
        <w:rPr>
          <w:rFonts w:asciiTheme="majorBidi" w:hAnsiTheme="majorBidi" w:cstheme="majorBidi"/>
          <w:b/>
          <w:bCs/>
          <w:sz w:val="24"/>
          <w:szCs w:val="24"/>
        </w:rPr>
        <w:t>Student Research Committee,</w:t>
      </w:r>
      <w:r w:rsidRPr="00101821">
        <w:rPr>
          <w:rFonts w:asciiTheme="majorBidi" w:eastAsia="Times New Roman" w:hAnsiTheme="majorBidi" w:cstheme="majorBidi"/>
          <w:b/>
          <w:bCs/>
          <w:sz w:val="24"/>
          <w:szCs w:val="24"/>
        </w:rPr>
        <w:t xml:space="preserve"> Department of Laboratory Sciences, School of </w:t>
      </w:r>
      <w:proofErr w:type="spellStart"/>
      <w:r w:rsidRPr="00101821">
        <w:rPr>
          <w:rFonts w:asciiTheme="majorBidi" w:eastAsia="Times New Roman" w:hAnsiTheme="majorBidi" w:cstheme="majorBidi"/>
          <w:b/>
          <w:bCs/>
          <w:sz w:val="24"/>
          <w:szCs w:val="24"/>
        </w:rPr>
        <w:t>Paramedicine</w:t>
      </w:r>
      <w:proofErr w:type="spellEnd"/>
      <w:r w:rsidRPr="00101821">
        <w:rPr>
          <w:rFonts w:asciiTheme="majorBidi" w:eastAsia="Times New Roman" w:hAnsiTheme="majorBidi" w:cstheme="majorBidi"/>
          <w:b/>
          <w:bCs/>
          <w:sz w:val="24"/>
          <w:szCs w:val="24"/>
        </w:rPr>
        <w:t xml:space="preserve"> /Health Ahvaz </w:t>
      </w:r>
      <w:proofErr w:type="spellStart"/>
      <w:r w:rsidRPr="00101821">
        <w:rPr>
          <w:rFonts w:asciiTheme="majorBidi" w:eastAsia="Times New Roman" w:hAnsiTheme="majorBidi" w:cstheme="majorBidi"/>
          <w:b/>
          <w:bCs/>
          <w:sz w:val="24"/>
          <w:szCs w:val="24"/>
        </w:rPr>
        <w:t>Jundishapur</w:t>
      </w:r>
      <w:proofErr w:type="spellEnd"/>
      <w:r w:rsidRPr="00101821">
        <w:rPr>
          <w:rFonts w:asciiTheme="majorBidi" w:eastAsia="Times New Roman" w:hAnsiTheme="majorBidi" w:cstheme="majorBidi"/>
          <w:b/>
          <w:bCs/>
          <w:sz w:val="24"/>
          <w:szCs w:val="24"/>
        </w:rPr>
        <w:t xml:space="preserve"> University of Medical Sciences, Ahvaz, Iran;</w:t>
      </w:r>
    </w:p>
    <w:p w:rsidR="00101821" w:rsidRPr="00101821" w:rsidRDefault="00101821" w:rsidP="00101821">
      <w:pPr>
        <w:bidi w:val="0"/>
        <w:spacing w:after="0" w:line="240" w:lineRule="auto"/>
        <w:rPr>
          <w:rFonts w:asciiTheme="majorBidi" w:eastAsia="Times New Roman" w:hAnsiTheme="majorBidi" w:cstheme="majorBidi"/>
          <w:b/>
          <w:bCs/>
          <w:sz w:val="24"/>
          <w:szCs w:val="24"/>
        </w:rPr>
      </w:pPr>
    </w:p>
    <w:p w:rsidR="00101821" w:rsidRPr="00101821" w:rsidRDefault="00101821" w:rsidP="00101821">
      <w:pPr>
        <w:autoSpaceDE w:val="0"/>
        <w:autoSpaceDN w:val="0"/>
        <w:adjustRightInd w:val="0"/>
        <w:spacing w:line="480" w:lineRule="auto"/>
        <w:jc w:val="right"/>
        <w:rPr>
          <w:rFonts w:asciiTheme="majorBidi" w:hAnsiTheme="majorBidi" w:cstheme="majorBidi"/>
          <w:b/>
          <w:bCs/>
          <w:sz w:val="24"/>
          <w:szCs w:val="24"/>
        </w:rPr>
      </w:pPr>
      <w:r w:rsidRPr="00101821">
        <w:rPr>
          <w:rFonts w:asciiTheme="majorBidi" w:hAnsiTheme="majorBidi" w:cstheme="majorBidi"/>
          <w:b/>
          <w:bCs/>
          <w:sz w:val="24"/>
          <w:szCs w:val="24"/>
          <w:vertAlign w:val="superscript"/>
        </w:rPr>
        <w:t>5</w:t>
      </w:r>
      <w:r w:rsidRPr="00101821">
        <w:rPr>
          <w:rFonts w:asciiTheme="majorBidi" w:hAnsiTheme="majorBidi" w:cstheme="majorBidi"/>
          <w:b/>
          <w:bCs/>
          <w:sz w:val="24"/>
          <w:szCs w:val="24"/>
        </w:rPr>
        <w:t>The Agricultural and Natural of Resources center, Ahvaz, Iran;</w:t>
      </w:r>
    </w:p>
    <w:p w:rsidR="00101821" w:rsidRPr="00101821" w:rsidRDefault="00101821" w:rsidP="00211D17">
      <w:pPr>
        <w:autoSpaceDE w:val="0"/>
        <w:autoSpaceDN w:val="0"/>
        <w:adjustRightInd w:val="0"/>
        <w:spacing w:line="480" w:lineRule="auto"/>
        <w:jc w:val="right"/>
        <w:rPr>
          <w:rFonts w:asciiTheme="majorBidi" w:hAnsiTheme="majorBidi" w:cstheme="majorBidi"/>
          <w:b/>
          <w:bCs/>
          <w:sz w:val="24"/>
          <w:szCs w:val="24"/>
        </w:rPr>
      </w:pPr>
      <w:r w:rsidRPr="00101821">
        <w:rPr>
          <w:rFonts w:ascii="Times New Roman" w:hAnsi="Times New Roman" w:cs="Times New Roman"/>
          <w:sz w:val="24"/>
          <w:szCs w:val="24"/>
          <w:vertAlign w:val="superscript"/>
        </w:rPr>
        <w:t xml:space="preserve"> </w:t>
      </w:r>
      <w:r w:rsidRPr="00101821">
        <w:rPr>
          <w:rFonts w:ascii="Times New Roman" w:hAnsi="Times New Roman" w:cs="Times New Roman"/>
          <w:b/>
          <w:bCs/>
          <w:sz w:val="24"/>
          <w:szCs w:val="24"/>
          <w:vertAlign w:val="superscript"/>
        </w:rPr>
        <w:t>6</w:t>
      </w:r>
      <w:r w:rsidRPr="00101821">
        <w:rPr>
          <w:rFonts w:ascii="Times New Roman" w:hAnsi="Times New Roman" w:cs="Times New Roman"/>
          <w:b/>
          <w:bCs/>
          <w:sz w:val="24"/>
          <w:szCs w:val="24"/>
        </w:rPr>
        <w:t>Abadan</w:t>
      </w:r>
      <w:r w:rsidRPr="00101821">
        <w:rPr>
          <w:rFonts w:ascii="Times New Roman" w:hAnsi="Times New Roman" w:cs="Times New Roman"/>
          <w:b/>
          <w:bCs/>
          <w:sz w:val="24"/>
          <w:szCs w:val="24"/>
          <w:vertAlign w:val="superscript"/>
        </w:rPr>
        <w:t xml:space="preserve"> </w:t>
      </w:r>
      <w:r w:rsidRPr="00101821">
        <w:rPr>
          <w:rFonts w:ascii="Times New Roman" w:hAnsi="Times New Roman" w:cs="Times New Roman"/>
          <w:b/>
          <w:bCs/>
          <w:sz w:val="24"/>
          <w:szCs w:val="24"/>
        </w:rPr>
        <w:t>School of</w:t>
      </w:r>
      <w:r w:rsidR="00EC0164">
        <w:rPr>
          <w:rFonts w:ascii="Times New Roman" w:hAnsi="Times New Roman" w:cs="Times New Roman"/>
          <w:b/>
          <w:bCs/>
          <w:sz w:val="24"/>
          <w:szCs w:val="24"/>
        </w:rPr>
        <w:t xml:space="preserve"> Medical Sciences, Abadan, Iran</w:t>
      </w:r>
      <w:r w:rsidR="00211D17">
        <w:rPr>
          <w:rFonts w:ascii="Times New Roman" w:hAnsi="Times New Roman" w:cs="Times New Roman"/>
          <w:b/>
          <w:bCs/>
          <w:sz w:val="24"/>
          <w:szCs w:val="24"/>
        </w:rPr>
        <w:t>.</w:t>
      </w:r>
    </w:p>
    <w:p w:rsidR="00101821" w:rsidRPr="00101821" w:rsidRDefault="00101821" w:rsidP="00101821">
      <w:pPr>
        <w:autoSpaceDE w:val="0"/>
        <w:autoSpaceDN w:val="0"/>
        <w:bidi w:val="0"/>
        <w:adjustRightInd w:val="0"/>
        <w:spacing w:after="0" w:line="240" w:lineRule="auto"/>
        <w:rPr>
          <w:rFonts w:asciiTheme="majorBidi" w:hAnsiTheme="majorBidi" w:cstheme="majorBidi"/>
          <w:b/>
          <w:bCs/>
          <w:sz w:val="24"/>
          <w:szCs w:val="24"/>
        </w:rPr>
      </w:pPr>
      <w:r w:rsidRPr="00101821">
        <w:rPr>
          <w:rFonts w:asciiTheme="majorBidi" w:hAnsiTheme="majorBidi" w:cstheme="majorBidi"/>
          <w:b/>
          <w:bCs/>
          <w:sz w:val="24"/>
          <w:szCs w:val="24"/>
        </w:rPr>
        <w:t>Abstract</w:t>
      </w:r>
    </w:p>
    <w:p w:rsidR="00101821" w:rsidRPr="00101821" w:rsidRDefault="00101821" w:rsidP="009D4A6F">
      <w:pPr>
        <w:autoSpaceDE w:val="0"/>
        <w:autoSpaceDN w:val="0"/>
        <w:bidi w:val="0"/>
        <w:adjustRightInd w:val="0"/>
        <w:spacing w:after="0" w:line="480" w:lineRule="auto"/>
        <w:jc w:val="both"/>
        <w:rPr>
          <w:rFonts w:asciiTheme="majorBidi" w:hAnsiTheme="majorBidi" w:cstheme="majorBidi"/>
          <w:sz w:val="24"/>
          <w:szCs w:val="24"/>
        </w:rPr>
      </w:pPr>
      <w:r w:rsidRPr="00101821">
        <w:rPr>
          <w:rFonts w:asciiTheme="majorBidi" w:hAnsiTheme="majorBidi" w:cstheme="majorBidi"/>
          <w:b/>
          <w:bCs/>
          <w:sz w:val="24"/>
          <w:szCs w:val="24"/>
        </w:rPr>
        <w:t>Background and Purpose:</w:t>
      </w:r>
      <w:r w:rsidRPr="00101821">
        <w:rPr>
          <w:rFonts w:asciiTheme="majorBidi" w:hAnsiTheme="majorBidi" w:cstheme="majorBidi"/>
          <w:sz w:val="24"/>
          <w:szCs w:val="24"/>
        </w:rPr>
        <w:t xml:space="preserve"> </w:t>
      </w:r>
      <w:r w:rsidRPr="00101821">
        <w:rPr>
          <w:rFonts w:asciiTheme="majorBidi" w:hAnsiTheme="majorBidi" w:cstheme="majorBidi"/>
          <w:color w:val="000000"/>
          <w:sz w:val="24"/>
          <w:szCs w:val="24"/>
        </w:rPr>
        <w:t>Dental caries</w:t>
      </w:r>
      <w:r w:rsidRPr="00101821">
        <w:rPr>
          <w:rFonts w:ascii="Times New Roman" w:eastAsia="Times New Roman" w:hAnsi="Times New Roman" w:cs="Times New Roman"/>
          <w:sz w:val="24"/>
          <w:szCs w:val="24"/>
          <w:lang w:val="en"/>
        </w:rPr>
        <w:t xml:space="preserve"> is one of the most important global health problems. Yeasts, including </w:t>
      </w:r>
      <w:r w:rsidRPr="009D4A6F">
        <w:rPr>
          <w:rFonts w:ascii="Times New Roman" w:eastAsia="Times New Roman" w:hAnsi="Times New Roman" w:cs="Times New Roman"/>
          <w:i/>
          <w:iCs/>
          <w:sz w:val="24"/>
          <w:szCs w:val="24"/>
          <w:lang w:val="en"/>
        </w:rPr>
        <w:t xml:space="preserve">candida </w:t>
      </w:r>
      <w:r w:rsidRPr="00101821">
        <w:rPr>
          <w:rFonts w:ascii="Times New Roman" w:eastAsia="Times New Roman" w:hAnsi="Times New Roman" w:cs="Times New Roman"/>
          <w:sz w:val="24"/>
          <w:szCs w:val="24"/>
          <w:lang w:val="en"/>
        </w:rPr>
        <w:t xml:space="preserve">species, are also found in the oral cavity as a </w:t>
      </w:r>
      <w:r w:rsidR="009D4A6F">
        <w:rPr>
          <w:rFonts w:ascii="Times New Roman" w:eastAsia="Times New Roman" w:hAnsi="Times New Roman" w:cs="Times New Roman"/>
          <w:sz w:val="24"/>
          <w:szCs w:val="24"/>
          <w:lang w:val="en"/>
        </w:rPr>
        <w:t>normal</w:t>
      </w:r>
      <w:r w:rsidRPr="00101821">
        <w:rPr>
          <w:rFonts w:ascii="Times New Roman" w:eastAsia="Times New Roman" w:hAnsi="Times New Roman" w:cs="Times New Roman"/>
          <w:sz w:val="24"/>
          <w:szCs w:val="24"/>
          <w:lang w:val="en"/>
        </w:rPr>
        <w:t xml:space="preserve"> flora. An alternative approach to overcoming these issues may be the use of natural and phytochemical antimicrobials. The Middle East is exclusively used for medicinal plants used to treat diseases and infections in traditional medicine for thousands of years</w:t>
      </w:r>
      <w:r>
        <w:rPr>
          <w:rFonts w:ascii="Times New Roman" w:eastAsia="Times New Roman" w:hAnsi="Times New Roman" w:cs="Times New Roman"/>
          <w:sz w:val="24"/>
          <w:szCs w:val="24"/>
          <w:lang w:val="en"/>
        </w:rPr>
        <w:t xml:space="preserve"> (1-3)</w:t>
      </w:r>
      <w:r w:rsidRPr="00101821">
        <w:rPr>
          <w:rFonts w:ascii="Times New Roman" w:eastAsia="Times New Roman" w:hAnsi="Times New Roman" w:cs="Times New Roman"/>
          <w:sz w:val="24"/>
          <w:szCs w:val="24"/>
          <w:lang w:val="en"/>
        </w:rPr>
        <w:t xml:space="preserve">.  </w:t>
      </w:r>
      <w:r w:rsidRPr="00101821">
        <w:rPr>
          <w:rFonts w:asciiTheme="majorBidi" w:hAnsiTheme="majorBidi" w:cstheme="majorBidi"/>
          <w:color w:val="000000"/>
          <w:sz w:val="24"/>
          <w:szCs w:val="24"/>
        </w:rPr>
        <w:t>On the other hand, the most of these synthetic antimicrobial products have some adverse effects, which make them less popular.</w:t>
      </w:r>
      <w:r w:rsidRPr="00101821">
        <w:rPr>
          <w:rFonts w:asciiTheme="majorBidi" w:hAnsiTheme="majorBidi" w:cstheme="majorBidi"/>
          <w:sz w:val="24"/>
          <w:szCs w:val="24"/>
        </w:rPr>
        <w:t xml:space="preserve"> Hence, the aim of this study was to evaluate the antifungal properties of </w:t>
      </w:r>
      <w:proofErr w:type="spellStart"/>
      <w:r w:rsidRPr="00101821">
        <w:rPr>
          <w:rFonts w:asciiTheme="majorBidi" w:hAnsiTheme="majorBidi" w:cstheme="majorBidi"/>
          <w:i/>
          <w:iCs/>
          <w:sz w:val="24"/>
          <w:szCs w:val="24"/>
        </w:rPr>
        <w:t>Stachys</w:t>
      </w:r>
      <w:proofErr w:type="spellEnd"/>
      <w:r w:rsidRPr="00101821">
        <w:rPr>
          <w:rFonts w:asciiTheme="majorBidi" w:hAnsiTheme="majorBidi" w:cstheme="majorBidi"/>
          <w:i/>
          <w:iCs/>
          <w:sz w:val="24"/>
          <w:szCs w:val="24"/>
        </w:rPr>
        <w:t xml:space="preserve"> </w:t>
      </w:r>
      <w:proofErr w:type="spellStart"/>
      <w:r w:rsidRPr="00101821">
        <w:rPr>
          <w:rFonts w:asciiTheme="majorBidi" w:hAnsiTheme="majorBidi" w:cstheme="majorBidi"/>
          <w:i/>
          <w:iCs/>
          <w:sz w:val="24"/>
          <w:szCs w:val="24"/>
        </w:rPr>
        <w:t>acerosa</w:t>
      </w:r>
      <w:proofErr w:type="spellEnd"/>
      <w:r w:rsidRPr="00101821">
        <w:rPr>
          <w:rFonts w:asciiTheme="majorBidi" w:hAnsiTheme="majorBidi" w:cstheme="majorBidi"/>
          <w:sz w:val="24"/>
          <w:szCs w:val="24"/>
        </w:rPr>
        <w:t xml:space="preserve"> extracts against </w:t>
      </w:r>
      <w:r w:rsidRPr="009D4A6F">
        <w:rPr>
          <w:rFonts w:asciiTheme="majorBidi" w:hAnsiTheme="majorBidi" w:cstheme="majorBidi"/>
          <w:i/>
          <w:iCs/>
          <w:sz w:val="24"/>
          <w:szCs w:val="24"/>
        </w:rPr>
        <w:t xml:space="preserve">Candia </w:t>
      </w:r>
      <w:r w:rsidRPr="00101821">
        <w:rPr>
          <w:rFonts w:asciiTheme="majorBidi" w:hAnsiTheme="majorBidi" w:cstheme="majorBidi"/>
          <w:sz w:val="24"/>
          <w:szCs w:val="24"/>
        </w:rPr>
        <w:t>species.</w:t>
      </w:r>
    </w:p>
    <w:p w:rsidR="00101821" w:rsidRDefault="00101821" w:rsidP="00101821">
      <w:pPr>
        <w:autoSpaceDE w:val="0"/>
        <w:autoSpaceDN w:val="0"/>
        <w:bidi w:val="0"/>
        <w:adjustRightInd w:val="0"/>
        <w:spacing w:after="0" w:line="480" w:lineRule="auto"/>
        <w:jc w:val="both"/>
        <w:rPr>
          <w:rFonts w:asciiTheme="majorBidi" w:hAnsiTheme="majorBidi" w:cstheme="majorBidi"/>
          <w:sz w:val="24"/>
          <w:szCs w:val="24"/>
        </w:rPr>
      </w:pPr>
      <w:r w:rsidRPr="00101821">
        <w:rPr>
          <w:rFonts w:asciiTheme="majorBidi" w:hAnsiTheme="majorBidi" w:cstheme="majorBidi"/>
          <w:b/>
          <w:bCs/>
          <w:sz w:val="24"/>
          <w:szCs w:val="24"/>
        </w:rPr>
        <w:t xml:space="preserve">Materials and Methods: </w:t>
      </w:r>
      <w:r w:rsidRPr="00101821">
        <w:rPr>
          <w:rFonts w:asciiTheme="majorBidi" w:hAnsiTheme="majorBidi" w:cstheme="majorBidi"/>
          <w:sz w:val="24"/>
          <w:szCs w:val="24"/>
        </w:rPr>
        <w:t xml:space="preserve">In this study, we assessed the activities of </w:t>
      </w:r>
      <w:proofErr w:type="spellStart"/>
      <w:r w:rsidRPr="00101821">
        <w:rPr>
          <w:rFonts w:asciiTheme="majorBidi" w:hAnsiTheme="majorBidi" w:cstheme="majorBidi"/>
          <w:i/>
          <w:iCs/>
          <w:sz w:val="24"/>
          <w:szCs w:val="24"/>
        </w:rPr>
        <w:t>Stachys</w:t>
      </w:r>
      <w:proofErr w:type="spellEnd"/>
      <w:r w:rsidRPr="00101821">
        <w:rPr>
          <w:rFonts w:asciiTheme="majorBidi" w:hAnsiTheme="majorBidi" w:cstheme="majorBidi"/>
          <w:i/>
          <w:iCs/>
          <w:sz w:val="24"/>
          <w:szCs w:val="24"/>
        </w:rPr>
        <w:t xml:space="preserve"> </w:t>
      </w:r>
      <w:proofErr w:type="spellStart"/>
      <w:r w:rsidRPr="00101821">
        <w:rPr>
          <w:rFonts w:asciiTheme="majorBidi" w:hAnsiTheme="majorBidi" w:cstheme="majorBidi"/>
          <w:i/>
          <w:iCs/>
          <w:sz w:val="24"/>
          <w:szCs w:val="24"/>
        </w:rPr>
        <w:t>acerosa</w:t>
      </w:r>
      <w:proofErr w:type="spellEnd"/>
      <w:r w:rsidRPr="00101821">
        <w:rPr>
          <w:rFonts w:asciiTheme="majorBidi" w:hAnsiTheme="majorBidi" w:cstheme="majorBidi"/>
          <w:i/>
          <w:iCs/>
          <w:sz w:val="24"/>
          <w:szCs w:val="24"/>
        </w:rPr>
        <w:t xml:space="preserve"> </w:t>
      </w:r>
      <w:r w:rsidRPr="00101821">
        <w:rPr>
          <w:rFonts w:asciiTheme="majorBidi" w:hAnsiTheme="majorBidi" w:cstheme="majorBidi"/>
          <w:sz w:val="24"/>
          <w:szCs w:val="24"/>
        </w:rPr>
        <w:t xml:space="preserve">leaf extracts against </w:t>
      </w:r>
      <w:r w:rsidRPr="00101821">
        <w:rPr>
          <w:rFonts w:asciiTheme="majorBidi" w:hAnsiTheme="majorBidi" w:cstheme="majorBidi"/>
          <w:i/>
          <w:iCs/>
          <w:sz w:val="24"/>
          <w:szCs w:val="24"/>
        </w:rPr>
        <w:t xml:space="preserve">Candida </w:t>
      </w:r>
      <w:r w:rsidRPr="00101821">
        <w:rPr>
          <w:rFonts w:asciiTheme="majorBidi" w:hAnsiTheme="majorBidi" w:cstheme="majorBidi"/>
          <w:sz w:val="24"/>
          <w:szCs w:val="24"/>
        </w:rPr>
        <w:t xml:space="preserve">species, including </w:t>
      </w:r>
      <w:r w:rsidRPr="00101821">
        <w:rPr>
          <w:rFonts w:asciiTheme="majorBidi" w:hAnsiTheme="majorBidi" w:cstheme="majorBidi"/>
          <w:i/>
          <w:iCs/>
          <w:sz w:val="24"/>
          <w:szCs w:val="24"/>
        </w:rPr>
        <w:t xml:space="preserve">C. </w:t>
      </w:r>
      <w:proofErr w:type="spellStart"/>
      <w:r w:rsidRPr="00101821">
        <w:rPr>
          <w:rFonts w:asciiTheme="majorBidi" w:hAnsiTheme="majorBidi" w:cstheme="majorBidi"/>
          <w:i/>
          <w:iCs/>
          <w:sz w:val="24"/>
          <w:szCs w:val="24"/>
        </w:rPr>
        <w:t>albicans</w:t>
      </w:r>
      <w:proofErr w:type="spellEnd"/>
      <w:r w:rsidRPr="00101821">
        <w:rPr>
          <w:rFonts w:asciiTheme="majorBidi" w:hAnsiTheme="majorBidi" w:cstheme="majorBidi"/>
          <w:sz w:val="24"/>
          <w:szCs w:val="24"/>
        </w:rPr>
        <w:t xml:space="preserve">, </w:t>
      </w:r>
      <w:r w:rsidRPr="00101821">
        <w:rPr>
          <w:rFonts w:asciiTheme="majorBidi" w:hAnsiTheme="majorBidi" w:cstheme="majorBidi"/>
          <w:i/>
          <w:iCs/>
          <w:sz w:val="24"/>
          <w:szCs w:val="24"/>
        </w:rPr>
        <w:t xml:space="preserve">C. </w:t>
      </w:r>
      <w:proofErr w:type="spellStart"/>
      <w:r w:rsidRPr="00101821">
        <w:rPr>
          <w:rFonts w:asciiTheme="majorBidi" w:hAnsiTheme="majorBidi" w:cstheme="majorBidi"/>
          <w:i/>
          <w:iCs/>
          <w:sz w:val="24"/>
          <w:szCs w:val="24"/>
        </w:rPr>
        <w:t>glabrata</w:t>
      </w:r>
      <w:proofErr w:type="spellEnd"/>
      <w:r w:rsidRPr="00101821">
        <w:rPr>
          <w:rFonts w:asciiTheme="majorBidi" w:hAnsiTheme="majorBidi" w:cstheme="majorBidi"/>
          <w:i/>
          <w:iCs/>
          <w:sz w:val="24"/>
          <w:szCs w:val="24"/>
        </w:rPr>
        <w:t xml:space="preserve">, C. </w:t>
      </w:r>
      <w:proofErr w:type="spellStart"/>
      <w:r w:rsidRPr="00101821">
        <w:rPr>
          <w:rFonts w:asciiTheme="majorBidi" w:hAnsiTheme="majorBidi" w:cstheme="majorBidi"/>
          <w:i/>
          <w:iCs/>
          <w:sz w:val="24"/>
          <w:szCs w:val="24"/>
        </w:rPr>
        <w:t>tropicalis</w:t>
      </w:r>
      <w:proofErr w:type="spellEnd"/>
      <w:r w:rsidRPr="00101821">
        <w:rPr>
          <w:rFonts w:asciiTheme="majorBidi" w:hAnsiTheme="majorBidi" w:cstheme="majorBidi"/>
          <w:sz w:val="24"/>
          <w:szCs w:val="24"/>
        </w:rPr>
        <w:t>, using the agar-well diffusion method.</w:t>
      </w:r>
    </w:p>
    <w:p w:rsidR="00101821" w:rsidRPr="00101821" w:rsidRDefault="00101821" w:rsidP="00101821">
      <w:pPr>
        <w:autoSpaceDE w:val="0"/>
        <w:autoSpaceDN w:val="0"/>
        <w:bidi w:val="0"/>
        <w:adjustRightInd w:val="0"/>
        <w:spacing w:after="0" w:line="480" w:lineRule="auto"/>
        <w:jc w:val="both"/>
        <w:rPr>
          <w:rFonts w:asciiTheme="majorBidi" w:hAnsiTheme="majorBidi" w:cstheme="majorBidi"/>
          <w:sz w:val="24"/>
          <w:szCs w:val="24"/>
        </w:rPr>
      </w:pPr>
      <w:r w:rsidRPr="00101821">
        <w:rPr>
          <w:rFonts w:asciiTheme="majorBidi" w:hAnsiTheme="majorBidi" w:cstheme="majorBidi"/>
          <w:b/>
          <w:bCs/>
          <w:sz w:val="24"/>
          <w:szCs w:val="24"/>
        </w:rPr>
        <w:lastRenderedPageBreak/>
        <w:t xml:space="preserve">Results: </w:t>
      </w:r>
      <w:r w:rsidRPr="00101821">
        <w:rPr>
          <w:rFonts w:asciiTheme="majorBidi" w:hAnsiTheme="majorBidi" w:cstheme="majorBidi"/>
          <w:sz w:val="24"/>
          <w:szCs w:val="24"/>
        </w:rPr>
        <w:t xml:space="preserve">The minimal inhibitory concentrations (MICs) values of fruit and leaf extracts from </w:t>
      </w:r>
      <w:proofErr w:type="spellStart"/>
      <w:r w:rsidRPr="00101821">
        <w:rPr>
          <w:rFonts w:asciiTheme="majorBidi" w:hAnsiTheme="majorBidi" w:cstheme="majorBidi"/>
          <w:i/>
          <w:iCs/>
          <w:sz w:val="24"/>
          <w:szCs w:val="24"/>
        </w:rPr>
        <w:t>Stachys</w:t>
      </w:r>
      <w:proofErr w:type="spellEnd"/>
      <w:r w:rsidRPr="00101821">
        <w:rPr>
          <w:rFonts w:asciiTheme="majorBidi" w:hAnsiTheme="majorBidi" w:cstheme="majorBidi"/>
          <w:i/>
          <w:iCs/>
          <w:sz w:val="24"/>
          <w:szCs w:val="24"/>
        </w:rPr>
        <w:t xml:space="preserve"> </w:t>
      </w:r>
      <w:proofErr w:type="spellStart"/>
      <w:r w:rsidRPr="00101821">
        <w:rPr>
          <w:rFonts w:asciiTheme="majorBidi" w:hAnsiTheme="majorBidi" w:cstheme="majorBidi"/>
          <w:i/>
          <w:iCs/>
          <w:sz w:val="24"/>
          <w:szCs w:val="24"/>
        </w:rPr>
        <w:t>acerosa</w:t>
      </w:r>
      <w:proofErr w:type="spellEnd"/>
      <w:r w:rsidRPr="00101821">
        <w:rPr>
          <w:rFonts w:asciiTheme="majorBidi" w:hAnsiTheme="majorBidi" w:cstheme="majorBidi"/>
          <w:i/>
          <w:iCs/>
          <w:sz w:val="24"/>
          <w:szCs w:val="24"/>
        </w:rPr>
        <w:t xml:space="preserve"> </w:t>
      </w:r>
      <w:r w:rsidRPr="00101821">
        <w:rPr>
          <w:rFonts w:asciiTheme="majorBidi" w:hAnsiTheme="majorBidi" w:cstheme="majorBidi"/>
          <w:sz w:val="24"/>
          <w:szCs w:val="24"/>
        </w:rPr>
        <w:t xml:space="preserve">leaf extracts ranged 3.12-12.5 mg/ml against the tested </w:t>
      </w:r>
      <w:r w:rsidRPr="00101821">
        <w:rPr>
          <w:rFonts w:asciiTheme="majorBidi" w:hAnsiTheme="majorBidi" w:cstheme="majorBidi"/>
          <w:i/>
          <w:iCs/>
          <w:sz w:val="24"/>
          <w:szCs w:val="24"/>
        </w:rPr>
        <w:t xml:space="preserve">Candida. </w:t>
      </w:r>
    </w:p>
    <w:p w:rsidR="00101821" w:rsidRPr="00101821" w:rsidRDefault="00101821" w:rsidP="00101821">
      <w:pPr>
        <w:autoSpaceDE w:val="0"/>
        <w:autoSpaceDN w:val="0"/>
        <w:bidi w:val="0"/>
        <w:adjustRightInd w:val="0"/>
        <w:spacing w:after="0" w:line="480" w:lineRule="auto"/>
        <w:jc w:val="both"/>
        <w:rPr>
          <w:rFonts w:asciiTheme="majorBidi" w:hAnsiTheme="majorBidi" w:cstheme="majorBidi"/>
          <w:sz w:val="24"/>
          <w:szCs w:val="24"/>
        </w:rPr>
      </w:pPr>
      <w:r w:rsidRPr="00101821">
        <w:rPr>
          <w:rFonts w:asciiTheme="majorBidi" w:hAnsiTheme="majorBidi" w:cstheme="majorBidi"/>
          <w:b/>
          <w:bCs/>
          <w:sz w:val="24"/>
          <w:szCs w:val="24"/>
        </w:rPr>
        <w:t xml:space="preserve">Conclusion: </w:t>
      </w:r>
      <w:r w:rsidRPr="00101821">
        <w:rPr>
          <w:rFonts w:asciiTheme="majorBidi" w:hAnsiTheme="majorBidi" w:cstheme="majorBidi"/>
          <w:sz w:val="24"/>
          <w:szCs w:val="24"/>
        </w:rPr>
        <w:t xml:space="preserve">Based on the results, the </w:t>
      </w:r>
      <w:proofErr w:type="spellStart"/>
      <w:r w:rsidRPr="00101821">
        <w:rPr>
          <w:rFonts w:asciiTheme="majorBidi" w:hAnsiTheme="majorBidi" w:cstheme="majorBidi"/>
          <w:sz w:val="24"/>
          <w:szCs w:val="24"/>
        </w:rPr>
        <w:t>ethanolic</w:t>
      </w:r>
      <w:proofErr w:type="spellEnd"/>
      <w:r w:rsidRPr="00101821">
        <w:rPr>
          <w:rFonts w:asciiTheme="majorBidi" w:hAnsiTheme="majorBidi" w:cstheme="majorBidi"/>
          <w:sz w:val="24"/>
          <w:szCs w:val="24"/>
        </w:rPr>
        <w:t xml:space="preserve"> extracts of the selected plants exhibited antifungal potency against the tested fungi and could be used as alternative natural antifungal agent and recommended to be used in formulation of herbal mouthwash and toothpaste in future researches. </w:t>
      </w:r>
    </w:p>
    <w:p w:rsidR="00101821" w:rsidRPr="00101821" w:rsidRDefault="00101821" w:rsidP="00101821">
      <w:pPr>
        <w:autoSpaceDE w:val="0"/>
        <w:autoSpaceDN w:val="0"/>
        <w:bidi w:val="0"/>
        <w:adjustRightInd w:val="0"/>
        <w:spacing w:after="0" w:line="480" w:lineRule="auto"/>
        <w:jc w:val="both"/>
        <w:rPr>
          <w:rFonts w:asciiTheme="majorBidi" w:hAnsiTheme="majorBidi" w:cstheme="majorBidi"/>
          <w:i/>
          <w:iCs/>
          <w:sz w:val="24"/>
          <w:szCs w:val="24"/>
        </w:rPr>
      </w:pPr>
      <w:r w:rsidRPr="00101821">
        <w:rPr>
          <w:rFonts w:asciiTheme="majorBidi" w:hAnsiTheme="majorBidi" w:cstheme="majorBidi"/>
          <w:b/>
          <w:bCs/>
          <w:sz w:val="24"/>
          <w:szCs w:val="24"/>
        </w:rPr>
        <w:t>Keywords</w:t>
      </w:r>
      <w:r w:rsidRPr="00101821">
        <w:rPr>
          <w:rFonts w:asciiTheme="majorBidi" w:hAnsiTheme="majorBidi" w:cstheme="majorBidi"/>
          <w:sz w:val="24"/>
          <w:szCs w:val="24"/>
        </w:rPr>
        <w:t xml:space="preserve">: Antifungal activity, Fungi, </w:t>
      </w:r>
      <w:proofErr w:type="spellStart"/>
      <w:r w:rsidRPr="00101821">
        <w:rPr>
          <w:rFonts w:asciiTheme="majorBidi" w:hAnsiTheme="majorBidi" w:cstheme="majorBidi"/>
          <w:i/>
          <w:iCs/>
          <w:sz w:val="24"/>
          <w:szCs w:val="24"/>
        </w:rPr>
        <w:t>Stachys</w:t>
      </w:r>
      <w:proofErr w:type="spellEnd"/>
      <w:r w:rsidRPr="00101821">
        <w:rPr>
          <w:rFonts w:asciiTheme="majorBidi" w:hAnsiTheme="majorBidi" w:cstheme="majorBidi"/>
          <w:i/>
          <w:iCs/>
          <w:sz w:val="24"/>
          <w:szCs w:val="24"/>
        </w:rPr>
        <w:t xml:space="preserve"> </w:t>
      </w:r>
      <w:proofErr w:type="spellStart"/>
      <w:r w:rsidRPr="00101821">
        <w:rPr>
          <w:rFonts w:asciiTheme="majorBidi" w:hAnsiTheme="majorBidi" w:cstheme="majorBidi"/>
          <w:i/>
          <w:iCs/>
          <w:sz w:val="24"/>
          <w:szCs w:val="24"/>
        </w:rPr>
        <w:t>acerosa</w:t>
      </w:r>
      <w:proofErr w:type="spellEnd"/>
      <w:r w:rsidRPr="00101821">
        <w:rPr>
          <w:rFonts w:asciiTheme="majorBidi" w:hAnsiTheme="majorBidi" w:cstheme="majorBidi"/>
          <w:i/>
          <w:iCs/>
          <w:sz w:val="24"/>
          <w:szCs w:val="24"/>
        </w:rPr>
        <w:t xml:space="preserve"> </w:t>
      </w:r>
      <w:r w:rsidRPr="00101821">
        <w:rPr>
          <w:rFonts w:asciiTheme="majorBidi" w:hAnsiTheme="majorBidi" w:cstheme="majorBidi"/>
          <w:sz w:val="24"/>
          <w:szCs w:val="24"/>
        </w:rPr>
        <w:t>extract</w:t>
      </w:r>
      <w:r w:rsidRPr="00101821">
        <w:rPr>
          <w:rFonts w:asciiTheme="majorBidi" w:hAnsiTheme="majorBidi" w:cstheme="majorBidi"/>
          <w:i/>
          <w:iCs/>
          <w:sz w:val="24"/>
          <w:szCs w:val="24"/>
        </w:rPr>
        <w:t>,</w:t>
      </w:r>
      <w:r w:rsidRPr="00101821">
        <w:rPr>
          <w:rFonts w:asciiTheme="majorBidi" w:hAnsiTheme="majorBidi" w:cstheme="majorBidi"/>
          <w:b/>
          <w:bCs/>
          <w:sz w:val="24"/>
          <w:szCs w:val="24"/>
        </w:rPr>
        <w:t xml:space="preserve"> </w:t>
      </w:r>
      <w:r w:rsidRPr="00101821">
        <w:rPr>
          <w:rFonts w:asciiTheme="majorBidi" w:hAnsiTheme="majorBidi" w:cstheme="majorBidi"/>
          <w:sz w:val="24"/>
          <w:szCs w:val="24"/>
        </w:rPr>
        <w:t>oral candidiasis</w:t>
      </w:r>
    </w:p>
    <w:p w:rsidR="00101821" w:rsidRDefault="00101821" w:rsidP="00101821">
      <w:pPr>
        <w:pStyle w:val="Default"/>
      </w:pPr>
    </w:p>
    <w:p w:rsidR="00101821" w:rsidRDefault="00101821" w:rsidP="00101821">
      <w:pPr>
        <w:pStyle w:val="Default"/>
        <w:numPr>
          <w:ilvl w:val="0"/>
          <w:numId w:val="1"/>
        </w:numPr>
        <w:spacing w:line="480" w:lineRule="auto"/>
        <w:rPr>
          <w:rFonts w:asciiTheme="majorBidi" w:hAnsiTheme="majorBidi" w:cstheme="majorBidi"/>
        </w:rPr>
      </w:pPr>
      <w:proofErr w:type="spellStart"/>
      <w:r w:rsidRPr="00101821">
        <w:rPr>
          <w:rFonts w:asciiTheme="majorBidi" w:hAnsiTheme="majorBidi" w:cstheme="majorBidi"/>
        </w:rPr>
        <w:t>Marcenes</w:t>
      </w:r>
      <w:proofErr w:type="spellEnd"/>
      <w:r w:rsidRPr="00101821">
        <w:rPr>
          <w:rFonts w:asciiTheme="majorBidi" w:hAnsiTheme="majorBidi" w:cstheme="majorBidi"/>
        </w:rPr>
        <w:t xml:space="preserve"> W, </w:t>
      </w:r>
      <w:proofErr w:type="spellStart"/>
      <w:r w:rsidRPr="00101821">
        <w:rPr>
          <w:rFonts w:asciiTheme="majorBidi" w:hAnsiTheme="majorBidi" w:cstheme="majorBidi"/>
        </w:rPr>
        <w:t>Kassebaum</w:t>
      </w:r>
      <w:proofErr w:type="spellEnd"/>
      <w:r w:rsidRPr="00101821">
        <w:rPr>
          <w:rFonts w:asciiTheme="majorBidi" w:hAnsiTheme="majorBidi" w:cstheme="majorBidi"/>
        </w:rPr>
        <w:t xml:space="preserve"> NJ, </w:t>
      </w:r>
      <w:proofErr w:type="spellStart"/>
      <w:r w:rsidRPr="00101821">
        <w:rPr>
          <w:rFonts w:asciiTheme="majorBidi" w:hAnsiTheme="majorBidi" w:cstheme="majorBidi"/>
        </w:rPr>
        <w:t>Bernabe</w:t>
      </w:r>
      <w:proofErr w:type="spellEnd"/>
      <w:r w:rsidRPr="00101821">
        <w:rPr>
          <w:rFonts w:asciiTheme="majorBidi" w:hAnsiTheme="majorBidi" w:cstheme="majorBidi"/>
        </w:rPr>
        <w:t xml:space="preserve"> E, Flaxman A, </w:t>
      </w:r>
      <w:proofErr w:type="spellStart"/>
      <w:r w:rsidRPr="00101821">
        <w:rPr>
          <w:rFonts w:asciiTheme="majorBidi" w:hAnsiTheme="majorBidi" w:cstheme="majorBidi"/>
        </w:rPr>
        <w:t>Naghavi</w:t>
      </w:r>
      <w:proofErr w:type="spellEnd"/>
      <w:r w:rsidRPr="00101821">
        <w:rPr>
          <w:rFonts w:asciiTheme="majorBidi" w:hAnsiTheme="majorBidi" w:cstheme="majorBidi"/>
        </w:rPr>
        <w:t xml:space="preserve"> M, Lopez A, et al. Global burden of oral conditions in 1990-2010: a systematic analysis. </w:t>
      </w:r>
      <w:r w:rsidRPr="00101821">
        <w:rPr>
          <w:rFonts w:asciiTheme="majorBidi" w:hAnsiTheme="majorBidi" w:cstheme="majorBidi"/>
          <w:i/>
          <w:iCs/>
        </w:rPr>
        <w:t xml:space="preserve">J Dent Res. </w:t>
      </w:r>
      <w:r w:rsidRPr="00101821">
        <w:rPr>
          <w:rFonts w:asciiTheme="majorBidi" w:hAnsiTheme="majorBidi" w:cstheme="majorBidi"/>
        </w:rPr>
        <w:t>2013;</w:t>
      </w:r>
      <w:r>
        <w:rPr>
          <w:rFonts w:asciiTheme="majorBidi" w:hAnsiTheme="majorBidi" w:cstheme="majorBidi"/>
        </w:rPr>
        <w:t xml:space="preserve"> </w:t>
      </w:r>
      <w:r w:rsidRPr="00101821">
        <w:rPr>
          <w:rFonts w:asciiTheme="majorBidi" w:hAnsiTheme="majorBidi" w:cstheme="majorBidi"/>
          <w:b/>
          <w:bCs/>
        </w:rPr>
        <w:t>92</w:t>
      </w:r>
      <w:r w:rsidRPr="00101821">
        <w:rPr>
          <w:rFonts w:asciiTheme="majorBidi" w:hAnsiTheme="majorBidi" w:cstheme="majorBidi"/>
        </w:rPr>
        <w:t>(7):</w:t>
      </w:r>
      <w:r>
        <w:rPr>
          <w:rFonts w:asciiTheme="majorBidi" w:hAnsiTheme="majorBidi" w:cstheme="majorBidi"/>
        </w:rPr>
        <w:t xml:space="preserve"> </w:t>
      </w:r>
      <w:r w:rsidRPr="00101821">
        <w:rPr>
          <w:rFonts w:asciiTheme="majorBidi" w:hAnsiTheme="majorBidi" w:cstheme="majorBidi"/>
        </w:rPr>
        <w:t xml:space="preserve">592–7. </w:t>
      </w:r>
    </w:p>
    <w:p w:rsidR="00101821" w:rsidRDefault="00101821" w:rsidP="00101821">
      <w:pPr>
        <w:pStyle w:val="Default"/>
        <w:numPr>
          <w:ilvl w:val="0"/>
          <w:numId w:val="1"/>
        </w:numPr>
        <w:spacing w:line="480" w:lineRule="auto"/>
        <w:rPr>
          <w:rFonts w:asciiTheme="majorBidi" w:hAnsiTheme="majorBidi" w:cstheme="majorBidi"/>
        </w:rPr>
      </w:pPr>
      <w:proofErr w:type="spellStart"/>
      <w:r w:rsidRPr="00101821">
        <w:rPr>
          <w:rFonts w:asciiTheme="majorBidi" w:hAnsiTheme="majorBidi" w:cstheme="majorBidi"/>
        </w:rPr>
        <w:t>Akpan</w:t>
      </w:r>
      <w:proofErr w:type="spellEnd"/>
      <w:r w:rsidRPr="00101821">
        <w:rPr>
          <w:rFonts w:asciiTheme="majorBidi" w:hAnsiTheme="majorBidi" w:cstheme="majorBidi"/>
        </w:rPr>
        <w:t xml:space="preserve"> A, Morgan R. Oral candidiasis. </w:t>
      </w:r>
      <w:r w:rsidRPr="00101821">
        <w:rPr>
          <w:rFonts w:asciiTheme="majorBidi" w:hAnsiTheme="majorBidi" w:cstheme="majorBidi"/>
          <w:i/>
          <w:iCs/>
        </w:rPr>
        <w:t xml:space="preserve">Postgrad Med J. </w:t>
      </w:r>
      <w:r w:rsidRPr="00101821">
        <w:rPr>
          <w:rFonts w:asciiTheme="majorBidi" w:hAnsiTheme="majorBidi" w:cstheme="majorBidi"/>
        </w:rPr>
        <w:t>2002;</w:t>
      </w:r>
      <w:r>
        <w:rPr>
          <w:rFonts w:asciiTheme="majorBidi" w:hAnsiTheme="majorBidi" w:cstheme="majorBidi"/>
        </w:rPr>
        <w:t xml:space="preserve"> </w:t>
      </w:r>
      <w:r w:rsidRPr="00101821">
        <w:rPr>
          <w:rFonts w:asciiTheme="majorBidi" w:hAnsiTheme="majorBidi" w:cstheme="majorBidi"/>
          <w:b/>
          <w:bCs/>
        </w:rPr>
        <w:t>78</w:t>
      </w:r>
      <w:r w:rsidRPr="00101821">
        <w:rPr>
          <w:rFonts w:asciiTheme="majorBidi" w:hAnsiTheme="majorBidi" w:cstheme="majorBidi"/>
        </w:rPr>
        <w:t>(922):</w:t>
      </w:r>
      <w:r>
        <w:rPr>
          <w:rFonts w:asciiTheme="majorBidi" w:hAnsiTheme="majorBidi" w:cstheme="majorBidi"/>
        </w:rPr>
        <w:t xml:space="preserve"> </w:t>
      </w:r>
      <w:r w:rsidRPr="00101821">
        <w:rPr>
          <w:rFonts w:asciiTheme="majorBidi" w:hAnsiTheme="majorBidi" w:cstheme="majorBidi"/>
        </w:rPr>
        <w:t xml:space="preserve">455–9. </w:t>
      </w:r>
    </w:p>
    <w:p w:rsidR="00101821" w:rsidRDefault="00101821" w:rsidP="00101821">
      <w:pPr>
        <w:pStyle w:val="Default"/>
        <w:numPr>
          <w:ilvl w:val="0"/>
          <w:numId w:val="1"/>
        </w:numPr>
        <w:spacing w:line="480" w:lineRule="auto"/>
        <w:rPr>
          <w:rFonts w:asciiTheme="majorBidi" w:hAnsiTheme="majorBidi" w:cstheme="majorBidi"/>
        </w:rPr>
      </w:pPr>
      <w:proofErr w:type="spellStart"/>
      <w:r w:rsidRPr="00101821">
        <w:rPr>
          <w:rFonts w:asciiTheme="majorBidi" w:hAnsiTheme="majorBidi" w:cstheme="majorBidi"/>
        </w:rPr>
        <w:t>Tajkarimi</w:t>
      </w:r>
      <w:proofErr w:type="spellEnd"/>
      <w:r w:rsidRPr="00101821">
        <w:rPr>
          <w:rFonts w:asciiTheme="majorBidi" w:hAnsiTheme="majorBidi" w:cstheme="majorBidi"/>
        </w:rPr>
        <w:t xml:space="preserve"> MM, Ibrahim SA, </w:t>
      </w:r>
      <w:proofErr w:type="spellStart"/>
      <w:r w:rsidRPr="00101821">
        <w:rPr>
          <w:rFonts w:asciiTheme="majorBidi" w:hAnsiTheme="majorBidi" w:cstheme="majorBidi"/>
        </w:rPr>
        <w:t>Cliver</w:t>
      </w:r>
      <w:proofErr w:type="spellEnd"/>
      <w:r w:rsidRPr="00101821">
        <w:rPr>
          <w:rFonts w:asciiTheme="majorBidi" w:hAnsiTheme="majorBidi" w:cstheme="majorBidi"/>
        </w:rPr>
        <w:t xml:space="preserve"> DO. Antimicrobial herb and spice compounds in food. </w:t>
      </w:r>
      <w:r w:rsidRPr="00101821">
        <w:rPr>
          <w:rFonts w:asciiTheme="majorBidi" w:hAnsiTheme="majorBidi" w:cstheme="majorBidi"/>
          <w:i/>
          <w:iCs/>
        </w:rPr>
        <w:t xml:space="preserve">Food Control. </w:t>
      </w:r>
      <w:r w:rsidRPr="00101821">
        <w:rPr>
          <w:rFonts w:asciiTheme="majorBidi" w:hAnsiTheme="majorBidi" w:cstheme="majorBidi"/>
        </w:rPr>
        <w:t>2010;</w:t>
      </w:r>
      <w:r>
        <w:rPr>
          <w:rFonts w:asciiTheme="majorBidi" w:hAnsiTheme="majorBidi" w:cstheme="majorBidi"/>
          <w:b/>
          <w:bCs/>
        </w:rPr>
        <w:t xml:space="preserve"> </w:t>
      </w:r>
      <w:r w:rsidRPr="00101821">
        <w:rPr>
          <w:rFonts w:asciiTheme="majorBidi" w:hAnsiTheme="majorBidi" w:cstheme="majorBidi"/>
          <w:b/>
          <w:bCs/>
        </w:rPr>
        <w:t>21</w:t>
      </w:r>
      <w:r w:rsidRPr="00101821">
        <w:rPr>
          <w:rFonts w:asciiTheme="majorBidi" w:hAnsiTheme="majorBidi" w:cstheme="majorBidi"/>
        </w:rPr>
        <w:t>(9):</w:t>
      </w:r>
      <w:r>
        <w:rPr>
          <w:rFonts w:asciiTheme="majorBidi" w:hAnsiTheme="majorBidi" w:cstheme="majorBidi"/>
        </w:rPr>
        <w:t xml:space="preserve"> </w:t>
      </w:r>
      <w:r w:rsidRPr="00101821">
        <w:rPr>
          <w:rFonts w:asciiTheme="majorBidi" w:hAnsiTheme="majorBidi" w:cstheme="majorBidi"/>
        </w:rPr>
        <w:t xml:space="preserve">1199–218. </w:t>
      </w:r>
    </w:p>
    <w:p w:rsidR="00101821" w:rsidRPr="00101821" w:rsidRDefault="00101821" w:rsidP="00101821">
      <w:pPr>
        <w:pStyle w:val="Default"/>
        <w:spacing w:line="480" w:lineRule="auto"/>
        <w:rPr>
          <w:rFonts w:asciiTheme="majorBidi" w:hAnsiTheme="majorBidi" w:cstheme="majorBidi"/>
        </w:rPr>
      </w:pPr>
    </w:p>
    <w:p w:rsidR="00101821" w:rsidRDefault="00101821" w:rsidP="00101821">
      <w:pPr>
        <w:autoSpaceDE w:val="0"/>
        <w:autoSpaceDN w:val="0"/>
        <w:bidi w:val="0"/>
        <w:adjustRightInd w:val="0"/>
        <w:spacing w:after="0" w:line="480" w:lineRule="auto"/>
        <w:jc w:val="both"/>
        <w:rPr>
          <w:rFonts w:asciiTheme="majorBidi" w:hAnsiTheme="majorBidi" w:cstheme="majorBidi"/>
          <w:sz w:val="24"/>
          <w:szCs w:val="24"/>
        </w:rPr>
      </w:pPr>
    </w:p>
    <w:p w:rsidR="00190D68" w:rsidRPr="00190D68" w:rsidRDefault="00190D68" w:rsidP="00190D68">
      <w:pPr>
        <w:bidi w:val="0"/>
        <w:spacing w:after="0" w:line="360" w:lineRule="auto"/>
        <w:rPr>
          <w:rFonts w:ascii="Times New Roman" w:eastAsia="Times New Roman" w:hAnsi="Times New Roman" w:cs="Times New Roman"/>
          <w:b/>
          <w:bCs/>
          <w:sz w:val="24"/>
          <w:szCs w:val="24"/>
        </w:rPr>
      </w:pPr>
      <w:r w:rsidRPr="00190D68">
        <w:rPr>
          <w:rFonts w:ascii="Times New Roman" w:eastAsia="Times New Roman" w:hAnsi="Times New Roman" w:cs="Times New Roman"/>
          <w:b/>
          <w:bCs/>
          <w:sz w:val="24"/>
          <w:szCs w:val="24"/>
        </w:rPr>
        <w:t xml:space="preserve">Biography: </w:t>
      </w:r>
    </w:p>
    <w:p w:rsidR="00190D68" w:rsidRPr="00190D68" w:rsidRDefault="00190D68" w:rsidP="00190D68">
      <w:pPr>
        <w:bidi w:val="0"/>
        <w:spacing w:after="0" w:line="360" w:lineRule="auto"/>
        <w:rPr>
          <w:rFonts w:ascii="Times New Roman" w:eastAsia="Times New Roman" w:hAnsi="Times New Roman" w:cs="Times New Roman"/>
          <w:sz w:val="24"/>
          <w:szCs w:val="24"/>
        </w:rPr>
      </w:pPr>
      <w:proofErr w:type="spellStart"/>
      <w:r w:rsidRPr="00190D68">
        <w:rPr>
          <w:rFonts w:ascii="Times New Roman" w:eastAsia="Times New Roman" w:hAnsi="Times New Roman" w:cs="Times New Roman"/>
          <w:b/>
          <w:bCs/>
          <w:sz w:val="24"/>
          <w:szCs w:val="24"/>
        </w:rPr>
        <w:t>Nasrin</w:t>
      </w:r>
      <w:proofErr w:type="spellEnd"/>
      <w:r w:rsidRPr="00190D68">
        <w:rPr>
          <w:rFonts w:ascii="Times New Roman" w:eastAsia="Times New Roman" w:hAnsi="Times New Roman" w:cs="Times New Roman"/>
          <w:b/>
          <w:bCs/>
          <w:sz w:val="24"/>
          <w:szCs w:val="24"/>
        </w:rPr>
        <w:t xml:space="preserve"> </w:t>
      </w:r>
      <w:proofErr w:type="spellStart"/>
      <w:r w:rsidRPr="00190D68">
        <w:rPr>
          <w:rFonts w:ascii="Times New Roman" w:eastAsia="Times New Roman" w:hAnsi="Times New Roman" w:cs="Times New Roman"/>
          <w:b/>
          <w:bCs/>
          <w:sz w:val="24"/>
          <w:szCs w:val="24"/>
        </w:rPr>
        <w:t>Amirrajab</w:t>
      </w:r>
      <w:proofErr w:type="spellEnd"/>
    </w:p>
    <w:p w:rsidR="00190D68" w:rsidRPr="00190D68" w:rsidRDefault="00190D68" w:rsidP="00190D68">
      <w:pPr>
        <w:autoSpaceDE w:val="0"/>
        <w:autoSpaceDN w:val="0"/>
        <w:adjustRightInd w:val="0"/>
        <w:spacing w:after="200" w:line="276" w:lineRule="auto"/>
        <w:jc w:val="right"/>
        <w:rPr>
          <w:rFonts w:asciiTheme="majorBidi" w:hAnsiTheme="majorBidi" w:cstheme="majorBidi"/>
          <w:sz w:val="24"/>
          <w:szCs w:val="24"/>
          <w:rtl/>
          <w:lang w:val="en-NZ"/>
        </w:rPr>
      </w:pPr>
      <w:r w:rsidRPr="00190D68">
        <w:rPr>
          <w:rFonts w:ascii="Times New Roman" w:eastAsia="Times New Roman" w:hAnsi="Times New Roman" w:cs="Times New Roman"/>
          <w:sz w:val="24"/>
          <w:szCs w:val="24"/>
        </w:rPr>
        <w:t>Members of Scientist Academic (</w:t>
      </w:r>
      <w:r w:rsidRPr="00190D68">
        <w:rPr>
          <w:rFonts w:asciiTheme="majorBidi" w:hAnsiTheme="majorBidi" w:cstheme="majorBidi"/>
          <w:sz w:val="24"/>
          <w:szCs w:val="24"/>
        </w:rPr>
        <w:t xml:space="preserve">Assistant professor, </w:t>
      </w:r>
      <w:proofErr w:type="spellStart"/>
      <w:r w:rsidRPr="00190D68">
        <w:rPr>
          <w:rFonts w:asciiTheme="majorBidi" w:hAnsiTheme="majorBidi" w:cstheme="majorBidi"/>
          <w:sz w:val="24"/>
          <w:szCs w:val="24"/>
        </w:rPr>
        <w:t>Ph.D</w:t>
      </w:r>
      <w:proofErr w:type="spellEnd"/>
      <w:r w:rsidRPr="00190D68">
        <w:rPr>
          <w:rFonts w:asciiTheme="majorBidi" w:hAnsiTheme="majorBidi" w:cstheme="majorBidi"/>
          <w:sz w:val="24"/>
          <w:szCs w:val="24"/>
        </w:rPr>
        <w:t xml:space="preserve"> Medical Mycology)</w:t>
      </w:r>
    </w:p>
    <w:p w:rsidR="00190D68" w:rsidRPr="00190D68" w:rsidRDefault="00190D68" w:rsidP="009D4A6F">
      <w:pPr>
        <w:bidi w:val="0"/>
        <w:spacing w:after="0" w:line="360" w:lineRule="auto"/>
        <w:rPr>
          <w:rFonts w:asciiTheme="majorBidi" w:hAnsiTheme="majorBidi" w:cstheme="majorBidi"/>
          <w:sz w:val="24"/>
          <w:szCs w:val="24"/>
          <w:rtl/>
        </w:rPr>
      </w:pPr>
      <w:r w:rsidRPr="00190D68">
        <w:rPr>
          <w:rFonts w:ascii="Times New Roman" w:eastAsia="Times New Roman" w:hAnsi="Times New Roman" w:cs="Times New Roman"/>
          <w:sz w:val="24"/>
          <w:szCs w:val="24"/>
        </w:rPr>
        <w:t xml:space="preserve">of  Department of Laboratory Sciences, School of </w:t>
      </w:r>
      <w:proofErr w:type="spellStart"/>
      <w:r w:rsidRPr="00190D68">
        <w:rPr>
          <w:rFonts w:ascii="Times New Roman" w:eastAsia="Times New Roman" w:hAnsi="Times New Roman" w:cs="Times New Roman"/>
          <w:sz w:val="24"/>
          <w:szCs w:val="24"/>
        </w:rPr>
        <w:t>Paramedicine</w:t>
      </w:r>
      <w:proofErr w:type="spellEnd"/>
      <w:r w:rsidRPr="00190D68">
        <w:rPr>
          <w:rFonts w:ascii="Times New Roman" w:eastAsia="Times New Roman" w:hAnsi="Times New Roman" w:cs="Times New Roman"/>
          <w:sz w:val="24"/>
          <w:szCs w:val="24"/>
        </w:rPr>
        <w:t xml:space="preserve"> /</w:t>
      </w:r>
      <w:r w:rsidR="009D4A6F" w:rsidRPr="009D4A6F">
        <w:rPr>
          <w:rFonts w:asciiTheme="majorBidi" w:hAnsiTheme="majorBidi" w:cstheme="majorBidi"/>
          <w:b/>
          <w:bCs/>
          <w:sz w:val="24"/>
          <w:szCs w:val="24"/>
          <w:lang w:bidi="ar-SA"/>
        </w:rPr>
        <w:t xml:space="preserve"> </w:t>
      </w:r>
      <w:r w:rsidR="009D4A6F" w:rsidRPr="009D4A6F">
        <w:rPr>
          <w:rFonts w:asciiTheme="majorBidi" w:hAnsiTheme="majorBidi" w:cstheme="majorBidi"/>
          <w:sz w:val="24"/>
          <w:szCs w:val="24"/>
          <w:lang w:bidi="ar-SA"/>
        </w:rPr>
        <w:t xml:space="preserve">Infectious and Tropical Diseases Research Center, Ahvaz </w:t>
      </w:r>
      <w:proofErr w:type="spellStart"/>
      <w:r w:rsidR="009D4A6F" w:rsidRPr="009D4A6F">
        <w:rPr>
          <w:rFonts w:asciiTheme="majorBidi" w:hAnsiTheme="majorBidi" w:cstheme="majorBidi"/>
          <w:sz w:val="24"/>
          <w:szCs w:val="24"/>
          <w:lang w:bidi="ar-SA"/>
        </w:rPr>
        <w:t>Jundishapur</w:t>
      </w:r>
      <w:proofErr w:type="spellEnd"/>
      <w:r w:rsidR="009D4A6F" w:rsidRPr="009D4A6F">
        <w:rPr>
          <w:rFonts w:asciiTheme="majorBidi" w:hAnsiTheme="majorBidi" w:cstheme="majorBidi"/>
          <w:sz w:val="24"/>
          <w:szCs w:val="24"/>
          <w:lang w:bidi="ar-SA"/>
        </w:rPr>
        <w:t xml:space="preserve"> University of Medical Sciences, Ahvaz, Iran</w:t>
      </w:r>
      <w:r w:rsidR="009D4A6F">
        <w:rPr>
          <w:rFonts w:ascii="Times New Roman" w:eastAsia="Times New Roman" w:hAnsi="Times New Roman" w:cs="Times New Roman"/>
          <w:sz w:val="24"/>
          <w:szCs w:val="24"/>
        </w:rPr>
        <w:t>.</w:t>
      </w:r>
      <w:r w:rsidRPr="00190D68">
        <w:rPr>
          <w:rFonts w:ascii="Times New Roman" w:eastAsia="Times New Roman" w:hAnsi="Times New Roman" w:cs="Times New Roman"/>
          <w:sz w:val="24"/>
          <w:szCs w:val="24"/>
        </w:rPr>
        <w:t xml:space="preserve"> </w:t>
      </w:r>
      <w:r w:rsidRPr="00190D68">
        <w:rPr>
          <w:rFonts w:asciiTheme="majorBidi" w:hAnsiTheme="majorBidi" w:cstheme="majorBidi"/>
          <w:sz w:val="24"/>
          <w:szCs w:val="24"/>
          <w:lang w:val="en-NZ"/>
        </w:rPr>
        <w:t>Contact number</w:t>
      </w:r>
      <w:r w:rsidRPr="00190D68">
        <w:rPr>
          <w:rFonts w:asciiTheme="majorBidi" w:hAnsiTheme="majorBidi" w:cstheme="majorBidi"/>
          <w:sz w:val="24"/>
          <w:szCs w:val="24"/>
        </w:rPr>
        <w:t>:</w:t>
      </w:r>
      <w:r w:rsidRPr="00190D68">
        <w:rPr>
          <w:rFonts w:asciiTheme="majorBidi" w:hAnsiTheme="majorBidi" w:cstheme="majorBidi"/>
          <w:sz w:val="24"/>
          <w:szCs w:val="24"/>
          <w:lang w:val="en-NZ"/>
        </w:rPr>
        <w:t xml:space="preserve"> +989166209961</w:t>
      </w:r>
      <w:r w:rsidRPr="00190D68">
        <w:rPr>
          <w:rFonts w:asciiTheme="majorBidi" w:hAnsiTheme="majorBidi" w:cstheme="majorBidi"/>
          <w:sz w:val="24"/>
          <w:szCs w:val="24"/>
        </w:rPr>
        <w:t xml:space="preserve"> </w:t>
      </w:r>
    </w:p>
    <w:p w:rsidR="00190D68" w:rsidRPr="00190D68" w:rsidRDefault="00190D68" w:rsidP="00190D68">
      <w:pPr>
        <w:autoSpaceDE w:val="0"/>
        <w:autoSpaceDN w:val="0"/>
        <w:adjustRightInd w:val="0"/>
        <w:spacing w:after="200" w:line="276" w:lineRule="auto"/>
        <w:jc w:val="right"/>
        <w:rPr>
          <w:rFonts w:asciiTheme="majorBidi" w:hAnsiTheme="majorBidi" w:cstheme="majorBidi"/>
          <w:sz w:val="24"/>
          <w:szCs w:val="24"/>
          <w:lang w:val="en-NZ"/>
        </w:rPr>
      </w:pPr>
      <w:r w:rsidRPr="00190D68">
        <w:rPr>
          <w:rFonts w:asciiTheme="majorBidi" w:hAnsiTheme="majorBidi" w:cstheme="majorBidi"/>
          <w:sz w:val="24"/>
          <w:szCs w:val="24"/>
          <w:lang w:val="en-NZ"/>
        </w:rPr>
        <w:t>Category: (Poster presentation)</w:t>
      </w:r>
    </w:p>
    <w:p w:rsidR="00190D68" w:rsidRDefault="00190D68" w:rsidP="00190D68">
      <w:pPr>
        <w:autoSpaceDE w:val="0"/>
        <w:autoSpaceDN w:val="0"/>
        <w:bidi w:val="0"/>
        <w:adjustRightInd w:val="0"/>
        <w:spacing w:after="0" w:line="480" w:lineRule="auto"/>
        <w:jc w:val="both"/>
        <w:rPr>
          <w:rFonts w:asciiTheme="majorBidi" w:hAnsiTheme="majorBidi" w:cstheme="majorBidi"/>
          <w:sz w:val="24"/>
          <w:szCs w:val="24"/>
        </w:rPr>
      </w:pPr>
    </w:p>
    <w:p w:rsidR="00190D68" w:rsidRPr="00101821" w:rsidRDefault="00190D68" w:rsidP="00190D68">
      <w:pPr>
        <w:autoSpaceDE w:val="0"/>
        <w:autoSpaceDN w:val="0"/>
        <w:bidi w:val="0"/>
        <w:adjustRightInd w:val="0"/>
        <w:spacing w:after="0" w:line="480" w:lineRule="auto"/>
        <w:jc w:val="both"/>
        <w:rPr>
          <w:rFonts w:asciiTheme="majorBidi" w:hAnsiTheme="majorBidi" w:cstheme="majorBidi"/>
          <w:sz w:val="24"/>
          <w:szCs w:val="24"/>
        </w:rPr>
      </w:pPr>
    </w:p>
    <w:p w:rsidR="00A0320F" w:rsidRDefault="00A0320F"/>
    <w:sectPr w:rsidR="00A0320F" w:rsidSect="00C51FC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pitoliumNew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T3478o00">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5863CE"/>
    <w:multiLevelType w:val="hybridMultilevel"/>
    <w:tmpl w:val="0CA8D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821"/>
    <w:rsid w:val="00101821"/>
    <w:rsid w:val="00190D68"/>
    <w:rsid w:val="00211D17"/>
    <w:rsid w:val="0024075F"/>
    <w:rsid w:val="00354048"/>
    <w:rsid w:val="009D4A6F"/>
    <w:rsid w:val="00A0320F"/>
    <w:rsid w:val="00B762B9"/>
    <w:rsid w:val="00BA330E"/>
    <w:rsid w:val="00C51FCC"/>
    <w:rsid w:val="00EC0164"/>
    <w:rsid w:val="00F03D66"/>
    <w:rsid w:val="00F963EA"/>
    <w:rsid w:val="00FF240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CBC4F-D8B0-45CE-B7C0-F594582E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1821"/>
    <w:pPr>
      <w:autoSpaceDE w:val="0"/>
      <w:autoSpaceDN w:val="0"/>
      <w:adjustRightInd w:val="0"/>
      <w:spacing w:after="0" w:line="240" w:lineRule="auto"/>
    </w:pPr>
    <w:rPr>
      <w:rFonts w:ascii="CapitoliumNews" w:hAnsi="CapitoliumNews" w:cs="CapitoliumNew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20709">
      <w:bodyDiv w:val="1"/>
      <w:marLeft w:val="0"/>
      <w:marRight w:val="0"/>
      <w:marTop w:val="0"/>
      <w:marBottom w:val="0"/>
      <w:divBdr>
        <w:top w:val="none" w:sz="0" w:space="0" w:color="auto"/>
        <w:left w:val="none" w:sz="0" w:space="0" w:color="auto"/>
        <w:bottom w:val="none" w:sz="0" w:space="0" w:color="auto"/>
        <w:right w:val="none" w:sz="0" w:space="0" w:color="auto"/>
      </w:divBdr>
    </w:div>
    <w:div w:id="1763792827">
      <w:bodyDiv w:val="1"/>
      <w:marLeft w:val="0"/>
      <w:marRight w:val="0"/>
      <w:marTop w:val="0"/>
      <w:marBottom w:val="0"/>
      <w:divBdr>
        <w:top w:val="none" w:sz="0" w:space="0" w:color="auto"/>
        <w:left w:val="none" w:sz="0" w:space="0" w:color="auto"/>
        <w:bottom w:val="none" w:sz="0" w:space="0" w:color="auto"/>
        <w:right w:val="none" w:sz="0" w:space="0" w:color="auto"/>
      </w:divBdr>
    </w:div>
    <w:div w:id="207284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14</cp:revision>
  <dcterms:created xsi:type="dcterms:W3CDTF">2018-04-08T05:46:00Z</dcterms:created>
  <dcterms:modified xsi:type="dcterms:W3CDTF">2018-04-08T12:22:00Z</dcterms:modified>
</cp:coreProperties>
</file>