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F23" w:rsidRPr="00EE7F23" w:rsidRDefault="00EE7F23" w:rsidP="00EE7F23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</w:rPr>
      </w:pPr>
      <w:r w:rsidRPr="00EE7F23">
        <w:rPr>
          <w:rFonts w:ascii="Arial" w:eastAsia="Times New Roman" w:hAnsi="Arial" w:cs="Arial"/>
          <w:b/>
          <w:color w:val="000000"/>
          <w:sz w:val="28"/>
          <w:u w:val="single"/>
        </w:rPr>
        <w:t>LIMB SALVAGE IN AN EXTENSIVE AND COMPLICATED VASCULAR LESION IN AN INFANT</w:t>
      </w:r>
    </w:p>
    <w:p w:rsidR="00EE7F23" w:rsidRDefault="00EE7F23" w:rsidP="00EE7F23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EE7F23" w:rsidRDefault="00EE7F23" w:rsidP="00EE7F23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>
        <w:rPr>
          <w:rFonts w:ascii="Arial"/>
        </w:rPr>
        <w:t>Sujata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Sai</w:t>
      </w:r>
      <w:proofErr w:type="spellEnd"/>
    </w:p>
    <w:p w:rsidR="00EE7F23" w:rsidRDefault="00EE7F23" w:rsidP="00EE7F23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Manipal Hospital, Bangalore, India</w:t>
      </w:r>
    </w:p>
    <w:p w:rsidR="00EE7F23" w:rsidRDefault="00EE7F23" w:rsidP="00EE7F23">
      <w:pPr>
        <w:pStyle w:val="BodyText"/>
        <w:rPr>
          <w:rFonts w:ascii="Arial"/>
          <w:sz w:val="20"/>
        </w:rPr>
      </w:pPr>
    </w:p>
    <w:p w:rsidR="00EE7F23" w:rsidRDefault="00EE7F23" w:rsidP="00EE7F23">
      <w:pPr>
        <w:pStyle w:val="BodyText"/>
        <w:spacing w:before="3"/>
        <w:rPr>
          <w:rFonts w:ascii="Arial"/>
          <w:sz w:val="21"/>
        </w:rPr>
      </w:pPr>
    </w:p>
    <w:p w:rsidR="00EE7F23" w:rsidRDefault="00EE7F23" w:rsidP="00EE7F23">
      <w:pPr>
        <w:widowControl/>
        <w:rPr>
          <w:rFonts w:ascii="Arial"/>
          <w:sz w:val="21"/>
        </w:rPr>
        <w:sectPr w:rsidR="00EE7F23">
          <w:pgSz w:w="11910" w:h="16840"/>
          <w:pgMar w:top="1740" w:right="600" w:bottom="840" w:left="620" w:header="541" w:footer="642" w:gutter="0"/>
          <w:cols w:space="720"/>
        </w:sectPr>
      </w:pPr>
    </w:p>
    <w:p w:rsidR="00EE7F23" w:rsidRDefault="00EE7F23" w:rsidP="00EE7F23">
      <w:pPr>
        <w:widowControl/>
        <w:rPr>
          <w:rFonts w:ascii="Arial" w:eastAsia="Arial" w:hAnsi="Arial" w:cs="Arial"/>
          <w:b/>
          <w:bCs/>
          <w:sz w:val="32"/>
          <w:szCs w:val="32"/>
        </w:rPr>
      </w:pPr>
      <w:proofErr w:type="gramStart"/>
      <w:r>
        <w:rPr>
          <w:rFonts w:ascii="Arial" w:eastAsia="Arial" w:hAnsi="Arial" w:cs="Arial"/>
          <w:b/>
          <w:bCs/>
          <w:sz w:val="28"/>
          <w:szCs w:val="32"/>
        </w:rPr>
        <w:lastRenderedPageBreak/>
        <w:t>Abstract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:</w:t>
      </w:r>
      <w:proofErr w:type="gramEnd"/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769C">
        <w:rPr>
          <w:rFonts w:ascii="Arial" w:eastAsia="Times New Roman" w:hAnsi="Arial" w:cs="Arial"/>
          <w:b/>
          <w:color w:val="000000"/>
          <w:u w:val="single"/>
        </w:rPr>
        <w:t xml:space="preserve">Background </w:t>
      </w:r>
      <w:r w:rsidRPr="00A86FB7">
        <w:rPr>
          <w:rFonts w:ascii="Arial" w:eastAsia="Times New Roman" w:hAnsi="Arial" w:cs="Arial"/>
          <w:color w:val="000000"/>
        </w:rPr>
        <w:t>:</w:t>
      </w:r>
      <w:proofErr w:type="gramEnd"/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>Extensive vascular lesions can endanger the life of a child by their virtue of consumptive coagulopathy or cardiac failure. A conservative surgical approach is difficult and can be life-threatening due to uncontrolled bleeding. We report successful limb sa</w:t>
      </w:r>
      <w:r>
        <w:rPr>
          <w:rFonts w:ascii="Arial" w:eastAsia="Times New Roman" w:hAnsi="Arial" w:cs="Arial"/>
          <w:color w:val="000000"/>
        </w:rPr>
        <w:t>lvage in an infant despite an</w:t>
      </w:r>
      <w:r w:rsidRPr="00A86FB7">
        <w:rPr>
          <w:rFonts w:ascii="Arial" w:eastAsia="Times New Roman" w:hAnsi="Arial" w:cs="Arial"/>
          <w:color w:val="000000"/>
        </w:rPr>
        <w:t xml:space="preserve"> extensive and infected </w:t>
      </w:r>
      <w:proofErr w:type="spellStart"/>
      <w:r w:rsidRPr="00A86FB7">
        <w:rPr>
          <w:rFonts w:ascii="Arial" w:eastAsia="Times New Roman" w:hAnsi="Arial" w:cs="Arial"/>
          <w:color w:val="000000"/>
        </w:rPr>
        <w:t>arterio</w:t>
      </w:r>
      <w:proofErr w:type="spellEnd"/>
      <w:r w:rsidRPr="00A86FB7">
        <w:rPr>
          <w:rFonts w:ascii="Arial" w:eastAsia="Times New Roman" w:hAnsi="Arial" w:cs="Arial"/>
          <w:color w:val="000000"/>
        </w:rPr>
        <w:t>-venous malformation of upper limb, complicated by severe consumptive coagulopathy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769C">
        <w:rPr>
          <w:rFonts w:ascii="Arial" w:eastAsia="Times New Roman" w:hAnsi="Arial" w:cs="Arial"/>
          <w:b/>
          <w:color w:val="000000"/>
          <w:u w:val="single"/>
        </w:rPr>
        <w:t xml:space="preserve">Case </w:t>
      </w:r>
      <w:r w:rsidRPr="00A86FB7">
        <w:rPr>
          <w:rFonts w:ascii="Arial" w:eastAsia="Times New Roman" w:hAnsi="Arial" w:cs="Arial"/>
          <w:color w:val="000000"/>
        </w:rPr>
        <w:t>:</w:t>
      </w:r>
      <w:proofErr w:type="gramEnd"/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 xml:space="preserve">A term male, 3.2kgs, presented with a swelling over left arm detected </w:t>
      </w:r>
      <w:proofErr w:type="spellStart"/>
      <w:r w:rsidRPr="00A86FB7">
        <w:rPr>
          <w:rFonts w:ascii="Arial" w:eastAsia="Times New Roman" w:hAnsi="Arial" w:cs="Arial"/>
          <w:color w:val="000000"/>
        </w:rPr>
        <w:t>antenatally</w:t>
      </w:r>
      <w:proofErr w:type="spellEnd"/>
      <w:r w:rsidRPr="00A86FB7">
        <w:rPr>
          <w:rFonts w:ascii="Arial" w:eastAsia="Times New Roman" w:hAnsi="Arial" w:cs="Arial"/>
          <w:color w:val="000000"/>
        </w:rPr>
        <w:t xml:space="preserve">. Antenatal scan- soft tissue swelling 10.8 x 6.8 x 5.4cm from left shoulder to elbow with heterogeneous cystic spaces and minimal </w:t>
      </w:r>
      <w:proofErr w:type="spellStart"/>
      <w:r w:rsidRPr="00A86FB7">
        <w:rPr>
          <w:rFonts w:ascii="Arial" w:eastAsia="Times New Roman" w:hAnsi="Arial" w:cs="Arial"/>
          <w:color w:val="000000"/>
        </w:rPr>
        <w:t>vascularity.O</w:t>
      </w:r>
      <w:proofErr w:type="spellEnd"/>
      <w:r w:rsidRPr="00A86FB7">
        <w:rPr>
          <w:rFonts w:ascii="Arial" w:eastAsia="Times New Roman" w:hAnsi="Arial" w:cs="Arial"/>
          <w:color w:val="000000"/>
        </w:rPr>
        <w:t>/E- non compressible, no bruit heard. 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F1769C">
        <w:rPr>
          <w:rFonts w:ascii="Arial" w:eastAsia="Times New Roman" w:hAnsi="Arial" w:cs="Arial"/>
          <w:b/>
          <w:color w:val="000000"/>
          <w:u w:val="single"/>
        </w:rPr>
        <w:t>Investigations</w:t>
      </w:r>
      <w:r w:rsidRPr="00A86FB7">
        <w:rPr>
          <w:rFonts w:ascii="Arial" w:eastAsia="Times New Roman" w:hAnsi="Arial" w:cs="Arial"/>
          <w:color w:val="000000"/>
        </w:rPr>
        <w:t>: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 xml:space="preserve">Doppler – </w:t>
      </w:r>
      <w:proofErr w:type="spellStart"/>
      <w:r w:rsidRPr="00A86FB7">
        <w:rPr>
          <w:rFonts w:ascii="Arial" w:eastAsia="Times New Roman" w:hAnsi="Arial" w:cs="Arial"/>
          <w:color w:val="000000"/>
        </w:rPr>
        <w:t>hypoechoic</w:t>
      </w:r>
      <w:proofErr w:type="spellEnd"/>
      <w:r w:rsidRPr="00A86FB7">
        <w:rPr>
          <w:rFonts w:ascii="Arial" w:eastAsia="Times New Roman" w:hAnsi="Arial" w:cs="Arial"/>
          <w:color w:val="000000"/>
        </w:rPr>
        <w:t xml:space="preserve"> lesion+ heterogeneous </w:t>
      </w:r>
      <w:proofErr w:type="spellStart"/>
      <w:r w:rsidRPr="00A86FB7">
        <w:rPr>
          <w:rFonts w:ascii="Arial" w:eastAsia="Times New Roman" w:hAnsi="Arial" w:cs="Arial"/>
          <w:color w:val="000000"/>
        </w:rPr>
        <w:t>echotexture</w:t>
      </w:r>
      <w:proofErr w:type="spellEnd"/>
      <w:r w:rsidRPr="00A86FB7">
        <w:rPr>
          <w:rFonts w:ascii="Arial" w:eastAsia="Times New Roman" w:hAnsi="Arial" w:cs="Arial"/>
          <w:color w:val="000000"/>
        </w:rPr>
        <w:t xml:space="preserve">, numerous cystic spaces, weak color Doppler signal- S/O- </w:t>
      </w:r>
      <w:proofErr w:type="spellStart"/>
      <w:r w:rsidRPr="00A86FB7">
        <w:rPr>
          <w:rFonts w:ascii="Arial" w:eastAsia="Times New Roman" w:hAnsi="Arial" w:cs="Arial"/>
          <w:color w:val="000000"/>
        </w:rPr>
        <w:t>Hemangioma</w:t>
      </w:r>
      <w:proofErr w:type="spellEnd"/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 xml:space="preserve">MRI- lobulated soft tissue mass 17 x 16 x 9.5cm with an intensive enhancement, necrotic and hemorrhagic areas, involving flexor and extensor muscles of the </w:t>
      </w:r>
      <w:proofErr w:type="spellStart"/>
      <w:r w:rsidRPr="00A86FB7">
        <w:rPr>
          <w:rFonts w:ascii="Arial" w:eastAsia="Times New Roman" w:hAnsi="Arial" w:cs="Arial"/>
          <w:color w:val="000000"/>
        </w:rPr>
        <w:t>arm.Supplied</w:t>
      </w:r>
      <w:proofErr w:type="spellEnd"/>
      <w:r w:rsidRPr="00A86FB7">
        <w:rPr>
          <w:rFonts w:ascii="Arial" w:eastAsia="Times New Roman" w:hAnsi="Arial" w:cs="Arial"/>
          <w:color w:val="000000"/>
        </w:rPr>
        <w:t xml:space="preserve"> by branches of axillary and brachial </w:t>
      </w:r>
      <w:proofErr w:type="spellStart"/>
      <w:r w:rsidRPr="00A86FB7">
        <w:rPr>
          <w:rFonts w:ascii="Arial" w:eastAsia="Times New Roman" w:hAnsi="Arial" w:cs="Arial"/>
          <w:color w:val="000000"/>
        </w:rPr>
        <w:t>arteries.Diagnosed</w:t>
      </w:r>
      <w:proofErr w:type="spellEnd"/>
      <w:r w:rsidRPr="00A86FB7">
        <w:rPr>
          <w:rFonts w:ascii="Arial" w:eastAsia="Times New Roman" w:hAnsi="Arial" w:cs="Arial"/>
          <w:color w:val="000000"/>
        </w:rPr>
        <w:t xml:space="preserve"> as- </w:t>
      </w:r>
      <w:proofErr w:type="spellStart"/>
      <w:proofErr w:type="gramStart"/>
      <w:r w:rsidRPr="00A86FB7">
        <w:rPr>
          <w:rFonts w:ascii="Arial" w:eastAsia="Times New Roman" w:hAnsi="Arial" w:cs="Arial"/>
          <w:color w:val="000000"/>
        </w:rPr>
        <w:t>Hemangioma</w:t>
      </w:r>
      <w:proofErr w:type="spellEnd"/>
      <w:r w:rsidRPr="00A86FB7">
        <w:rPr>
          <w:rFonts w:ascii="Arial" w:eastAsia="Times New Roman" w:hAnsi="Arial" w:cs="Arial"/>
          <w:color w:val="000000"/>
        </w:rPr>
        <w:t xml:space="preserve"> ,</w:t>
      </w:r>
      <w:proofErr w:type="gramEnd"/>
      <w:r w:rsidRPr="00A86FB7">
        <w:rPr>
          <w:rFonts w:ascii="Arial" w:eastAsia="Times New Roman" w:hAnsi="Arial" w:cs="Arial"/>
          <w:color w:val="000000"/>
        </w:rPr>
        <w:t xml:space="preserve"> hence was started on propranolol 0.5 mg/kg/ day</w:t>
      </w:r>
      <w:r w:rsidR="00356F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86FB7">
        <w:rPr>
          <w:rFonts w:ascii="Arial" w:eastAsia="Times New Roman" w:hAnsi="Arial" w:cs="Arial"/>
          <w:color w:val="000000"/>
        </w:rPr>
        <w:t xml:space="preserve">At 4 months of age surgery became an imperative </w:t>
      </w:r>
      <w:proofErr w:type="spellStart"/>
      <w:r w:rsidRPr="00A86FB7">
        <w:rPr>
          <w:rFonts w:ascii="Arial" w:eastAsia="Times New Roman" w:hAnsi="Arial" w:cs="Arial"/>
          <w:color w:val="000000"/>
        </w:rPr>
        <w:t>life saving</w:t>
      </w:r>
      <w:proofErr w:type="spellEnd"/>
      <w:r w:rsidRPr="00A86FB7">
        <w:rPr>
          <w:rFonts w:ascii="Arial" w:eastAsia="Times New Roman" w:hAnsi="Arial" w:cs="Arial"/>
          <w:color w:val="000000"/>
        </w:rPr>
        <w:t xml:space="preserve"> mode of treatment.  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E7F23" w:rsidRDefault="00EE7F23" w:rsidP="00EE7F23">
      <w:pPr>
        <w:rPr>
          <w:rFonts w:ascii="Arial" w:eastAsia="Times New Roman" w:hAnsi="Arial" w:cs="Arial"/>
          <w:color w:val="000000"/>
        </w:rPr>
      </w:pPr>
      <w:r w:rsidRPr="00F1769C">
        <w:rPr>
          <w:rFonts w:ascii="Arial" w:eastAsia="Times New Roman" w:hAnsi="Arial" w:cs="Arial"/>
          <w:b/>
          <w:color w:val="000000"/>
          <w:u w:val="single"/>
        </w:rPr>
        <w:t xml:space="preserve">Operative </w:t>
      </w:r>
      <w:proofErr w:type="gramStart"/>
      <w:r w:rsidRPr="00F1769C">
        <w:rPr>
          <w:rFonts w:ascii="Arial" w:eastAsia="Times New Roman" w:hAnsi="Arial" w:cs="Arial"/>
          <w:b/>
          <w:color w:val="000000"/>
          <w:u w:val="single"/>
        </w:rPr>
        <w:t>procedure</w:t>
      </w:r>
      <w:r w:rsidRPr="00A86FB7">
        <w:rPr>
          <w:rFonts w:ascii="Arial" w:eastAsia="Times New Roman" w:hAnsi="Arial" w:cs="Arial"/>
          <w:color w:val="000000"/>
        </w:rPr>
        <w:t xml:space="preserve"> :</w:t>
      </w:r>
      <w:proofErr w:type="gramEnd"/>
      <w:r w:rsidRPr="00A86FB7">
        <w:rPr>
          <w:rFonts w:ascii="Arial" w:eastAsia="Times New Roman" w:hAnsi="Arial" w:cs="Arial"/>
          <w:color w:val="000000"/>
        </w:rPr>
        <w:t xml:space="preserve"> 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86FB7">
        <w:rPr>
          <w:rFonts w:ascii="Arial" w:eastAsia="Times New Roman" w:hAnsi="Arial" w:cs="Arial"/>
          <w:color w:val="000000"/>
        </w:rPr>
        <w:t>Planned for amputation/ disarticulation.</w:t>
      </w:r>
      <w:proofErr w:type="gramEnd"/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>Axillary vessels identified and controlled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 xml:space="preserve">Tumor excised in </w:t>
      </w:r>
      <w:proofErr w:type="spellStart"/>
      <w:r w:rsidRPr="00A86FB7">
        <w:rPr>
          <w:rFonts w:ascii="Arial" w:eastAsia="Times New Roman" w:hAnsi="Arial" w:cs="Arial"/>
          <w:color w:val="000000"/>
        </w:rPr>
        <w:t>toto</w:t>
      </w:r>
      <w:proofErr w:type="spellEnd"/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>Flexor and extensor muscles preserved as much as possible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>Radial nerve through the tumor was divided and re-anastomosed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>Disarticulation was hence avoided.</w:t>
      </w:r>
    </w:p>
    <w:p w:rsidR="00EE7F23" w:rsidRPr="00A86FB7" w:rsidRDefault="00EE7F23" w:rsidP="00356FEA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>Arm and hand movements preserved at 10mth follow-up. </w:t>
      </w:r>
      <w:r w:rsidRPr="00A86FB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56FEA" w:rsidRDefault="00356FEA" w:rsidP="00EE7F23">
      <w:pPr>
        <w:rPr>
          <w:rFonts w:ascii="Arial" w:eastAsia="Times New Roman" w:hAnsi="Arial" w:cs="Arial"/>
          <w:b/>
          <w:color w:val="000000"/>
          <w:u w:val="single"/>
        </w:rPr>
      </w:pPr>
    </w:p>
    <w:p w:rsidR="00EE7F23" w:rsidRDefault="00EE7F23" w:rsidP="00EE7F23">
      <w:pPr>
        <w:rPr>
          <w:rFonts w:ascii="Arial" w:eastAsia="Times New Roman" w:hAnsi="Arial" w:cs="Arial"/>
          <w:color w:val="000000"/>
        </w:rPr>
      </w:pPr>
      <w:r w:rsidRPr="00F1769C">
        <w:rPr>
          <w:rFonts w:ascii="Arial" w:eastAsia="Times New Roman" w:hAnsi="Arial" w:cs="Arial"/>
          <w:b/>
          <w:color w:val="000000"/>
          <w:u w:val="single"/>
        </w:rPr>
        <w:lastRenderedPageBreak/>
        <w:t xml:space="preserve">Conclusion </w:t>
      </w:r>
      <w:r w:rsidRPr="00A86FB7">
        <w:rPr>
          <w:rFonts w:ascii="Arial" w:eastAsia="Times New Roman" w:hAnsi="Arial" w:cs="Arial"/>
          <w:color w:val="000000"/>
        </w:rPr>
        <w:t>:</w:t>
      </w:r>
    </w:p>
    <w:p w:rsidR="00EE7F23" w:rsidRPr="00A86FB7" w:rsidRDefault="00EE7F23" w:rsidP="00EE7F23">
      <w:pPr>
        <w:rPr>
          <w:rFonts w:ascii="Times New Roman" w:eastAsia="Times New Roman" w:hAnsi="Times New Roman" w:cs="Times New Roman"/>
          <w:sz w:val="24"/>
          <w:szCs w:val="24"/>
        </w:rPr>
      </w:pPr>
      <w:r w:rsidRPr="00A86FB7">
        <w:rPr>
          <w:rFonts w:ascii="Arial" w:eastAsia="Times New Roman" w:hAnsi="Arial" w:cs="Arial"/>
          <w:color w:val="000000"/>
        </w:rPr>
        <w:t>A conservative limb salvage surgery is possible even in case of an extensive vascular anomaly.</w:t>
      </w:r>
      <w:r w:rsidR="00356FEA">
        <w:rPr>
          <w:rFonts w:ascii="Arial" w:eastAsia="Times New Roman" w:hAnsi="Arial" w:cs="Arial"/>
          <w:color w:val="000000"/>
        </w:rPr>
        <w:t xml:space="preserve"> </w:t>
      </w:r>
      <w:r w:rsidRPr="00A86FB7">
        <w:rPr>
          <w:rFonts w:ascii="Arial" w:eastAsia="Times New Roman" w:hAnsi="Arial" w:cs="Arial"/>
          <w:color w:val="000000"/>
        </w:rPr>
        <w:t>A good vascular control is a must to prevent life threatening hemorrhage in a conservative surgery. </w:t>
      </w:r>
    </w:p>
    <w:p w:rsidR="00EE7F23" w:rsidRDefault="00EE7F23" w:rsidP="00EE7F23"/>
    <w:p w:rsidR="00EE7F23" w:rsidRDefault="00EE7F23" w:rsidP="00EE7F23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EE7F23" w:rsidRDefault="00EE7F23" w:rsidP="00EE7F23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EE7F23" w:rsidRDefault="00356FEA" w:rsidP="00EE7F23">
      <w:pPr>
        <w:widowControl/>
        <w:spacing w:after="200" w:line="276" w:lineRule="auto"/>
        <w:rPr>
          <w:rFonts w:ascii="Calibri" w:eastAsia="Calibri" w:hAnsi="Calibri" w:cs="Times New Roman"/>
        </w:rPr>
      </w:pPr>
      <w:r w:rsidRPr="00356FEA">
        <w:rPr>
          <w:rFonts w:ascii="Calibri" w:eastAsia="Calibri" w:hAnsi="Calibri" w:cs="Times New Roman"/>
          <w:noProof/>
          <w:lang w:val="en-IN" w:eastAsia="en-IN"/>
        </w:rPr>
        <w:drawing>
          <wp:inline distT="0" distB="0" distL="0" distR="0" wp14:anchorId="788D1160" wp14:editId="56E08F7A">
            <wp:extent cx="2200275" cy="2667000"/>
            <wp:effectExtent l="0" t="0" r="9525" b="0"/>
            <wp:docPr id="121" name="Google Shape;121;p13" descr="D:\poster SSB 2018\Untitl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Google Shape;121;p13" descr="D:\poster SSB 2018\Untitled.png"/>
                    <pic:cNvPicPr preferRelativeResize="0"/>
                  </pic:nvPicPr>
                  <pic:blipFill rotWithShape="1">
                    <a:blip r:embed="rId5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2202485" cy="266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FEA" w:rsidRDefault="00356FEA" w:rsidP="00EE7F23">
      <w:pPr>
        <w:widowControl/>
        <w:spacing w:after="200" w:line="276" w:lineRule="auto"/>
        <w:rPr>
          <w:rFonts w:ascii="Calibri" w:eastAsia="Calibri" w:hAnsi="Calibri" w:cs="Times New Roman"/>
        </w:rPr>
      </w:pPr>
      <w:r w:rsidRPr="00356FEA">
        <w:rPr>
          <w:rFonts w:ascii="Calibri" w:eastAsia="Calibri" w:hAnsi="Calibri" w:cs="Times New Roman"/>
          <w:noProof/>
          <w:lang w:val="en-IN" w:eastAsia="en-IN"/>
        </w:rPr>
        <w:drawing>
          <wp:inline distT="0" distB="0" distL="0" distR="0" wp14:anchorId="49B10C13" wp14:editId="282922F9">
            <wp:extent cx="2600325" cy="1442968"/>
            <wp:effectExtent l="0" t="0" r="0" b="5080"/>
            <wp:docPr id="123" name="Google Shape;123;p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Google Shape;123;p13"/>
                    <pic:cNvPicPr preferRelativeResize="0"/>
                  </pic:nvPicPr>
                  <pic:blipFill rotWithShape="1">
                    <a:blip r:embed="rId6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2602936" cy="144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F23" w:rsidRDefault="00EE7F23" w:rsidP="00EE7F23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EE7F23" w:rsidRDefault="00EE7F23" w:rsidP="00EE7F23">
      <w:pPr>
        <w:widowControl/>
        <w:spacing w:after="200" w:line="276" w:lineRule="auto"/>
        <w:rPr>
          <w:rFonts w:ascii="Calibri" w:eastAsia="Calibri" w:hAnsi="Calibri" w:cs="Times New Roman"/>
        </w:rPr>
      </w:pPr>
    </w:p>
    <w:p w:rsidR="00EE7F23" w:rsidRDefault="00EE7F23" w:rsidP="00EE7F23">
      <w:pPr>
        <w:pStyle w:val="Heading3"/>
        <w:spacing w:before="74"/>
      </w:pPr>
    </w:p>
    <w:p w:rsidR="00EE7F23" w:rsidRDefault="00EE7F23" w:rsidP="00EE7F23">
      <w:pPr>
        <w:pStyle w:val="Heading3"/>
        <w:spacing w:before="74"/>
      </w:pPr>
    </w:p>
    <w:p w:rsidR="00EE7F23" w:rsidRDefault="00EE7F23" w:rsidP="00EE7F23">
      <w:pPr>
        <w:pStyle w:val="Heading3"/>
        <w:spacing w:before="74"/>
      </w:pPr>
    </w:p>
    <w:p w:rsidR="00EE7F23" w:rsidRDefault="00EE7F23" w:rsidP="00EE7F23">
      <w:pPr>
        <w:widowControl/>
        <w:rPr>
          <w:rFonts w:ascii="Arial" w:eastAsia="Arial" w:hAnsi="Arial" w:cs="Arial"/>
          <w:b/>
          <w:bCs/>
          <w:sz w:val="20"/>
          <w:szCs w:val="20"/>
        </w:rPr>
        <w:sectPr w:rsidR="00EE7F2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EE7F23" w:rsidRDefault="00EE7F23" w:rsidP="00EE7F23">
      <w:pPr>
        <w:pStyle w:val="BodyText"/>
        <w:rPr>
          <w:rFonts w:ascii="Calibri"/>
          <w:sz w:val="20"/>
        </w:rPr>
      </w:pPr>
    </w:p>
    <w:p w:rsidR="00EE7F23" w:rsidRDefault="00EE7F23" w:rsidP="00EE7F2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6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SZ+cMAAADaAAAADwAAAGRycy9kb3ducmV2LnhtbESPT0sDMRTE74LfITyhN5tYyiJr0+If&#10;SpWeWvXg7bF5bpYmL2uSbtdvbwpCj8PM/IZZrEbvxEAxdYE13E0VCOImmI5bDR/v69t7ECkjG3SB&#10;ScMvJVgtr68WWJtw4h0N+9yKAuFUowabc19LmRpLHtM09MTF+w7RYy4yttJEPBW4d3KmVCU9dlwW&#10;LPb0bKk57I9eg9r9VFa9uLfD8JSHr43bzj+7qPXkZnx8AJFpzJfwf/vVaKjgfKXcA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0mfn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EE7F23" w:rsidRDefault="00EE7F23" w:rsidP="00EE7F23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>
        <w:rPr>
          <w:noProof/>
          <w:lang w:val="en-IN" w:eastAsia="en-IN"/>
        </w:rPr>
        <w:drawing>
          <wp:inline distT="0" distB="0" distL="0" distR="0">
            <wp:extent cx="628650" cy="809625"/>
            <wp:effectExtent l="0" t="0" r="0" b="9525"/>
            <wp:docPr id="1" name="Picture 1" descr="Description: C:\Users\shilpa.hs\Desktop\dr sujata\Sujata PP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C:\Users\shilpa.hs\Desktop\dr sujata\Sujata PPresiz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rFonts w:ascii="Arial"/>
          <w:color w:val="BF5A14"/>
          <w:u w:val="single"/>
        </w:rPr>
        <w:t xml:space="preserve">Biography </w:t>
      </w:r>
    </w:p>
    <w:p w:rsidR="00511131" w:rsidRDefault="00511131" w:rsidP="005111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Sujata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Sai</w:t>
      </w:r>
      <w:proofErr w:type="spellEnd"/>
      <w:r>
        <w:rPr>
          <w:rFonts w:ascii="Arial"/>
          <w:sz w:val="14"/>
        </w:rPr>
        <w:t xml:space="preserve"> is a resident in surgery at Manipal Hospital, Bangalore. She is passionate about saving and changing lives. She also enjoys blogging about her experiences as a surgical resident. She has consistently done excellently academically, and has excelled in multiple </w:t>
      </w:r>
      <w:proofErr w:type="spellStart"/>
      <w:r>
        <w:rPr>
          <w:rFonts w:ascii="Arial"/>
          <w:sz w:val="14"/>
        </w:rPr>
        <w:t>extra curricular</w:t>
      </w:r>
      <w:proofErr w:type="spellEnd"/>
      <w:r>
        <w:rPr>
          <w:rFonts w:ascii="Arial"/>
          <w:sz w:val="14"/>
        </w:rPr>
        <w:t xml:space="preserve"> activities as well </w:t>
      </w:r>
      <w:r>
        <w:rPr>
          <w:rFonts w:ascii="Arial"/>
          <w:sz w:val="14"/>
        </w:rPr>
        <w:t>–</w:t>
      </w:r>
      <w:r>
        <w:rPr>
          <w:rFonts w:ascii="Arial"/>
          <w:sz w:val="14"/>
        </w:rPr>
        <w:t xml:space="preserve"> She has given the Trinity College of Music Piano exams, is a part of several volunteer </w:t>
      </w:r>
      <w:proofErr w:type="spellStart"/>
      <w:r>
        <w:rPr>
          <w:rFonts w:ascii="Arial"/>
          <w:sz w:val="14"/>
        </w:rPr>
        <w:t>organisations</w:t>
      </w:r>
      <w:proofErr w:type="spellEnd"/>
      <w:r>
        <w:rPr>
          <w:rFonts w:ascii="Arial"/>
          <w:sz w:val="14"/>
        </w:rPr>
        <w:t xml:space="preserve"> for social service and participates in several sports as well.</w:t>
      </w:r>
    </w:p>
    <w:p w:rsidR="00EE7F23" w:rsidRDefault="00EE7F23" w:rsidP="00EE7F23">
      <w:pPr>
        <w:spacing w:before="62"/>
        <w:ind w:left="4217" w:right="4235"/>
        <w:jc w:val="center"/>
        <w:rPr>
          <w:rStyle w:val="Hyperlink"/>
        </w:rPr>
      </w:pPr>
      <w:bookmarkStart w:id="0" w:name="_GoBack"/>
      <w:bookmarkEnd w:id="0"/>
      <w:r>
        <w:rPr>
          <w:rFonts w:ascii="Arial"/>
          <w:sz w:val="14"/>
        </w:rPr>
        <w:t>Email: drsujatasai@gmail.com</w:t>
      </w:r>
    </w:p>
    <w:p w:rsidR="00EE7F23" w:rsidRDefault="00EE7F23" w:rsidP="00EE7F23">
      <w:pPr>
        <w:spacing w:before="62"/>
        <w:ind w:left="4217" w:right="4235"/>
        <w:jc w:val="center"/>
      </w:pPr>
      <w:r>
        <w:rPr>
          <w:rStyle w:val="Hyperlink"/>
          <w:sz w:val="14"/>
        </w:rPr>
        <w:t>Phone: +91-9886715213</w:t>
      </w:r>
    </w:p>
    <w:p w:rsidR="00EE7F23" w:rsidRDefault="00EE7F23" w:rsidP="00EE7F2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EE7F23" w:rsidRDefault="00EE7F23" w:rsidP="00EE7F23">
      <w:pPr>
        <w:pStyle w:val="BodyText"/>
        <w:rPr>
          <w:rFonts w:ascii="Arial"/>
          <w:sz w:val="20"/>
        </w:rPr>
      </w:pPr>
    </w:p>
    <w:p w:rsidR="00EE7F23" w:rsidRDefault="00EE7F23" w:rsidP="00EE7F23">
      <w:pPr>
        <w:pStyle w:val="BodyText"/>
        <w:rPr>
          <w:rFonts w:ascii="Arial"/>
          <w:sz w:val="20"/>
        </w:rPr>
      </w:pPr>
    </w:p>
    <w:p w:rsidR="00EE7F23" w:rsidRDefault="00EE7F23" w:rsidP="00EE7F23">
      <w:pPr>
        <w:pStyle w:val="BodyText"/>
        <w:spacing w:before="7"/>
        <w:rPr>
          <w:rFonts w:ascii="Arial"/>
          <w:sz w:val="29"/>
        </w:rPr>
      </w:pPr>
    </w:p>
    <w:p w:rsidR="00EE7F23" w:rsidRDefault="00EE7F23" w:rsidP="00EE7F23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:rsidR="00EE7F23" w:rsidRDefault="00EE7F23" w:rsidP="00EE7F23">
      <w:pPr>
        <w:widowControl/>
        <w:rPr>
          <w:rFonts w:ascii="Minion Pro"/>
          <w:sz w:val="24"/>
        </w:rPr>
        <w:sectPr w:rsidR="00EE7F2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EE7F23" w:rsidRDefault="00EE7F23" w:rsidP="00EE7F23">
      <w:pPr>
        <w:pStyle w:val="BodyText"/>
        <w:spacing w:before="3"/>
        <w:rPr>
          <w:rFonts w:ascii="Minion Pro"/>
          <w:sz w:val="26"/>
        </w:rPr>
      </w:pPr>
    </w:p>
    <w:p w:rsidR="00EE7F23" w:rsidRDefault="00EE7F23" w:rsidP="00EE7F23"/>
    <w:p w:rsidR="00DD0BDF" w:rsidRDefault="00DD0BDF"/>
    <w:sectPr w:rsidR="00DD0B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F23"/>
    <w:rsid w:val="00356FEA"/>
    <w:rsid w:val="00511131"/>
    <w:rsid w:val="00DD0BDF"/>
    <w:rsid w:val="00EE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7F23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EE7F23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EE7F23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E7F23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E7F2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F23"/>
    <w:rPr>
      <w:rFonts w:ascii="Tw Cen MT" w:eastAsia="Tw Cen MT" w:hAnsi="Tw Cen MT" w:cs="Tw Cen MT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F23"/>
    <w:rPr>
      <w:rFonts w:ascii="Tahoma" w:eastAsia="Tw Cen MT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7F23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EE7F23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EE7F23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E7F23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E7F2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F23"/>
    <w:rPr>
      <w:rFonts w:ascii="Tw Cen MT" w:eastAsia="Tw Cen MT" w:hAnsi="Tw Cen MT" w:cs="Tw Cen MT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F23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9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Shilpa HS [MH-Bangalore]</dc:creator>
  <cp:lastModifiedBy>Shilpa HS [MH-Bangalore]</cp:lastModifiedBy>
  <cp:revision>3</cp:revision>
  <dcterms:created xsi:type="dcterms:W3CDTF">2019-11-15T04:28:00Z</dcterms:created>
  <dcterms:modified xsi:type="dcterms:W3CDTF">2019-11-15T04:31:00Z</dcterms:modified>
</cp:coreProperties>
</file>