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159" w:rsidRDefault="00A93272" w:rsidP="00A93272">
      <w:pPr>
        <w:pStyle w:val="Corpsdetexte"/>
        <w:spacing w:before="65"/>
        <w:ind w:left="537" w:right="541"/>
        <w:jc w:val="right"/>
      </w:pPr>
      <w:r w:rsidRPr="00A93272">
        <w:rPr>
          <w:noProof/>
          <w:lang w:val="fr-FR" w:eastAsia="fr-FR"/>
        </w:rPr>
        <w:drawing>
          <wp:inline distT="0" distB="0" distL="0" distR="0">
            <wp:extent cx="1285930" cy="1025718"/>
            <wp:effectExtent l="19050" t="0" r="9470" b="0"/>
            <wp:docPr id="3" name="Image 1" descr="C:\Users\spss\Desktop\IMG_20181124_203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ss\Desktop\IMG_20181124_203801.jpg"/>
                    <pic:cNvPicPr>
                      <a:picLocks noChangeAspect="1" noChangeArrowheads="1"/>
                    </pic:cNvPicPr>
                  </pic:nvPicPr>
                  <pic:blipFill>
                    <a:blip r:embed="rId5" cstate="print"/>
                    <a:srcRect/>
                    <a:stretch>
                      <a:fillRect/>
                    </a:stretch>
                  </pic:blipFill>
                  <pic:spPr bwMode="auto">
                    <a:xfrm>
                      <a:off x="0" y="0"/>
                      <a:ext cx="1293145" cy="1031473"/>
                    </a:xfrm>
                    <a:prstGeom prst="rect">
                      <a:avLst/>
                    </a:prstGeom>
                    <a:noFill/>
                    <a:ln w="9525">
                      <a:noFill/>
                      <a:miter lim="800000"/>
                      <a:headEnd/>
                      <a:tailEnd/>
                    </a:ln>
                  </pic:spPr>
                </pic:pic>
              </a:graphicData>
            </a:graphic>
          </wp:inline>
        </w:drawing>
      </w:r>
    </w:p>
    <w:p w:rsidR="009B12E7" w:rsidRDefault="009B12E7" w:rsidP="00E22E86">
      <w:pPr>
        <w:pStyle w:val="Titre1"/>
        <w:ind w:left="541" w:right="541"/>
      </w:pPr>
      <w:bookmarkStart w:id="0" w:name="OLE_LINK1"/>
    </w:p>
    <w:p w:rsidR="00E22E86" w:rsidRPr="00E22E86" w:rsidRDefault="00E22E86" w:rsidP="00E22E86">
      <w:pPr>
        <w:pStyle w:val="Titre1"/>
        <w:ind w:left="541" w:right="541"/>
      </w:pPr>
      <w:r w:rsidRPr="00E22E86">
        <w:t>T</w:t>
      </w:r>
      <w:r>
        <w:t xml:space="preserve">HE FIRST ASSOCIATION OF HB KNOSSOS: </w:t>
      </w:r>
      <w:r w:rsidRPr="00E22E86">
        <w:t>(</w:t>
      </w:r>
      <w:r w:rsidRPr="00E22E86">
        <w:rPr>
          <w:i/>
          <w:iCs/>
        </w:rPr>
        <w:t>HBB</w:t>
      </w:r>
      <w:proofErr w:type="gramStart"/>
      <w:r w:rsidRPr="00E22E86">
        <w:t>:c.82G</w:t>
      </w:r>
      <w:proofErr w:type="gramEnd"/>
      <w:r w:rsidRPr="00E22E86">
        <w:t>&gt;T)</w:t>
      </w:r>
      <w:r>
        <w:t xml:space="preserve"> WITH </w:t>
      </w:r>
      <w:r w:rsidRPr="00E22E86">
        <w:t xml:space="preserve"> (</w:t>
      </w:r>
      <w:r w:rsidRPr="00E22E86">
        <w:rPr>
          <w:i/>
          <w:iCs/>
        </w:rPr>
        <w:t>HBB</w:t>
      </w:r>
      <w:r w:rsidRPr="00E22E86">
        <w:t xml:space="preserve">: c.118C˃T) </w:t>
      </w:r>
      <w:r w:rsidR="00E6060A">
        <w:t xml:space="preserve"> MUTATION CAUSS THALASSEMIA HOMOZYGOUS IN ALGERIAN CHILDREN </w:t>
      </w:r>
      <w:bookmarkEnd w:id="0"/>
    </w:p>
    <w:p w:rsidR="00345159" w:rsidRDefault="00345159" w:rsidP="009B12E7">
      <w:pPr>
        <w:pStyle w:val="Titre1"/>
        <w:ind w:right="541"/>
      </w:pPr>
    </w:p>
    <w:p w:rsidR="00345159" w:rsidRDefault="00345159">
      <w:pPr>
        <w:pStyle w:val="Corpsdetexte"/>
        <w:spacing w:before="6"/>
        <w:ind w:left="0"/>
        <w:rPr>
          <w:b/>
          <w:sz w:val="23"/>
        </w:rPr>
      </w:pPr>
    </w:p>
    <w:p w:rsidR="002E515F" w:rsidRPr="002E515F" w:rsidRDefault="00F93485" w:rsidP="002E515F">
      <w:pPr>
        <w:pStyle w:val="Corpsdetexte"/>
        <w:ind w:left="3471"/>
      </w:pPr>
      <w:r w:rsidRPr="00F93485">
        <w:rPr>
          <w:u w:val="single"/>
        </w:rPr>
        <w:pict>
          <v:line id="_x0000_s1026" style="position:absolute;left:0;text-align:left;z-index:1048;mso-position-horizontal-relative:page" from="224.55pt,12.8pt" to="293.7pt,12.8pt" strokeweight=".6pt">
            <w10:wrap anchorx="page"/>
          </v:line>
        </w:pict>
      </w:r>
      <w:proofErr w:type="spellStart"/>
      <w:r w:rsidR="00AC41B7" w:rsidRPr="00151FA4">
        <w:rPr>
          <w:u w:val="single"/>
        </w:rPr>
        <w:t>Belhadi</w:t>
      </w:r>
      <w:proofErr w:type="spellEnd"/>
      <w:r w:rsidR="00AC41B7" w:rsidRPr="00151FA4">
        <w:rPr>
          <w:u w:val="single"/>
        </w:rPr>
        <w:t xml:space="preserve"> Kamilia</w:t>
      </w:r>
      <w:r w:rsidR="00AC41B7" w:rsidRPr="00151FA4">
        <w:rPr>
          <w:u w:val="single"/>
          <w:vertAlign w:val="superscript"/>
        </w:rPr>
        <w:t xml:space="preserve"> </w:t>
      </w:r>
      <w:r w:rsidR="001E46DA" w:rsidRPr="00151FA4">
        <w:rPr>
          <w:u w:val="single"/>
          <w:vertAlign w:val="superscript"/>
        </w:rPr>
        <w:t>a</w:t>
      </w:r>
      <w:r w:rsidR="002E515F">
        <w:t>*</w:t>
      </w:r>
      <w:proofErr w:type="gramStart"/>
      <w:r w:rsidR="009B12E7">
        <w:t>,</w:t>
      </w:r>
      <w:proofErr w:type="spellStart"/>
      <w:r w:rsidR="002E515F" w:rsidRPr="002E515F">
        <w:t>Gribaa</w:t>
      </w:r>
      <w:proofErr w:type="spellEnd"/>
      <w:proofErr w:type="gramEnd"/>
      <w:r w:rsidR="002E515F" w:rsidRPr="002E515F">
        <w:t xml:space="preserve"> </w:t>
      </w:r>
      <w:proofErr w:type="spellStart"/>
      <w:r w:rsidR="002E515F" w:rsidRPr="002E515F">
        <w:t>Moez</w:t>
      </w:r>
      <w:proofErr w:type="spellEnd"/>
      <w:r w:rsidR="002E515F" w:rsidRPr="002E515F">
        <w:rPr>
          <w:vertAlign w:val="superscript"/>
        </w:rPr>
        <w:t xml:space="preserve"> </w:t>
      </w:r>
      <w:r w:rsidR="002E515F">
        <w:rPr>
          <w:vertAlign w:val="superscript"/>
        </w:rPr>
        <w:t>b</w:t>
      </w:r>
      <w:r w:rsidR="002E515F">
        <w:t xml:space="preserve">, </w:t>
      </w:r>
      <w:proofErr w:type="spellStart"/>
      <w:r w:rsidR="002E515F">
        <w:t>Bendaoud</w:t>
      </w:r>
      <w:proofErr w:type="spellEnd"/>
      <w:r w:rsidR="002E515F">
        <w:t xml:space="preserve"> </w:t>
      </w:r>
      <w:proofErr w:type="spellStart"/>
      <w:r w:rsidR="002E515F">
        <w:t>Fadhila</w:t>
      </w:r>
      <w:proofErr w:type="spellEnd"/>
      <w:r w:rsidR="002E515F">
        <w:t xml:space="preserve"> </w:t>
      </w:r>
      <w:r w:rsidR="00151FA4" w:rsidRPr="00151FA4">
        <w:rPr>
          <w:sz w:val="10"/>
          <w:szCs w:val="10"/>
        </w:rPr>
        <w:t>C</w:t>
      </w:r>
      <w:r w:rsidR="002E515F">
        <w:t>,</w:t>
      </w:r>
      <w:r w:rsidR="002E515F" w:rsidRPr="002E515F">
        <w:t xml:space="preserve"> Ben </w:t>
      </w:r>
      <w:proofErr w:type="spellStart"/>
      <w:r w:rsidR="002E515F" w:rsidRPr="002E515F">
        <w:t>Charfeddine</w:t>
      </w:r>
      <w:proofErr w:type="spellEnd"/>
      <w:r w:rsidR="002E515F" w:rsidRPr="002E515F">
        <w:t xml:space="preserve"> </w:t>
      </w:r>
      <w:proofErr w:type="spellStart"/>
      <w:r w:rsidR="002E515F" w:rsidRPr="002E515F">
        <w:t>Ilhem</w:t>
      </w:r>
      <w:proofErr w:type="spellEnd"/>
      <w:r w:rsidR="002E515F" w:rsidRPr="002E515F">
        <w:rPr>
          <w:vertAlign w:val="superscript"/>
        </w:rPr>
        <w:t xml:space="preserve"> </w:t>
      </w:r>
      <w:r w:rsidR="002E515F">
        <w:rPr>
          <w:vertAlign w:val="superscript"/>
        </w:rPr>
        <w:t>b</w:t>
      </w:r>
      <w:r w:rsidR="002E515F">
        <w:t xml:space="preserve"> </w:t>
      </w:r>
      <w:r w:rsidR="002E515F" w:rsidRPr="002E515F">
        <w:t xml:space="preserve">,² </w:t>
      </w:r>
      <w:proofErr w:type="spellStart"/>
      <w:r w:rsidR="002E515F" w:rsidRPr="002E515F">
        <w:t>Benhouda</w:t>
      </w:r>
      <w:proofErr w:type="spellEnd"/>
      <w:r w:rsidR="002E515F" w:rsidRPr="002E515F">
        <w:t xml:space="preserve"> </w:t>
      </w:r>
      <w:proofErr w:type="spellStart"/>
      <w:r w:rsidR="002E515F" w:rsidRPr="002E515F">
        <w:t>Afaf</w:t>
      </w:r>
      <w:proofErr w:type="spellEnd"/>
      <w:r w:rsidR="002E515F" w:rsidRPr="002E515F">
        <w:rPr>
          <w:vertAlign w:val="superscript"/>
        </w:rPr>
        <w:t xml:space="preserve"> </w:t>
      </w:r>
      <w:r w:rsidR="002E515F">
        <w:rPr>
          <w:vertAlign w:val="superscript"/>
        </w:rPr>
        <w:t>a</w:t>
      </w:r>
      <w:r w:rsidR="002E515F" w:rsidRPr="002E515F">
        <w:t xml:space="preserve">. </w:t>
      </w:r>
    </w:p>
    <w:p w:rsidR="00345159" w:rsidRDefault="002E515F" w:rsidP="002E515F">
      <w:pPr>
        <w:pStyle w:val="Corpsdetexte"/>
        <w:ind w:left="3471"/>
      </w:pPr>
      <w:r w:rsidRPr="002E515F">
        <w:t xml:space="preserve">, </w:t>
      </w:r>
      <w:proofErr w:type="spellStart"/>
      <w:r w:rsidRPr="002E515F">
        <w:t>Djaara</w:t>
      </w:r>
      <w:proofErr w:type="spellEnd"/>
      <w:r w:rsidRPr="002E515F">
        <w:t xml:space="preserve"> </w:t>
      </w:r>
      <w:proofErr w:type="spellStart"/>
      <w:r w:rsidRPr="002E515F">
        <w:t>Hayet</w:t>
      </w:r>
      <w:proofErr w:type="spellEnd"/>
      <w:r w:rsidRPr="002E515F">
        <w:rPr>
          <w:vertAlign w:val="superscript"/>
        </w:rPr>
        <w:t xml:space="preserve"> </w:t>
      </w:r>
      <w:r>
        <w:rPr>
          <w:vertAlign w:val="superscript"/>
        </w:rPr>
        <w:t>a</w:t>
      </w:r>
    </w:p>
    <w:p w:rsidR="00345159" w:rsidRDefault="001E46DA" w:rsidP="00D96D6C">
      <w:pPr>
        <w:spacing w:before="241" w:line="294" w:lineRule="exact"/>
        <w:ind w:left="540" w:right="541"/>
        <w:jc w:val="center"/>
        <w:rPr>
          <w:i/>
          <w:sz w:val="24"/>
        </w:rPr>
      </w:pPr>
      <w:proofErr w:type="gramStart"/>
      <w:r>
        <w:rPr>
          <w:i/>
          <w:position w:val="11"/>
          <w:sz w:val="16"/>
        </w:rPr>
        <w:t>a</w:t>
      </w:r>
      <w:r w:rsidR="00D96D6C" w:rsidRPr="00D96D6C">
        <w:rPr>
          <w:i/>
          <w:sz w:val="24"/>
        </w:rPr>
        <w:t>Laboratory</w:t>
      </w:r>
      <w:proofErr w:type="gramEnd"/>
      <w:r w:rsidR="00D96D6C" w:rsidRPr="00D96D6C">
        <w:rPr>
          <w:i/>
          <w:sz w:val="24"/>
        </w:rPr>
        <w:t xml:space="preserve"> of Biotechnology of Bioactive Molecules and Cell </w:t>
      </w:r>
      <w:proofErr w:type="spellStart"/>
      <w:r w:rsidR="00D96D6C" w:rsidRPr="00D96D6C">
        <w:rPr>
          <w:i/>
          <w:sz w:val="24"/>
        </w:rPr>
        <w:t>Pathophysiology</w:t>
      </w:r>
      <w:proofErr w:type="spellEnd"/>
      <w:r w:rsidR="00D96D6C" w:rsidRPr="00D96D6C">
        <w:rPr>
          <w:i/>
          <w:sz w:val="24"/>
        </w:rPr>
        <w:t>, University of Batna</w:t>
      </w:r>
      <w:r w:rsidR="00D50A0B">
        <w:rPr>
          <w:i/>
          <w:sz w:val="24"/>
        </w:rPr>
        <w:t xml:space="preserve"> 2</w:t>
      </w:r>
      <w:r w:rsidR="00D96D6C" w:rsidRPr="00D96D6C">
        <w:rPr>
          <w:i/>
          <w:sz w:val="24"/>
        </w:rPr>
        <w:t>, Algeria</w:t>
      </w:r>
      <w:r w:rsidR="004E5E83">
        <w:rPr>
          <w:i/>
          <w:sz w:val="24"/>
        </w:rPr>
        <w:t>(05000)</w:t>
      </w:r>
    </w:p>
    <w:p w:rsidR="00151FA4" w:rsidRDefault="001E46DA" w:rsidP="00151FA4">
      <w:pPr>
        <w:spacing w:line="294" w:lineRule="exact"/>
        <w:ind w:left="540" w:right="541"/>
        <w:jc w:val="center"/>
        <w:rPr>
          <w:i/>
          <w:sz w:val="24"/>
        </w:rPr>
      </w:pPr>
      <w:proofErr w:type="gramStart"/>
      <w:r>
        <w:rPr>
          <w:i/>
          <w:position w:val="11"/>
          <w:sz w:val="16"/>
        </w:rPr>
        <w:t>b</w:t>
      </w:r>
      <w:r w:rsidR="00151FA4" w:rsidRPr="00151FA4">
        <w:rPr>
          <w:i/>
          <w:sz w:val="24"/>
        </w:rPr>
        <w:t>Laboratory</w:t>
      </w:r>
      <w:proofErr w:type="gramEnd"/>
      <w:r w:rsidR="00151FA4" w:rsidRPr="00151FA4">
        <w:rPr>
          <w:i/>
          <w:sz w:val="24"/>
        </w:rPr>
        <w:t xml:space="preserve"> of Human </w:t>
      </w:r>
      <w:proofErr w:type="spellStart"/>
      <w:r w:rsidR="00151FA4" w:rsidRPr="00151FA4">
        <w:rPr>
          <w:i/>
          <w:sz w:val="24"/>
        </w:rPr>
        <w:t>Cytogenetics</w:t>
      </w:r>
      <w:proofErr w:type="spellEnd"/>
      <w:r w:rsidR="00151FA4" w:rsidRPr="00151FA4">
        <w:rPr>
          <w:i/>
          <w:sz w:val="24"/>
        </w:rPr>
        <w:t xml:space="preserve">, Molecular Genetics and Reproductive Biology, </w:t>
      </w:r>
      <w:proofErr w:type="spellStart"/>
      <w:r w:rsidR="00151FA4" w:rsidRPr="00151FA4">
        <w:rPr>
          <w:i/>
          <w:sz w:val="24"/>
        </w:rPr>
        <w:t>Farhat</w:t>
      </w:r>
      <w:proofErr w:type="spellEnd"/>
      <w:r w:rsidR="00151FA4" w:rsidRPr="00151FA4">
        <w:rPr>
          <w:i/>
          <w:sz w:val="24"/>
        </w:rPr>
        <w:t xml:space="preserve"> </w:t>
      </w:r>
      <w:proofErr w:type="spellStart"/>
      <w:r w:rsidR="00151FA4" w:rsidRPr="00151FA4">
        <w:rPr>
          <w:i/>
          <w:sz w:val="24"/>
        </w:rPr>
        <w:t>Hached</w:t>
      </w:r>
      <w:proofErr w:type="spellEnd"/>
      <w:r w:rsidR="00151FA4" w:rsidRPr="00151FA4">
        <w:rPr>
          <w:i/>
          <w:sz w:val="24"/>
        </w:rPr>
        <w:t xml:space="preserve"> University. </w:t>
      </w:r>
      <w:r w:rsidR="00151FA4">
        <w:rPr>
          <w:i/>
          <w:sz w:val="24"/>
        </w:rPr>
        <w:t xml:space="preserve">Hospital, Sousse, Tunisia </w:t>
      </w:r>
    </w:p>
    <w:p w:rsidR="00151FA4" w:rsidRPr="00151FA4" w:rsidRDefault="00151FA4" w:rsidP="00151FA4">
      <w:pPr>
        <w:spacing w:line="294" w:lineRule="exact"/>
        <w:ind w:right="541"/>
        <w:rPr>
          <w:i/>
          <w:sz w:val="16"/>
          <w:szCs w:val="14"/>
        </w:rPr>
      </w:pPr>
      <w:r>
        <w:rPr>
          <w:i/>
          <w:sz w:val="24"/>
        </w:rPr>
        <w:t xml:space="preserve">   </w:t>
      </w:r>
    </w:p>
    <w:p w:rsidR="00151FA4" w:rsidRPr="00151FA4" w:rsidRDefault="00151FA4" w:rsidP="00151FA4">
      <w:pPr>
        <w:spacing w:line="294" w:lineRule="exact"/>
        <w:ind w:left="540" w:right="541"/>
        <w:jc w:val="center"/>
        <w:rPr>
          <w:i/>
          <w:sz w:val="24"/>
        </w:rPr>
      </w:pPr>
      <w:proofErr w:type="gramStart"/>
      <w:r w:rsidRPr="00151FA4">
        <w:rPr>
          <w:i/>
          <w:sz w:val="16"/>
          <w:szCs w:val="14"/>
        </w:rPr>
        <w:t>c</w:t>
      </w:r>
      <w:proofErr w:type="gramEnd"/>
      <w:r>
        <w:rPr>
          <w:i/>
          <w:sz w:val="24"/>
        </w:rPr>
        <w:t xml:space="preserve"> </w:t>
      </w:r>
      <w:r w:rsidRPr="00151FA4">
        <w:rPr>
          <w:i/>
          <w:sz w:val="24"/>
        </w:rPr>
        <w:t>Department of Pediatrics, University Hospital of Batna, Algeria</w:t>
      </w:r>
    </w:p>
    <w:p w:rsidR="00345159" w:rsidRDefault="00345159">
      <w:pPr>
        <w:spacing w:line="294" w:lineRule="exact"/>
        <w:ind w:left="540" w:right="541"/>
        <w:jc w:val="center"/>
        <w:rPr>
          <w:i/>
          <w:sz w:val="24"/>
        </w:rPr>
      </w:pPr>
    </w:p>
    <w:p w:rsidR="00345159" w:rsidRDefault="00345159">
      <w:pPr>
        <w:pStyle w:val="Corpsdetexte"/>
        <w:spacing w:before="1"/>
        <w:ind w:left="0"/>
        <w:rPr>
          <w:i/>
          <w:sz w:val="36"/>
        </w:rPr>
      </w:pPr>
    </w:p>
    <w:p w:rsidR="00C439B4" w:rsidRPr="00C439B4" w:rsidRDefault="00C439B4" w:rsidP="00116F76">
      <w:pPr>
        <w:pStyle w:val="Corpsdetexte"/>
        <w:spacing w:line="360" w:lineRule="auto"/>
        <w:ind w:left="112" w:right="111" w:firstLine="720"/>
        <w:jc w:val="both"/>
      </w:pPr>
      <w:r w:rsidRPr="00C439B4">
        <w:t xml:space="preserve">Beta-thalassemia is the most common disease among </w:t>
      </w:r>
      <w:proofErr w:type="spellStart"/>
      <w:r w:rsidRPr="00C439B4">
        <w:t>hemoglobinopathies</w:t>
      </w:r>
      <w:proofErr w:type="spellEnd"/>
      <w:r w:rsidRPr="00C439B4">
        <w:t xml:space="preserve"> in Algeria. Mutations found in </w:t>
      </w:r>
      <w:r w:rsidR="006D44D9" w:rsidRPr="00C439B4">
        <w:t>Algerian</w:t>
      </w:r>
      <w:r w:rsidRPr="00C439B4">
        <w:t xml:space="preserve"> beta-thalassemia </w:t>
      </w:r>
      <w:r w:rsidR="00084B0D">
        <w:t xml:space="preserve">patients constitute a </w:t>
      </w:r>
      <w:r w:rsidR="006D44D9">
        <w:t>heterogen</w:t>
      </w:r>
      <w:r w:rsidR="006D44D9" w:rsidRPr="00C439B4">
        <w:t>eous</w:t>
      </w:r>
      <w:r w:rsidRPr="00C439B4">
        <w:t xml:space="preserve"> group, consisting mostly of point mutations. Only in very rare cases did deletions or insertions cause affected or carrier phenotypes. Hb Knossos (</w:t>
      </w:r>
      <w:r w:rsidRPr="00C439B4">
        <w:rPr>
          <w:i/>
          <w:iCs/>
        </w:rPr>
        <w:t>HBB</w:t>
      </w:r>
      <w:r w:rsidR="00DA7CCD" w:rsidRPr="00C439B4">
        <w:rPr>
          <w:i/>
          <w:iCs/>
        </w:rPr>
        <w:t>:</w:t>
      </w:r>
      <w:r w:rsidR="00DA7CCD" w:rsidRPr="00C439B4">
        <w:t xml:space="preserve"> c.82G</w:t>
      </w:r>
      <w:r w:rsidRPr="00C439B4">
        <w:t xml:space="preserve">&gt; T) is a rare variant. In this study, we aimed to investigate the effect of compound </w:t>
      </w:r>
      <w:r w:rsidR="00084B0D" w:rsidRPr="00C439B4">
        <w:t>heterozygosis</w:t>
      </w:r>
      <w:r w:rsidRPr="00C439B4">
        <w:t xml:space="preserve"> for Hb Knossos (</w:t>
      </w:r>
      <w:r w:rsidRPr="00C439B4">
        <w:rPr>
          <w:i/>
          <w:iCs/>
        </w:rPr>
        <w:t>HBB</w:t>
      </w:r>
      <w:r w:rsidRPr="00C439B4">
        <w:t>: c.82G&gt; T) and (</w:t>
      </w:r>
      <w:r w:rsidRPr="00C439B4">
        <w:rPr>
          <w:i/>
          <w:iCs/>
        </w:rPr>
        <w:t>HBB</w:t>
      </w:r>
      <w:r w:rsidRPr="00C439B4">
        <w:t xml:space="preserve">: c.118C˃T). To our knowledge, this is the first report of such a combination related with beta-thalassemia major phenotype in a </w:t>
      </w:r>
      <w:r w:rsidR="00084B0D" w:rsidRPr="00C439B4">
        <w:t>Algerian</w:t>
      </w:r>
      <w:r w:rsidRPr="00C439B4">
        <w:t xml:space="preserve">  family, we used the minisequencing assay as a rapid screening procedure to identify  most common </w:t>
      </w:r>
      <w:r w:rsidRPr="00C439B4">
        <w:rPr>
          <w:i/>
          <w:iCs/>
        </w:rPr>
        <w:t>HBB</w:t>
      </w:r>
      <w:r w:rsidRPr="00C439B4">
        <w:t xml:space="preserve"> genetic variants and direct DNA sequencing to detect the rare mutations of </w:t>
      </w:r>
      <w:r w:rsidRPr="00C439B4">
        <w:rPr>
          <w:i/>
          <w:iCs/>
        </w:rPr>
        <w:t>HBB</w:t>
      </w:r>
      <w:r w:rsidRPr="00C439B4">
        <w:t xml:space="preserve"> gene. Heterozygous inheritance of the mutation results in severe beta-thalassemia phenotype. The proband was a 13-year-old boy when first studied. He was referred because of severe anemia. Hematological analysis of the reveals Hb 7.2 g / dl;  with microcytosis of 71.1  fl,   hypochromia 25 pg and  the number of red blood cells is  2.9 106 / mm³ . In addition, a significantly secondary </w:t>
      </w:r>
      <w:proofErr w:type="spellStart"/>
      <w:r w:rsidRPr="00C439B4">
        <w:t>thrombocytosis</w:t>
      </w:r>
      <w:proofErr w:type="spellEnd"/>
      <w:r w:rsidRPr="00C439B4">
        <w:t xml:space="preserve"> and </w:t>
      </w:r>
      <w:proofErr w:type="spellStart"/>
      <w:r w:rsidRPr="00C439B4">
        <w:t>leukocytosis</w:t>
      </w:r>
      <w:proofErr w:type="spellEnd"/>
      <w:r w:rsidRPr="00C439B4">
        <w:t xml:space="preserve"> were reported in patient. Electrophoresis of hemoglobin in an alkaline medium shows Hb A2 = 4% HbF = 65% and blood smear confirms microcytosis hypochromia, and showing the presence of </w:t>
      </w:r>
      <w:r w:rsidR="00084B0D" w:rsidRPr="00C439B4">
        <w:t xml:space="preserve">many </w:t>
      </w:r>
      <w:proofErr w:type="spellStart"/>
      <w:r w:rsidR="00084B0D" w:rsidRPr="00C439B4">
        <w:t>dacryocyte</w:t>
      </w:r>
      <w:proofErr w:type="spellEnd"/>
      <w:r w:rsidRPr="00C439B4">
        <w:t xml:space="preserve"> with hyper </w:t>
      </w:r>
      <w:proofErr w:type="spellStart"/>
      <w:r w:rsidRPr="00C439B4">
        <w:t>eosinophilia</w:t>
      </w:r>
      <w:proofErr w:type="spellEnd"/>
      <w:r w:rsidRPr="00C439B4">
        <w:t xml:space="preserve">. </w:t>
      </w:r>
    </w:p>
    <w:p w:rsidR="00C439B4" w:rsidRPr="00C439B4" w:rsidRDefault="00C439B4" w:rsidP="00AA4B6E">
      <w:pPr>
        <w:pStyle w:val="Corpsdetexte"/>
        <w:spacing w:line="360" w:lineRule="auto"/>
        <w:ind w:left="112" w:right="111"/>
        <w:jc w:val="both"/>
      </w:pPr>
      <w:r w:rsidRPr="00C439B4">
        <w:t>The combination of these mutations Hb Knossos (</w:t>
      </w:r>
      <w:r w:rsidRPr="00C439B4">
        <w:rPr>
          <w:i/>
          <w:iCs/>
        </w:rPr>
        <w:t>HBB</w:t>
      </w:r>
      <w:r w:rsidRPr="00C439B4">
        <w:t>: c.82G&gt; T) and (</w:t>
      </w:r>
      <w:r w:rsidRPr="00C439B4">
        <w:rPr>
          <w:i/>
          <w:iCs/>
        </w:rPr>
        <w:t>HBB:</w:t>
      </w:r>
      <w:r w:rsidRPr="00C439B4">
        <w:t xml:space="preserve"> c.118C˃T) causes the beta-thalassemia major phenotype, and this is important for genetic counseling.</w:t>
      </w:r>
    </w:p>
    <w:p w:rsidR="00C439B4" w:rsidRPr="00C439B4" w:rsidRDefault="00C439B4" w:rsidP="00C439B4">
      <w:pPr>
        <w:pStyle w:val="Corpsdetexte"/>
        <w:spacing w:line="360" w:lineRule="auto"/>
        <w:ind w:left="112" w:right="111" w:firstLine="720"/>
        <w:jc w:val="both"/>
      </w:pPr>
    </w:p>
    <w:p w:rsidR="00C439B4" w:rsidRDefault="00C439B4" w:rsidP="00C439B4">
      <w:pPr>
        <w:pStyle w:val="Corpsdetexte"/>
        <w:spacing w:line="360" w:lineRule="auto"/>
        <w:ind w:left="112" w:right="111" w:firstLine="720"/>
        <w:jc w:val="both"/>
      </w:pPr>
    </w:p>
    <w:p w:rsidR="00540ECC" w:rsidRPr="00C439B4" w:rsidRDefault="00540ECC" w:rsidP="00C439B4">
      <w:pPr>
        <w:pStyle w:val="Corpsdetexte"/>
        <w:spacing w:line="360" w:lineRule="auto"/>
        <w:ind w:left="112" w:right="111" w:firstLine="720"/>
        <w:jc w:val="both"/>
      </w:pPr>
    </w:p>
    <w:p w:rsidR="00345159" w:rsidRDefault="001E46DA">
      <w:pPr>
        <w:pStyle w:val="Titre1"/>
        <w:spacing w:before="4"/>
      </w:pPr>
      <w:r>
        <w:t>Biography</w:t>
      </w:r>
    </w:p>
    <w:p w:rsidR="00345159" w:rsidRDefault="00345159">
      <w:pPr>
        <w:pStyle w:val="Corpsdetexte"/>
        <w:spacing w:before="9"/>
        <w:ind w:left="0"/>
        <w:rPr>
          <w:b/>
          <w:sz w:val="23"/>
        </w:rPr>
      </w:pPr>
    </w:p>
    <w:p w:rsidR="007A291D" w:rsidRDefault="00F82E28" w:rsidP="007A291D">
      <w:pPr>
        <w:pStyle w:val="Corpsdetexte"/>
        <w:spacing w:line="360" w:lineRule="auto"/>
        <w:ind w:left="0" w:right="111"/>
        <w:jc w:val="both"/>
      </w:pPr>
      <w:r>
        <w:t xml:space="preserve"> </w:t>
      </w:r>
      <w:r w:rsidR="007A291D" w:rsidRPr="007A291D">
        <w:t xml:space="preserve">Dr. BELHADI Kamilia has been graduated from of University of Batna, Algeria as Biologist Doctor, with the specialties including biology cellular; its axis of research is rare genetic diseases in </w:t>
      </w:r>
      <w:r w:rsidR="007A291D" w:rsidRPr="007A291D">
        <w:lastRenderedPageBreak/>
        <w:t>Algerian children.  Then started working at the University</w:t>
      </w:r>
      <w:r w:rsidR="009B12E7">
        <w:t xml:space="preserve"> o</w:t>
      </w:r>
      <w:r w:rsidR="007A291D" w:rsidRPr="007A291D">
        <w:t>f Constantine where he has continued his research. Pres</w:t>
      </w:r>
      <w:r w:rsidR="007A291D">
        <w:t xml:space="preserve">ently he has been working </w:t>
      </w:r>
      <w:r w:rsidR="007A291D" w:rsidRPr="007A291D">
        <w:t xml:space="preserve">at the University </w:t>
      </w:r>
      <w:proofErr w:type="gramStart"/>
      <w:r w:rsidR="009B12E7" w:rsidRPr="007A291D">
        <w:t>of</w:t>
      </w:r>
      <w:proofErr w:type="gramEnd"/>
      <w:r w:rsidR="007A291D" w:rsidRPr="007A291D">
        <w:t xml:space="preserve"> Batna 2 Algeria.</w:t>
      </w:r>
    </w:p>
    <w:p w:rsidR="00345159" w:rsidRDefault="001E46DA" w:rsidP="00116F76">
      <w:pPr>
        <w:pStyle w:val="Corpsdetexte"/>
        <w:spacing w:before="184"/>
        <w:ind w:left="0"/>
        <w:jc w:val="both"/>
      </w:pPr>
      <w:r>
        <w:rPr>
          <w:b/>
        </w:rPr>
        <w:t xml:space="preserve">Keywords: </w:t>
      </w:r>
      <w:r w:rsidR="00116F76" w:rsidRPr="00116F76">
        <w:t xml:space="preserve"> Beta-thalassemia</w:t>
      </w:r>
      <w:r w:rsidR="00116F76">
        <w:t>,</w:t>
      </w:r>
      <w:r w:rsidR="00116F76" w:rsidRPr="00116F76">
        <w:t xml:space="preserve"> </w:t>
      </w:r>
      <w:r w:rsidR="00116F76" w:rsidRPr="00C439B4">
        <w:t>Hb Knossos</w:t>
      </w:r>
      <w:r w:rsidR="00116F76">
        <w:t>,</w:t>
      </w:r>
      <w:r>
        <w:t xml:space="preserve"> </w:t>
      </w:r>
      <w:r w:rsidR="00116F76" w:rsidRPr="00C439B4">
        <w:rPr>
          <w:i/>
          <w:iCs/>
        </w:rPr>
        <w:t>HBB</w:t>
      </w:r>
      <w:r w:rsidR="00116F76" w:rsidRPr="00C439B4">
        <w:t xml:space="preserve"> gene</w:t>
      </w:r>
      <w:r w:rsidR="00116F76">
        <w:t>,</w:t>
      </w:r>
      <w:r w:rsidR="00116F76" w:rsidRPr="00116F76">
        <w:t xml:space="preserve"> </w:t>
      </w:r>
      <w:r w:rsidR="00116F76" w:rsidRPr="00C439B4">
        <w:t>genetic counseling</w:t>
      </w:r>
      <w:r w:rsidR="00116F76">
        <w:t>, Algeria</w:t>
      </w:r>
      <w:r>
        <w:t>.</w:t>
      </w:r>
    </w:p>
    <w:p w:rsidR="00345159" w:rsidRDefault="001E46DA" w:rsidP="001E46DA">
      <w:pPr>
        <w:tabs>
          <w:tab w:val="left" w:pos="4361"/>
          <w:tab w:val="left" w:pos="5833"/>
          <w:tab w:val="left" w:pos="6486"/>
        </w:tabs>
        <w:spacing w:before="1"/>
        <w:jc w:val="both"/>
      </w:pPr>
      <w:r>
        <w:rPr>
          <w:b/>
        </w:rPr>
        <w:t xml:space="preserve">Desired presentation:       </w:t>
      </w:r>
      <w:r w:rsidR="00116F76">
        <w:t xml:space="preserve"> Poster</w:t>
      </w:r>
      <w:r w:rsidR="00116F76">
        <w:tab/>
      </w:r>
    </w:p>
    <w:p w:rsidR="00345159" w:rsidRDefault="001E46DA">
      <w:pPr>
        <w:tabs>
          <w:tab w:val="left" w:pos="2028"/>
        </w:tabs>
        <w:spacing w:before="68"/>
        <w:ind w:left="112"/>
        <w:jc w:val="both"/>
      </w:pPr>
      <w:r>
        <w:rPr>
          <w:b/>
        </w:rPr>
        <w:t>Topic</w:t>
      </w:r>
      <w:r>
        <w:rPr>
          <w:b/>
        </w:rPr>
        <w:tab/>
        <w:t xml:space="preserve">: </w:t>
      </w:r>
      <w:r>
        <w:t>According to the list of topics provided on the website</w:t>
      </w:r>
    </w:p>
    <w:p w:rsidR="009B12E7" w:rsidRDefault="001E46DA" w:rsidP="00116F76">
      <w:pPr>
        <w:pStyle w:val="Corpsdetexte"/>
        <w:ind w:left="0"/>
        <w:jc w:val="both"/>
        <w:rPr>
          <w:b/>
        </w:rPr>
      </w:pPr>
      <w:proofErr w:type="spellStart"/>
      <w:r>
        <w:rPr>
          <w:b/>
        </w:rPr>
        <w:t>CorrespondingAuthorDetails</w:t>
      </w:r>
      <w:proofErr w:type="spellEnd"/>
      <w:r>
        <w:rPr>
          <w:b/>
        </w:rPr>
        <w:t>:</w:t>
      </w:r>
    </w:p>
    <w:p w:rsidR="00116F76" w:rsidRDefault="001E46DA" w:rsidP="00116F76">
      <w:pPr>
        <w:pStyle w:val="Corpsdetexte"/>
        <w:ind w:left="0"/>
        <w:jc w:val="both"/>
        <w:rPr>
          <w:b/>
        </w:rPr>
      </w:pPr>
      <w:r>
        <w:rPr>
          <w:b/>
        </w:rPr>
        <w:tab/>
      </w:r>
    </w:p>
    <w:p w:rsidR="00345159" w:rsidRDefault="006C4D37" w:rsidP="00116F76">
      <w:pPr>
        <w:pStyle w:val="Corpsdetexte"/>
        <w:ind w:left="0"/>
        <w:jc w:val="both"/>
      </w:pPr>
      <w:r>
        <w:t xml:space="preserve">Dr. </w:t>
      </w:r>
      <w:proofErr w:type="spellStart"/>
      <w:r w:rsidR="00116F76" w:rsidRPr="00116F76">
        <w:t>Belhadi</w:t>
      </w:r>
      <w:proofErr w:type="spellEnd"/>
      <w:r w:rsidR="00116F76" w:rsidRPr="00116F76">
        <w:t xml:space="preserve"> Kamilia</w:t>
      </w:r>
    </w:p>
    <w:p w:rsidR="00116F76" w:rsidRDefault="001E46DA" w:rsidP="001E46DA">
      <w:pPr>
        <w:pStyle w:val="Corpsdetexte"/>
        <w:jc w:val="both"/>
      </w:pPr>
      <w:r>
        <w:t xml:space="preserve">                                           </w:t>
      </w:r>
    </w:p>
    <w:p w:rsidR="00116F76" w:rsidRDefault="001E46DA" w:rsidP="00116F76">
      <w:pPr>
        <w:pStyle w:val="Corpsdetexte"/>
        <w:ind w:left="0"/>
        <w:jc w:val="both"/>
      </w:pPr>
      <w:r>
        <w:t>E-mail</w:t>
      </w:r>
      <w:r w:rsidR="00116F76">
        <w:t xml:space="preserve">: </w:t>
      </w:r>
      <w:hyperlink r:id="rId6" w:history="1">
        <w:r w:rsidR="00116F76" w:rsidRPr="001E256E">
          <w:rPr>
            <w:rStyle w:val="Lienhypertexte"/>
          </w:rPr>
          <w:t>belhadikamilia@yahoo.fr</w:t>
        </w:r>
      </w:hyperlink>
    </w:p>
    <w:p w:rsidR="001E46DA" w:rsidRDefault="001E46DA" w:rsidP="00116F76">
      <w:pPr>
        <w:pStyle w:val="Corpsdetexte"/>
        <w:ind w:left="0"/>
        <w:jc w:val="both"/>
      </w:pPr>
    </w:p>
    <w:p w:rsidR="00116F76" w:rsidRPr="00116F76" w:rsidRDefault="00116F76" w:rsidP="00116F76">
      <w:pPr>
        <w:pStyle w:val="Corpsdetexte"/>
        <w:ind w:left="0"/>
        <w:jc w:val="both"/>
        <w:rPr>
          <w:iCs/>
        </w:rPr>
      </w:pPr>
      <w:r w:rsidRPr="00116F76">
        <w:rPr>
          <w:iCs/>
        </w:rPr>
        <w:t xml:space="preserve">Laboratory of Biotechnology of Bioactive Molecules and Cell </w:t>
      </w:r>
      <w:proofErr w:type="spellStart"/>
      <w:r w:rsidRPr="00116F76">
        <w:rPr>
          <w:iCs/>
        </w:rPr>
        <w:t>Pathophysiology</w:t>
      </w:r>
      <w:proofErr w:type="spellEnd"/>
      <w:r w:rsidRPr="00116F76">
        <w:rPr>
          <w:iCs/>
        </w:rPr>
        <w:t>, University of Batna, Algeria (05000)</w:t>
      </w:r>
    </w:p>
    <w:p w:rsidR="00116F76" w:rsidRDefault="00116F76" w:rsidP="00116F76">
      <w:pPr>
        <w:pStyle w:val="Corpsdetexte"/>
        <w:ind w:left="0"/>
        <w:rPr>
          <w:iCs/>
        </w:rPr>
      </w:pPr>
    </w:p>
    <w:p w:rsidR="001E46DA" w:rsidRDefault="00116F76" w:rsidP="00116F76">
      <w:pPr>
        <w:pStyle w:val="Corpsdetexte"/>
        <w:ind w:left="0"/>
        <w:sectPr w:rsidR="001E46DA">
          <w:type w:val="continuous"/>
          <w:pgSz w:w="11910" w:h="16840"/>
          <w:pgMar w:top="140" w:right="1020" w:bottom="280" w:left="1020" w:header="720" w:footer="720" w:gutter="0"/>
          <w:cols w:space="720"/>
        </w:sectPr>
      </w:pPr>
      <w:r>
        <w:t>Telephone Number</w:t>
      </w:r>
      <w:r w:rsidR="009B12E7">
        <w:t>: (+</w:t>
      </w:r>
      <w:r>
        <w:t>213</w:t>
      </w:r>
      <w:r w:rsidR="009B12E7">
        <w:t>)</w:t>
      </w:r>
      <w:r>
        <w:t>516486670</w:t>
      </w:r>
    </w:p>
    <w:p w:rsidR="00345159" w:rsidRDefault="00345159">
      <w:pPr>
        <w:pStyle w:val="Corpsdetexte"/>
        <w:spacing w:before="2"/>
        <w:ind w:left="0"/>
      </w:pPr>
    </w:p>
    <w:p w:rsidR="00345159" w:rsidRDefault="001E46DA">
      <w:pPr>
        <w:pStyle w:val="Titre1"/>
        <w:ind w:left="2657"/>
      </w:pPr>
      <w:r>
        <w:t>General Instruction for Abstract submission</w:t>
      </w:r>
    </w:p>
    <w:p w:rsidR="00345159" w:rsidRDefault="00345159">
      <w:pPr>
        <w:pStyle w:val="Corpsdetexte"/>
        <w:ind w:left="0"/>
        <w:rPr>
          <w:b/>
          <w:sz w:val="26"/>
        </w:rPr>
      </w:pPr>
    </w:p>
    <w:p w:rsidR="00345159" w:rsidRDefault="00345159">
      <w:pPr>
        <w:pStyle w:val="Corpsdetexte"/>
        <w:spacing w:before="8"/>
        <w:ind w:left="0"/>
        <w:rPr>
          <w:b/>
          <w:sz w:val="33"/>
        </w:rPr>
      </w:pPr>
    </w:p>
    <w:p w:rsidR="00345159" w:rsidRDefault="001E46DA">
      <w:pPr>
        <w:pStyle w:val="Paragraphedeliste"/>
        <w:numPr>
          <w:ilvl w:val="0"/>
          <w:numId w:val="1"/>
        </w:numPr>
        <w:tabs>
          <w:tab w:val="left" w:pos="822"/>
        </w:tabs>
        <w:ind w:hanging="360"/>
        <w:rPr>
          <w:sz w:val="24"/>
        </w:rPr>
      </w:pPr>
      <w:r>
        <w:rPr>
          <w:sz w:val="24"/>
        </w:rPr>
        <w:t xml:space="preserve">Abstracts must be </w:t>
      </w:r>
      <w:proofErr w:type="spellStart"/>
      <w:r>
        <w:rPr>
          <w:sz w:val="24"/>
        </w:rPr>
        <w:t>in</w:t>
      </w:r>
      <w:r>
        <w:rPr>
          <w:b/>
          <w:sz w:val="24"/>
        </w:rPr>
        <w:t>English</w:t>
      </w:r>
      <w:proofErr w:type="spellEnd"/>
      <w:r>
        <w:rPr>
          <w:sz w:val="24"/>
        </w:rPr>
        <w:t>.</w:t>
      </w:r>
    </w:p>
    <w:p w:rsidR="00345159" w:rsidRDefault="001E46DA">
      <w:pPr>
        <w:pStyle w:val="Paragraphedeliste"/>
        <w:numPr>
          <w:ilvl w:val="0"/>
          <w:numId w:val="1"/>
        </w:numPr>
        <w:tabs>
          <w:tab w:val="left" w:pos="822"/>
        </w:tabs>
        <w:spacing w:before="140" w:line="360" w:lineRule="auto"/>
        <w:ind w:right="115" w:hanging="360"/>
        <w:jc w:val="both"/>
        <w:rPr>
          <w:sz w:val="24"/>
        </w:rPr>
      </w:pPr>
      <w:r>
        <w:rPr>
          <w:sz w:val="24"/>
        </w:rPr>
        <w:t xml:space="preserve">Abstract body must not exceed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w:t>
      </w:r>
      <w:proofErr w:type="spellStart"/>
      <w:r>
        <w:rPr>
          <w:sz w:val="24"/>
        </w:rPr>
        <w:t>abstracttemplate</w:t>
      </w:r>
      <w:proofErr w:type="spellEnd"/>
      <w:r>
        <w:rPr>
          <w:sz w:val="24"/>
        </w:rPr>
        <w:t>)</w:t>
      </w:r>
    </w:p>
    <w:p w:rsidR="00345159" w:rsidRDefault="001E46DA">
      <w:pPr>
        <w:pStyle w:val="Titre1"/>
        <w:numPr>
          <w:ilvl w:val="0"/>
          <w:numId w:val="1"/>
        </w:numPr>
        <w:tabs>
          <w:tab w:val="left" w:pos="822"/>
        </w:tabs>
        <w:spacing w:before="5"/>
        <w:ind w:hanging="360"/>
      </w:pPr>
      <w:r>
        <w:t xml:space="preserve">Underline the name of the </w:t>
      </w:r>
      <w:proofErr w:type="spellStart"/>
      <w:r>
        <w:t>presentingauthor</w:t>
      </w:r>
      <w:proofErr w:type="spellEnd"/>
    </w:p>
    <w:p w:rsidR="00345159" w:rsidRDefault="001E46DA">
      <w:pPr>
        <w:pStyle w:val="Paragraphedeliste"/>
        <w:numPr>
          <w:ilvl w:val="0"/>
          <w:numId w:val="1"/>
        </w:numPr>
        <w:tabs>
          <w:tab w:val="left" w:pos="822"/>
        </w:tabs>
        <w:spacing w:before="132"/>
        <w:ind w:hanging="360"/>
        <w:rPr>
          <w:b/>
          <w:sz w:val="24"/>
        </w:rPr>
      </w:pPr>
      <w:r>
        <w:rPr>
          <w:sz w:val="24"/>
        </w:rPr>
        <w:t xml:space="preserve">The abstract title </w:t>
      </w:r>
      <w:r>
        <w:rPr>
          <w:b/>
          <w:sz w:val="24"/>
        </w:rPr>
        <w:t>must not exceed 150characters</w:t>
      </w:r>
    </w:p>
    <w:p w:rsidR="00345159" w:rsidRDefault="001E46DA">
      <w:pPr>
        <w:pStyle w:val="Paragraphedeliste"/>
        <w:numPr>
          <w:ilvl w:val="0"/>
          <w:numId w:val="1"/>
        </w:numPr>
        <w:tabs>
          <w:tab w:val="left" w:pos="822"/>
        </w:tabs>
        <w:spacing w:before="139" w:line="360" w:lineRule="auto"/>
        <w:ind w:right="117" w:hanging="360"/>
        <w:jc w:val="both"/>
        <w:rPr>
          <w:sz w:val="24"/>
        </w:rPr>
      </w:pPr>
      <w:r>
        <w:rPr>
          <w:sz w:val="24"/>
        </w:rPr>
        <w:t xml:space="preserve">It is the author’s responsibility to ensure the title, author and affiliation details entered in the abstract submission site are correct and exactly as they should be published on the abstract and all </w:t>
      </w:r>
      <w:proofErr w:type="spellStart"/>
      <w:r>
        <w:rPr>
          <w:sz w:val="24"/>
        </w:rPr>
        <w:t>conferencematerials</w:t>
      </w:r>
      <w:proofErr w:type="spellEnd"/>
      <w:r>
        <w:rPr>
          <w:sz w:val="24"/>
        </w:rPr>
        <w:t>.</w:t>
      </w:r>
    </w:p>
    <w:p w:rsidR="00345159" w:rsidRDefault="001E46DA">
      <w:pPr>
        <w:pStyle w:val="Paragraphedeliste"/>
        <w:numPr>
          <w:ilvl w:val="0"/>
          <w:numId w:val="1"/>
        </w:numPr>
        <w:tabs>
          <w:tab w:val="left" w:pos="822"/>
        </w:tabs>
        <w:spacing w:line="275" w:lineRule="exact"/>
        <w:ind w:hanging="360"/>
        <w:rPr>
          <w:sz w:val="24"/>
        </w:rPr>
      </w:pPr>
      <w:r>
        <w:rPr>
          <w:sz w:val="24"/>
        </w:rPr>
        <w:t xml:space="preserve">Font type must be Times New Roman or Computer Modern font 12pt and 1.5 </w:t>
      </w:r>
      <w:proofErr w:type="spellStart"/>
      <w:r>
        <w:rPr>
          <w:sz w:val="24"/>
        </w:rPr>
        <w:t>linespacing</w:t>
      </w:r>
      <w:proofErr w:type="spellEnd"/>
    </w:p>
    <w:p w:rsidR="00345159" w:rsidRDefault="001E46DA">
      <w:pPr>
        <w:pStyle w:val="Paragraphedeliste"/>
        <w:numPr>
          <w:ilvl w:val="0"/>
          <w:numId w:val="1"/>
        </w:numPr>
        <w:tabs>
          <w:tab w:val="left" w:pos="822"/>
        </w:tabs>
        <w:spacing w:before="140"/>
        <w:ind w:hanging="360"/>
        <w:rPr>
          <w:sz w:val="24"/>
        </w:rPr>
      </w:pPr>
      <w:r>
        <w:rPr>
          <w:sz w:val="24"/>
        </w:rPr>
        <w:t xml:space="preserve">Abstracts must be free from typographical and </w:t>
      </w:r>
      <w:proofErr w:type="spellStart"/>
      <w:r>
        <w:rPr>
          <w:sz w:val="24"/>
        </w:rPr>
        <w:t>grammaticalerrors</w:t>
      </w:r>
      <w:proofErr w:type="spellEnd"/>
      <w:r>
        <w:rPr>
          <w:sz w:val="24"/>
        </w:rPr>
        <w:t>.</w:t>
      </w:r>
    </w:p>
    <w:p w:rsidR="00345159" w:rsidRDefault="001E46DA">
      <w:pPr>
        <w:pStyle w:val="Paragraphedeliste"/>
        <w:numPr>
          <w:ilvl w:val="0"/>
          <w:numId w:val="1"/>
        </w:numPr>
        <w:tabs>
          <w:tab w:val="left" w:pos="822"/>
        </w:tabs>
        <w:spacing w:before="137" w:line="360" w:lineRule="auto"/>
        <w:ind w:right="114" w:hanging="360"/>
        <w:jc w:val="both"/>
        <w:rPr>
          <w:sz w:val="24"/>
        </w:rPr>
      </w:pPr>
      <w:r>
        <w:rPr>
          <w:sz w:val="24"/>
        </w:rPr>
        <w:t xml:space="preserve">Standard abbreviations may be used for common terms. Otherwise, abbreviations should be given in brackets after the first full use of the word/s. Abbreviations may be used in the title, provided the full name/term is contained in the body of </w:t>
      </w:r>
      <w:proofErr w:type="spellStart"/>
      <w:r>
        <w:rPr>
          <w:sz w:val="24"/>
        </w:rPr>
        <w:t>theabstract</w:t>
      </w:r>
      <w:proofErr w:type="spellEnd"/>
      <w:r>
        <w:rPr>
          <w:sz w:val="24"/>
        </w:rPr>
        <w:t>.</w:t>
      </w:r>
    </w:p>
    <w:p w:rsidR="00345159" w:rsidRDefault="001E46DA">
      <w:pPr>
        <w:pStyle w:val="Paragraphedeliste"/>
        <w:numPr>
          <w:ilvl w:val="0"/>
          <w:numId w:val="1"/>
        </w:numPr>
        <w:tabs>
          <w:tab w:val="left" w:pos="822"/>
        </w:tabs>
        <w:spacing w:before="1" w:line="360" w:lineRule="auto"/>
        <w:ind w:right="116" w:hanging="360"/>
        <w:rPr>
          <w:sz w:val="24"/>
        </w:rPr>
      </w:pPr>
      <w:r>
        <w:rPr>
          <w:sz w:val="24"/>
        </w:rPr>
        <w:t xml:space="preserve">Along with abstract you should provide your recent head-shot photograph of good resolution and short biography (up to 100 words) with </w:t>
      </w:r>
      <w:proofErr w:type="spellStart"/>
      <w:r>
        <w:rPr>
          <w:sz w:val="24"/>
        </w:rPr>
        <w:t>yoursubmission</w:t>
      </w:r>
      <w:proofErr w:type="spellEnd"/>
      <w:r>
        <w:rPr>
          <w:sz w:val="24"/>
        </w:rPr>
        <w:t>.</w:t>
      </w:r>
    </w:p>
    <w:p w:rsidR="00345159" w:rsidRDefault="001E46DA">
      <w:pPr>
        <w:pStyle w:val="Paragraphedeliste"/>
        <w:numPr>
          <w:ilvl w:val="0"/>
          <w:numId w:val="1"/>
        </w:numPr>
        <w:tabs>
          <w:tab w:val="left" w:pos="882"/>
        </w:tabs>
        <w:spacing w:line="360" w:lineRule="auto"/>
        <w:ind w:right="116" w:hanging="360"/>
        <w:jc w:val="both"/>
        <w:rPr>
          <w:sz w:val="24"/>
        </w:rPr>
      </w:pPr>
      <w:r>
        <w:rPr>
          <w:sz w:val="24"/>
        </w:rPr>
        <w:t>You will be asked to nominate your preference for an oral, workshop or poster presentation. You will also be asked if you have a second preference should you first preference be unsuccessful.</w:t>
      </w:r>
    </w:p>
    <w:p w:rsidR="00345159" w:rsidRDefault="001E46DA">
      <w:pPr>
        <w:pStyle w:val="Paragraphedeliste"/>
        <w:numPr>
          <w:ilvl w:val="0"/>
          <w:numId w:val="1"/>
        </w:numPr>
        <w:tabs>
          <w:tab w:val="left" w:pos="884"/>
        </w:tabs>
        <w:spacing w:line="360" w:lineRule="auto"/>
        <w:ind w:right="117" w:hanging="360"/>
        <w:rPr>
          <w:sz w:val="24"/>
        </w:rPr>
      </w:pPr>
      <w:r>
        <w:rPr>
          <w:spacing w:val="-3"/>
          <w:sz w:val="24"/>
        </w:rPr>
        <w:t xml:space="preserve">It </w:t>
      </w:r>
      <w:r>
        <w:rPr>
          <w:sz w:val="24"/>
        </w:rPr>
        <w:t>is recommended to submit the abstract in electronic form via conference website (‘abstract submission’ link). The submitted abstract must be a Microsoft Office Word file (*.doc, *.docx). or you can send us your abstract to</w:t>
      </w:r>
      <w:hyperlink r:id="rId7">
        <w:r>
          <w:rPr>
            <w:color w:val="0000FF"/>
            <w:sz w:val="24"/>
            <w:u w:val="single" w:color="0000FF"/>
          </w:rPr>
          <w:t>http://clinicalpediatricscongress.alliedacademies.com/abstract-submission</w:t>
        </w:r>
      </w:hyperlink>
    </w:p>
    <w:p w:rsidR="00345159" w:rsidRDefault="001E46DA">
      <w:pPr>
        <w:pStyle w:val="Corpsdetexte"/>
        <w:spacing w:line="360" w:lineRule="auto"/>
        <w:ind w:right="112"/>
        <w:jc w:val="both"/>
      </w:pPr>
      <w:r>
        <w:t xml:space="preserve">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be distributed to the participants at the registration both in hard-copy and electronic versions. The abstract will not be published, unless the registration fee of the registered author </w:t>
      </w:r>
      <w:proofErr w:type="spellStart"/>
      <w:r>
        <w:t>isreceived</w:t>
      </w:r>
      <w:proofErr w:type="spellEnd"/>
      <w:r>
        <w:t>.</w:t>
      </w:r>
    </w:p>
    <w:p w:rsidR="00DC3257" w:rsidRPr="00DC3257" w:rsidRDefault="00DC3257" w:rsidP="00DC3257">
      <w:pPr>
        <w:pStyle w:val="Corpsdetexte"/>
        <w:spacing w:line="360" w:lineRule="auto"/>
        <w:ind w:right="112"/>
        <w:jc w:val="both"/>
        <w:rPr>
          <w:lang w:val="fr-FR"/>
        </w:rPr>
      </w:pPr>
      <w:r w:rsidRPr="00DC3257">
        <w:rPr>
          <w:lang w:val="fr-FR"/>
        </w:rPr>
        <w:t>1. Les résumés doivent être en anglais.</w:t>
      </w:r>
    </w:p>
    <w:p w:rsidR="00DC3257" w:rsidRPr="00DC3257" w:rsidRDefault="00DC3257" w:rsidP="00DC3257">
      <w:pPr>
        <w:pStyle w:val="Corpsdetexte"/>
        <w:spacing w:line="360" w:lineRule="auto"/>
        <w:ind w:right="112"/>
        <w:jc w:val="both"/>
        <w:rPr>
          <w:lang w:val="fr-FR"/>
        </w:rPr>
      </w:pPr>
      <w:r w:rsidRPr="00DC3257">
        <w:rPr>
          <w:lang w:val="fr-FR"/>
        </w:rPr>
        <w:t xml:space="preserve">2. Le corps du résumé ne doit pas dépasser 250 mots. Le nombre limite de mots ne concerne que le corps de l'abrégé et n'inclut pas le titre, les auteurs, les diplômes, les affiliations et les institutions, car ceux-ci figureront automatiquement dans le document de résumé final en fonction des détails saisis dans les sections correspondantes du site de soumission de </w:t>
      </w:r>
      <w:r w:rsidRPr="00DC3257">
        <w:rPr>
          <w:lang w:val="fr-FR"/>
        </w:rPr>
        <w:lastRenderedPageBreak/>
        <w:t>résumé. (Voir ci-dessus pour abstracttemplate)</w:t>
      </w:r>
    </w:p>
    <w:p w:rsidR="00DC3257" w:rsidRPr="00DC3257" w:rsidRDefault="00DC3257" w:rsidP="00DC3257">
      <w:pPr>
        <w:pStyle w:val="Corpsdetexte"/>
        <w:spacing w:line="360" w:lineRule="auto"/>
        <w:ind w:right="112"/>
        <w:jc w:val="both"/>
        <w:rPr>
          <w:lang w:val="fr-FR"/>
        </w:rPr>
      </w:pPr>
      <w:r w:rsidRPr="00DC3257">
        <w:rPr>
          <w:lang w:val="fr-FR"/>
        </w:rPr>
        <w:t>3. Soulignez le nom de l'auteur de la présentation</w:t>
      </w:r>
    </w:p>
    <w:p w:rsidR="00DC3257" w:rsidRPr="00DC3257" w:rsidRDefault="00DC3257" w:rsidP="00DC3257">
      <w:pPr>
        <w:pStyle w:val="Corpsdetexte"/>
        <w:spacing w:line="360" w:lineRule="auto"/>
        <w:ind w:right="112"/>
        <w:jc w:val="both"/>
        <w:rPr>
          <w:lang w:val="fr-FR"/>
        </w:rPr>
      </w:pPr>
      <w:r w:rsidRPr="00DC3257">
        <w:rPr>
          <w:lang w:val="fr-FR"/>
        </w:rPr>
        <w:t>4. Le titre du résumé ne doit pas dépasser 150 caractères</w:t>
      </w:r>
    </w:p>
    <w:p w:rsidR="00DC3257" w:rsidRPr="00DC3257" w:rsidRDefault="00DC3257" w:rsidP="00DC3257">
      <w:pPr>
        <w:pStyle w:val="Corpsdetexte"/>
        <w:spacing w:line="360" w:lineRule="auto"/>
        <w:ind w:right="112"/>
        <w:jc w:val="both"/>
        <w:rPr>
          <w:lang w:val="fr-FR"/>
        </w:rPr>
      </w:pPr>
      <w:r w:rsidRPr="00DC3257">
        <w:rPr>
          <w:lang w:val="fr-FR"/>
        </w:rPr>
        <w:t>5. Il incombe à l’auteur de s’assurer que les informations relatives au titre, à l’auteur et à l’affiliation inscrites sur le site de soumission des résumés sont correctes et exactes, comme elles devraient être publiées sur le résumé et sur tous les documents de conférence.</w:t>
      </w:r>
    </w:p>
    <w:p w:rsidR="00DC3257" w:rsidRPr="00DC3257" w:rsidRDefault="00DC3257" w:rsidP="00DC3257">
      <w:pPr>
        <w:pStyle w:val="Corpsdetexte"/>
        <w:spacing w:line="360" w:lineRule="auto"/>
        <w:ind w:right="112"/>
        <w:jc w:val="both"/>
        <w:rPr>
          <w:lang w:val="fr-FR"/>
        </w:rPr>
      </w:pPr>
      <w:r w:rsidRPr="00DC3257">
        <w:rPr>
          <w:lang w:val="fr-FR"/>
        </w:rPr>
        <w:t>6. Le type de police doit être Times New Roman ou Computer Modern 12pt et 1.5 linespacing.</w:t>
      </w:r>
    </w:p>
    <w:p w:rsidR="00DC3257" w:rsidRPr="00DC3257" w:rsidRDefault="00DC3257" w:rsidP="00DC3257">
      <w:pPr>
        <w:pStyle w:val="Corpsdetexte"/>
        <w:spacing w:line="360" w:lineRule="auto"/>
        <w:ind w:right="112"/>
        <w:jc w:val="both"/>
        <w:rPr>
          <w:lang w:val="fr-FR"/>
        </w:rPr>
      </w:pPr>
      <w:r w:rsidRPr="00DC3257">
        <w:rPr>
          <w:lang w:val="fr-FR"/>
        </w:rPr>
        <w:t>7. Les résumés doivent être exempts d’erreurs typographiques et grammaticales.</w:t>
      </w:r>
    </w:p>
    <w:p w:rsidR="00DC3257" w:rsidRPr="00DC3257" w:rsidRDefault="00DC3257" w:rsidP="00DC3257">
      <w:pPr>
        <w:pStyle w:val="Corpsdetexte"/>
        <w:spacing w:line="360" w:lineRule="auto"/>
        <w:ind w:right="112"/>
        <w:jc w:val="both"/>
        <w:rPr>
          <w:lang w:val="fr-FR"/>
        </w:rPr>
      </w:pPr>
      <w:r w:rsidRPr="00DC3257">
        <w:rPr>
          <w:lang w:val="fr-FR"/>
        </w:rPr>
        <w:t>8. Les abréviations standard peuvent être utilisées pour les termes communs. Sinon, les abréviations doivent être indiquées entre parenthèses après la première utilisation complète du mot / s. Des abréviations peuvent être utilisées dans le titre, à condition que le nom complet / terme figure dans le corps du résumé.</w:t>
      </w:r>
    </w:p>
    <w:p w:rsidR="00DC3257" w:rsidRPr="00DC3257" w:rsidRDefault="00DC3257" w:rsidP="00DC3257">
      <w:pPr>
        <w:pStyle w:val="Corpsdetexte"/>
        <w:spacing w:line="360" w:lineRule="auto"/>
        <w:ind w:right="112"/>
        <w:jc w:val="both"/>
        <w:rPr>
          <w:lang w:val="fr-FR"/>
        </w:rPr>
      </w:pPr>
      <w:r w:rsidRPr="00DC3257">
        <w:rPr>
          <w:lang w:val="fr-FR"/>
        </w:rPr>
        <w:t>9. En plus du résumé, vous devez fournir votre photo récente de bonne résolution, accompagnée d’une courte biographie (jusqu’à 100 mots), avec votre soumission.</w:t>
      </w:r>
    </w:p>
    <w:p w:rsidR="00DC3257" w:rsidRPr="00DC3257" w:rsidRDefault="00DC3257" w:rsidP="00DC3257">
      <w:pPr>
        <w:pStyle w:val="Corpsdetexte"/>
        <w:spacing w:line="360" w:lineRule="auto"/>
        <w:ind w:right="112"/>
        <w:jc w:val="both"/>
        <w:rPr>
          <w:lang w:val="fr-FR"/>
        </w:rPr>
      </w:pPr>
      <w:r w:rsidRPr="00DC3257">
        <w:rPr>
          <w:lang w:val="fr-FR"/>
        </w:rPr>
        <w:t>10. Il vous sera demandé d'indiquer votre préférence pour une présentation orale, un atelier ou une affiche. On vous demandera également si vous avez une deuxième préférence si votre première préférence échoue.</w:t>
      </w:r>
    </w:p>
    <w:p w:rsidR="00DC3257" w:rsidRPr="00DC3257" w:rsidRDefault="00DC3257" w:rsidP="00DC3257">
      <w:pPr>
        <w:pStyle w:val="Corpsdetexte"/>
        <w:spacing w:line="360" w:lineRule="auto"/>
        <w:ind w:right="112"/>
        <w:jc w:val="both"/>
        <w:rPr>
          <w:lang w:val="fr-FR"/>
        </w:rPr>
      </w:pPr>
      <w:r w:rsidRPr="00DC3257">
        <w:rPr>
          <w:lang w:val="fr-FR"/>
        </w:rPr>
        <w:t xml:space="preserve">11. Il est recommandé de soumettre le résumé sous forme électronique via le site Web de la conférence (lien «soumission du résumé»). Le résumé soumis doit être un fichier Microsoft Office Word (* .doc, * .docx). </w:t>
      </w:r>
      <w:proofErr w:type="gramStart"/>
      <w:r w:rsidRPr="00DC3257">
        <w:rPr>
          <w:lang w:val="fr-FR"/>
        </w:rPr>
        <w:t>ou</w:t>
      </w:r>
      <w:proofErr w:type="gramEnd"/>
      <w:r w:rsidRPr="00DC3257">
        <w:rPr>
          <w:lang w:val="fr-FR"/>
        </w:rPr>
        <w:t xml:space="preserve"> vous pouvez nous envoyer votre résumé tohttp: //clinicalpediatricscongress.alliedacademies.com/abstract-submission</w:t>
      </w:r>
    </w:p>
    <w:p w:rsidR="00DC3257" w:rsidRPr="00DC3257" w:rsidRDefault="00DC3257" w:rsidP="00DC3257">
      <w:pPr>
        <w:pStyle w:val="Corpsdetexte"/>
        <w:spacing w:line="360" w:lineRule="auto"/>
        <w:ind w:right="112"/>
        <w:jc w:val="both"/>
        <w:rPr>
          <w:lang w:val="fr-FR"/>
        </w:rPr>
      </w:pPr>
      <w:r w:rsidRPr="00DC3257">
        <w:rPr>
          <w:lang w:val="fr-FR"/>
        </w:rPr>
        <w:t>Tous les résumés soumis seront référés par le comité d'organisation local / le comité scientifique international. Sur la base de leur qualité scientifique et de leur pertinence par rapport aux sujets de la conférence, le résumé sera accepté ou publié dans les actes de la conférence ou sera rejeté. Les actes de la conférence seront distribués aux participants lors de l’inscription en version papier et électronique. Le résumé ne sera pas publié, sauf si les frais d’inscription de l’auteur inscrit sont reçus.</w:t>
      </w:r>
    </w:p>
    <w:sectPr w:rsidR="00DC3257" w:rsidRPr="00DC3257" w:rsidSect="00AA4358">
      <w:pgSz w:w="11910" w:h="16840"/>
      <w:pgMar w:top="760" w:right="1020" w:bottom="280" w:left="102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7830A8"/>
    <w:multiLevelType w:val="hybridMultilevel"/>
    <w:tmpl w:val="90D017D0"/>
    <w:lvl w:ilvl="0" w:tplc="E370F0AA">
      <w:start w:val="1"/>
      <w:numFmt w:val="decimal"/>
      <w:lvlText w:val="%1."/>
      <w:lvlJc w:val="left"/>
      <w:pPr>
        <w:ind w:left="774" w:hanging="348"/>
      </w:pPr>
      <w:rPr>
        <w:rFonts w:ascii="Times New Roman" w:eastAsia="Times New Roman" w:hAnsi="Times New Roman" w:cs="Times New Roman" w:hint="default"/>
        <w:spacing w:val="-12"/>
        <w:w w:val="99"/>
        <w:sz w:val="24"/>
        <w:szCs w:val="24"/>
      </w:rPr>
    </w:lvl>
    <w:lvl w:ilvl="1" w:tplc="5B4A794C">
      <w:numFmt w:val="bullet"/>
      <w:lvlText w:val="•"/>
      <w:lvlJc w:val="left"/>
      <w:pPr>
        <w:ind w:left="1683" w:hanging="348"/>
      </w:pPr>
      <w:rPr>
        <w:rFonts w:hint="default"/>
      </w:rPr>
    </w:lvl>
    <w:lvl w:ilvl="2" w:tplc="FE3A86E8">
      <w:numFmt w:val="bullet"/>
      <w:lvlText w:val="•"/>
      <w:lvlJc w:val="left"/>
      <w:pPr>
        <w:ind w:left="2586" w:hanging="348"/>
      </w:pPr>
      <w:rPr>
        <w:rFonts w:hint="default"/>
      </w:rPr>
    </w:lvl>
    <w:lvl w:ilvl="3" w:tplc="10E0A924">
      <w:numFmt w:val="bullet"/>
      <w:lvlText w:val="•"/>
      <w:lvlJc w:val="left"/>
      <w:pPr>
        <w:ind w:left="3488" w:hanging="348"/>
      </w:pPr>
      <w:rPr>
        <w:rFonts w:hint="default"/>
      </w:rPr>
    </w:lvl>
    <w:lvl w:ilvl="4" w:tplc="623ABF10">
      <w:numFmt w:val="bullet"/>
      <w:lvlText w:val="•"/>
      <w:lvlJc w:val="left"/>
      <w:pPr>
        <w:ind w:left="4391" w:hanging="348"/>
      </w:pPr>
      <w:rPr>
        <w:rFonts w:hint="default"/>
      </w:rPr>
    </w:lvl>
    <w:lvl w:ilvl="5" w:tplc="4A0AF4C8">
      <w:numFmt w:val="bullet"/>
      <w:lvlText w:val="•"/>
      <w:lvlJc w:val="left"/>
      <w:pPr>
        <w:ind w:left="5294" w:hanging="348"/>
      </w:pPr>
      <w:rPr>
        <w:rFonts w:hint="default"/>
      </w:rPr>
    </w:lvl>
    <w:lvl w:ilvl="6" w:tplc="270C52DC">
      <w:numFmt w:val="bullet"/>
      <w:lvlText w:val="•"/>
      <w:lvlJc w:val="left"/>
      <w:pPr>
        <w:ind w:left="6196" w:hanging="348"/>
      </w:pPr>
      <w:rPr>
        <w:rFonts w:hint="default"/>
      </w:rPr>
    </w:lvl>
    <w:lvl w:ilvl="7" w:tplc="1F067DA6">
      <w:numFmt w:val="bullet"/>
      <w:lvlText w:val="•"/>
      <w:lvlJc w:val="left"/>
      <w:pPr>
        <w:ind w:left="7099" w:hanging="348"/>
      </w:pPr>
      <w:rPr>
        <w:rFonts w:hint="default"/>
      </w:rPr>
    </w:lvl>
    <w:lvl w:ilvl="8" w:tplc="E9BC5632">
      <w:numFmt w:val="bullet"/>
      <w:lvlText w:val="•"/>
      <w:lvlJc w:val="left"/>
      <w:pPr>
        <w:ind w:left="8002" w:hanging="348"/>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drawingGridHorizontalSpacing w:val="110"/>
  <w:displayHorizontalDrawingGridEvery w:val="2"/>
  <w:characterSpacingControl w:val="doNotCompress"/>
  <w:compat>
    <w:ulTrailSpace/>
  </w:compat>
  <w:rsids>
    <w:rsidRoot w:val="00345159"/>
    <w:rsid w:val="00084B0D"/>
    <w:rsid w:val="00116F76"/>
    <w:rsid w:val="00151FA4"/>
    <w:rsid w:val="001D17D2"/>
    <w:rsid w:val="001E46DA"/>
    <w:rsid w:val="002E515F"/>
    <w:rsid w:val="00345159"/>
    <w:rsid w:val="004D706A"/>
    <w:rsid w:val="004E5E83"/>
    <w:rsid w:val="00540BA5"/>
    <w:rsid w:val="00540ECC"/>
    <w:rsid w:val="006327A3"/>
    <w:rsid w:val="00666796"/>
    <w:rsid w:val="006C4D37"/>
    <w:rsid w:val="006D44D9"/>
    <w:rsid w:val="007A291D"/>
    <w:rsid w:val="00906BAC"/>
    <w:rsid w:val="009B12E7"/>
    <w:rsid w:val="00A93272"/>
    <w:rsid w:val="00AA4358"/>
    <w:rsid w:val="00AA4B6E"/>
    <w:rsid w:val="00AC41B7"/>
    <w:rsid w:val="00C439B4"/>
    <w:rsid w:val="00D50A0B"/>
    <w:rsid w:val="00D96D6C"/>
    <w:rsid w:val="00DA7CCD"/>
    <w:rsid w:val="00DB5407"/>
    <w:rsid w:val="00DC3257"/>
    <w:rsid w:val="00E22E86"/>
    <w:rsid w:val="00E6060A"/>
    <w:rsid w:val="00E724CA"/>
    <w:rsid w:val="00F0116C"/>
    <w:rsid w:val="00F358CA"/>
    <w:rsid w:val="00F82E28"/>
    <w:rsid w:val="00F93485"/>
    <w:rsid w:val="00FA010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A4358"/>
    <w:rPr>
      <w:rFonts w:ascii="Times New Roman" w:eastAsia="Times New Roman" w:hAnsi="Times New Roman" w:cs="Times New Roman"/>
    </w:rPr>
  </w:style>
  <w:style w:type="paragraph" w:styleId="Titre1">
    <w:name w:val="heading 1"/>
    <w:basedOn w:val="Normal"/>
    <w:uiPriority w:val="1"/>
    <w:qFormat/>
    <w:rsid w:val="00AA4358"/>
    <w:pPr>
      <w:ind w:left="112"/>
      <w:outlineLvl w:val="0"/>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sid w:val="00AA4358"/>
    <w:pPr>
      <w:ind w:left="833"/>
    </w:pPr>
    <w:rPr>
      <w:sz w:val="24"/>
      <w:szCs w:val="24"/>
    </w:rPr>
  </w:style>
  <w:style w:type="paragraph" w:styleId="Paragraphedeliste">
    <w:name w:val="List Paragraph"/>
    <w:basedOn w:val="Normal"/>
    <w:uiPriority w:val="1"/>
    <w:qFormat/>
    <w:rsid w:val="00AA4358"/>
    <w:pPr>
      <w:ind w:left="833" w:hanging="360"/>
    </w:pPr>
  </w:style>
  <w:style w:type="paragraph" w:customStyle="1" w:styleId="TableParagraph">
    <w:name w:val="Table Paragraph"/>
    <w:basedOn w:val="Normal"/>
    <w:uiPriority w:val="1"/>
    <w:qFormat/>
    <w:rsid w:val="00AA4358"/>
  </w:style>
  <w:style w:type="character" w:styleId="Lienhypertexte">
    <w:name w:val="Hyperlink"/>
    <w:basedOn w:val="Policepardfaut"/>
    <w:uiPriority w:val="99"/>
    <w:unhideWhenUsed/>
    <w:rsid w:val="00116F76"/>
    <w:rPr>
      <w:color w:val="0000FF" w:themeColor="hyperlink"/>
      <w:u w:val="single"/>
    </w:rPr>
  </w:style>
  <w:style w:type="paragraph" w:styleId="Textedebulles">
    <w:name w:val="Balloon Text"/>
    <w:basedOn w:val="Normal"/>
    <w:link w:val="TextedebullesCar"/>
    <w:uiPriority w:val="99"/>
    <w:semiHidden/>
    <w:unhideWhenUsed/>
    <w:rsid w:val="00A93272"/>
    <w:rPr>
      <w:rFonts w:ascii="Tahoma" w:hAnsi="Tahoma" w:cs="Tahoma"/>
      <w:sz w:val="16"/>
      <w:szCs w:val="16"/>
    </w:rPr>
  </w:style>
  <w:style w:type="character" w:customStyle="1" w:styleId="TextedebullesCar">
    <w:name w:val="Texte de bulles Car"/>
    <w:basedOn w:val="Policepardfaut"/>
    <w:link w:val="Textedebulles"/>
    <w:uiPriority w:val="99"/>
    <w:semiHidden/>
    <w:rsid w:val="00A9327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linicalpediatricscongress.alliedacademies.com/abstract-submis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lhadikamilia@yahoo.fr" TargetMode="External"/><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1233</Words>
  <Characters>6783</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spss</dc:creator>
  <cp:lastModifiedBy>spss</cp:lastModifiedBy>
  <cp:revision>5</cp:revision>
  <dcterms:created xsi:type="dcterms:W3CDTF">2018-11-25T08:32:00Z</dcterms:created>
  <dcterms:modified xsi:type="dcterms:W3CDTF">2019-06-12T22:05:00Z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2018-08-06T00:00:00Z</vt:filetime>
  </property>
  <property fmtid="{D5CDD505-2E9C-101B-9397-08002B2CF9AE}" pid="3" name="Creator">
    <vt:lpwstr>Microsoft® Word 2010</vt:lpwstr>
  </property>
  <property fmtid="{D5CDD505-2E9C-101B-9397-08002B2CF9AE}" pid="4" name="LastSaved">
    <vt:filetime>2018-08-13T00:00:00Z</vt:filetime>
  </property>
</Properties>
</file>