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CAA" w:rsidRDefault="00165181" w:rsidP="00452504">
      <w:pPr>
        <w:bidi w:val="0"/>
        <w:spacing w:line="480" w:lineRule="auto"/>
        <w:ind w:left="284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>Cryptosporidium</w:t>
      </w:r>
      <w:r w:rsidR="006B6CAA" w:rsidRPr="006B2F11">
        <w:rPr>
          <w:rFonts w:asciiTheme="majorBidi" w:hAnsiTheme="majorBidi" w:cstheme="majorBidi"/>
          <w:b/>
          <w:bCs/>
          <w:sz w:val="24"/>
          <w:szCs w:val="24"/>
        </w:rPr>
        <w:t xml:space="preserve"> infection in </w:t>
      </w:r>
      <w:r w:rsidRPr="006B2F11">
        <w:rPr>
          <w:rFonts w:asciiTheme="majorBidi" w:hAnsiTheme="majorBidi" w:cstheme="majorBidi"/>
          <w:b/>
          <w:bCs/>
          <w:sz w:val="24"/>
          <w:szCs w:val="24"/>
        </w:rPr>
        <w:t>cattle</w:t>
      </w:r>
      <w:r w:rsidR="006B6CAA" w:rsidRPr="006B2F11">
        <w:rPr>
          <w:rFonts w:asciiTheme="majorBidi" w:hAnsiTheme="majorBidi" w:cstheme="majorBidi"/>
          <w:b/>
          <w:bCs/>
          <w:sz w:val="24"/>
          <w:szCs w:val="24"/>
        </w:rPr>
        <w:t xml:space="preserve"> and rodents in dairy cattle farms in </w:t>
      </w:r>
      <w:r w:rsidR="006B2F11">
        <w:rPr>
          <w:rFonts w:asciiTheme="majorBidi" w:hAnsiTheme="majorBidi" w:cstheme="majorBidi"/>
          <w:b/>
          <w:bCs/>
          <w:sz w:val="24"/>
          <w:szCs w:val="24"/>
        </w:rPr>
        <w:t>Mashhad</w:t>
      </w:r>
      <w:r w:rsidR="004B2650">
        <w:rPr>
          <w:rFonts w:asciiTheme="majorBidi" w:hAnsiTheme="majorBidi" w:cstheme="majorBidi"/>
          <w:b/>
          <w:bCs/>
          <w:sz w:val="24"/>
          <w:szCs w:val="24"/>
        </w:rPr>
        <w:t>,</w:t>
      </w:r>
      <w:r w:rsidR="006B2F11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 w:rsidR="00452504">
        <w:rPr>
          <w:rFonts w:asciiTheme="majorBidi" w:hAnsiTheme="majorBidi" w:cstheme="majorBidi"/>
          <w:b/>
          <w:bCs/>
          <w:sz w:val="24"/>
          <w:szCs w:val="24"/>
        </w:rPr>
        <w:t>N</w:t>
      </w:r>
      <w:r w:rsidR="006B6CAA" w:rsidRPr="006B2F11">
        <w:rPr>
          <w:rFonts w:asciiTheme="majorBidi" w:hAnsiTheme="majorBidi" w:cstheme="majorBidi"/>
          <w:b/>
          <w:bCs/>
          <w:sz w:val="24"/>
          <w:szCs w:val="24"/>
        </w:rPr>
        <w:t>ortheast of Iran</w:t>
      </w:r>
    </w:p>
    <w:p w:rsidR="004B2650" w:rsidRPr="006B2F11" w:rsidRDefault="004B2650" w:rsidP="004B2650">
      <w:pPr>
        <w:bidi w:val="0"/>
        <w:spacing w:line="480" w:lineRule="auto"/>
        <w:ind w:left="284"/>
        <w:jc w:val="center"/>
        <w:rPr>
          <w:rFonts w:asciiTheme="majorBidi" w:hAnsiTheme="majorBidi" w:cstheme="majorBidi"/>
          <w:b/>
          <w:bCs/>
          <w:sz w:val="24"/>
          <w:szCs w:val="24"/>
        </w:rPr>
      </w:pP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Alireza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Sadrebazzaz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="0045250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DVM,</w:t>
      </w:r>
      <w:r w:rsidR="0045250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gramStart"/>
      <w:r>
        <w:rPr>
          <w:rFonts w:asciiTheme="majorBidi" w:hAnsiTheme="majorBidi" w:cstheme="majorBidi"/>
          <w:b/>
          <w:bCs/>
          <w:sz w:val="24"/>
          <w:szCs w:val="24"/>
        </w:rPr>
        <w:t>PhD ,</w:t>
      </w:r>
      <w:proofErr w:type="gramEnd"/>
      <w:r w:rsidR="0045250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proofErr w:type="spellStart"/>
      <w:r>
        <w:rPr>
          <w:rFonts w:asciiTheme="majorBidi" w:hAnsiTheme="majorBidi" w:cstheme="majorBidi"/>
          <w:b/>
          <w:bCs/>
          <w:sz w:val="24"/>
          <w:szCs w:val="24"/>
        </w:rPr>
        <w:t>Razi</w:t>
      </w:r>
      <w:proofErr w:type="spellEnd"/>
      <w:r>
        <w:rPr>
          <w:rFonts w:asciiTheme="majorBidi" w:hAnsiTheme="majorBidi" w:cstheme="majorBidi"/>
          <w:b/>
          <w:bCs/>
          <w:sz w:val="24"/>
          <w:szCs w:val="24"/>
        </w:rPr>
        <w:t xml:space="preserve"> Vaccine and Serum Research </w:t>
      </w:r>
      <w:r w:rsidR="00452504">
        <w:rPr>
          <w:rFonts w:asciiTheme="majorBidi" w:hAnsiTheme="majorBidi" w:cstheme="majorBidi"/>
          <w:b/>
          <w:bCs/>
          <w:sz w:val="24"/>
          <w:szCs w:val="24"/>
        </w:rPr>
        <w:t>Institute</w:t>
      </w:r>
      <w:r>
        <w:rPr>
          <w:rFonts w:asciiTheme="majorBidi" w:hAnsiTheme="majorBidi" w:cstheme="majorBidi"/>
          <w:b/>
          <w:bCs/>
          <w:sz w:val="24"/>
          <w:szCs w:val="24"/>
        </w:rPr>
        <w:t>,</w:t>
      </w:r>
      <w:r w:rsidR="0045250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Mashhad,</w:t>
      </w:r>
      <w:r w:rsidR="00452504">
        <w:rPr>
          <w:rFonts w:asciiTheme="majorBidi" w:hAnsiTheme="majorBidi" w:cstheme="majorBidi"/>
          <w:b/>
          <w:bCs/>
          <w:sz w:val="24"/>
          <w:szCs w:val="24"/>
        </w:rPr>
        <w:t xml:space="preserve"> </w:t>
      </w:r>
      <w:r>
        <w:rPr>
          <w:rFonts w:asciiTheme="majorBidi" w:hAnsiTheme="majorBidi" w:cstheme="majorBidi"/>
          <w:b/>
          <w:bCs/>
          <w:sz w:val="24"/>
          <w:szCs w:val="24"/>
        </w:rPr>
        <w:t>Iran</w:t>
      </w:r>
    </w:p>
    <w:p w:rsidR="00C57FA5" w:rsidRDefault="006B6CAA" w:rsidP="00616A01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4"/>
          <w:szCs w:val="24"/>
        </w:rPr>
      </w:pPr>
      <w:r w:rsidRPr="00616A01">
        <w:rPr>
          <w:rFonts w:asciiTheme="majorBidi" w:hAnsiTheme="majorBidi" w:cstheme="majorBidi"/>
          <w:sz w:val="24"/>
          <w:szCs w:val="24"/>
        </w:rPr>
        <w:t xml:space="preserve">Cryptosporidium is </w:t>
      </w:r>
      <w:r w:rsidR="00165181" w:rsidRPr="00616A01">
        <w:rPr>
          <w:rFonts w:asciiTheme="majorBidi" w:hAnsiTheme="majorBidi" w:cstheme="majorBidi"/>
          <w:sz w:val="24"/>
          <w:szCs w:val="24"/>
        </w:rPr>
        <w:t>intracellular</w:t>
      </w:r>
      <w:r w:rsidRPr="00616A01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exracytoplasmic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 protozoan that belongs to the phylum </w:t>
      </w:r>
      <w:proofErr w:type="spellStart"/>
      <w:proofErr w:type="gramStart"/>
      <w:r w:rsidRPr="00616A01">
        <w:rPr>
          <w:rFonts w:asciiTheme="majorBidi" w:hAnsiTheme="majorBidi" w:cstheme="majorBidi"/>
          <w:sz w:val="24"/>
          <w:szCs w:val="24"/>
        </w:rPr>
        <w:t>Apicomplexa</w:t>
      </w:r>
      <w:bookmarkStart w:id="0" w:name="_GoBack"/>
      <w:bookmarkEnd w:id="0"/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 .</w:t>
      </w:r>
      <w:proofErr w:type="gramEnd"/>
      <w:r w:rsidRPr="00616A01">
        <w:rPr>
          <w:rFonts w:asciiTheme="majorBidi" w:hAnsiTheme="majorBidi" w:cstheme="majorBidi"/>
          <w:noProof/>
          <w:sz w:val="24"/>
          <w:szCs w:val="24"/>
        </w:rPr>
        <w:t xml:space="preserve"> Fecal samples were collected from 800 dairy cattle(under 6,6-18,up to 18 months age)</w:t>
      </w:r>
      <w:r w:rsidR="00880647" w:rsidRPr="00616A01">
        <w:rPr>
          <w:rFonts w:asciiTheme="majorBidi" w:hAnsiTheme="majorBidi" w:cstheme="majorBidi"/>
          <w:noProof/>
          <w:sz w:val="24"/>
          <w:szCs w:val="24"/>
        </w:rPr>
        <w:t xml:space="preserve"> and</w:t>
      </w:r>
      <w:r w:rsidR="00880647" w:rsidRPr="00616A01">
        <w:rPr>
          <w:rFonts w:asciiTheme="majorBidi" w:eastAsia="CapitoliumNews-Regular" w:hAnsiTheme="majorBidi" w:cstheme="majorBidi"/>
          <w:sz w:val="24"/>
          <w:szCs w:val="24"/>
        </w:rPr>
        <w:t xml:space="preserve"> 150 wild mice </w:t>
      </w:r>
      <w:r w:rsidR="00880647" w:rsidRPr="00616A01">
        <w:rPr>
          <w:rFonts w:asciiTheme="majorBidi" w:hAnsiTheme="majorBidi" w:cstheme="majorBidi"/>
          <w:noProof/>
          <w:sz w:val="24"/>
          <w:szCs w:val="24"/>
        </w:rPr>
        <w:t xml:space="preserve">in  ten </w:t>
      </w:r>
      <w:r w:rsidRPr="00616A01">
        <w:rPr>
          <w:rFonts w:asciiTheme="majorBidi" w:hAnsiTheme="majorBidi" w:cstheme="majorBidi"/>
          <w:noProof/>
          <w:sz w:val="24"/>
          <w:szCs w:val="24"/>
        </w:rPr>
        <w:t xml:space="preserve"> industrial dairy farms in Mashhad,Iran( from 2010 to 20</w:t>
      </w:r>
      <w:r w:rsidR="00880647" w:rsidRPr="00616A01">
        <w:rPr>
          <w:rFonts w:asciiTheme="majorBidi" w:hAnsiTheme="majorBidi" w:cstheme="majorBidi"/>
          <w:noProof/>
          <w:sz w:val="24"/>
          <w:szCs w:val="24"/>
        </w:rPr>
        <w:t>14</w:t>
      </w:r>
      <w:r w:rsidRPr="00616A01">
        <w:rPr>
          <w:rFonts w:asciiTheme="majorBidi" w:hAnsiTheme="majorBidi" w:cstheme="majorBidi"/>
          <w:noProof/>
          <w:sz w:val="24"/>
          <w:szCs w:val="24"/>
        </w:rPr>
        <w:t>years)</w:t>
      </w:r>
      <w:r w:rsidR="00880647" w:rsidRPr="00616A01">
        <w:rPr>
          <w:rFonts w:asciiTheme="majorBidi" w:hAnsiTheme="majorBidi" w:cstheme="majorBidi"/>
          <w:noProof/>
          <w:sz w:val="24"/>
          <w:szCs w:val="24"/>
        </w:rPr>
        <w:t xml:space="preserve"> </w:t>
      </w:r>
      <w:r w:rsidR="00880647" w:rsidRPr="00616A01">
        <w:rPr>
          <w:rFonts w:asciiTheme="majorBidi" w:eastAsia="CapitoliumNews-Regular" w:hAnsiTheme="majorBidi" w:cstheme="majorBidi"/>
          <w:sz w:val="24"/>
          <w:szCs w:val="24"/>
        </w:rPr>
        <w:t xml:space="preserve">and transferred </w:t>
      </w:r>
      <w:r w:rsidR="00880647" w:rsidRPr="0047334C">
        <w:rPr>
          <w:rFonts w:asciiTheme="majorBidi" w:eastAsia="CapitoliumNews-Regular" w:hAnsiTheme="majorBidi" w:cstheme="majorBidi"/>
          <w:sz w:val="24"/>
          <w:szCs w:val="24"/>
        </w:rPr>
        <w:t xml:space="preserve">to the diagnostic laboratory of RAZI Vaccine and Serum Research </w:t>
      </w:r>
      <w:r w:rsidR="00165181" w:rsidRPr="0047334C">
        <w:rPr>
          <w:rFonts w:asciiTheme="majorBidi" w:eastAsia="CapitoliumNews-Regular" w:hAnsiTheme="majorBidi" w:cstheme="majorBidi"/>
          <w:sz w:val="24"/>
          <w:szCs w:val="24"/>
        </w:rPr>
        <w:t>Institute</w:t>
      </w:r>
      <w:r w:rsidR="00165181" w:rsidRPr="0047334C">
        <w:rPr>
          <w:rFonts w:asciiTheme="majorBidi" w:hAnsiTheme="majorBidi" w:cstheme="majorBidi"/>
          <w:noProof/>
          <w:sz w:val="24"/>
          <w:szCs w:val="24"/>
        </w:rPr>
        <w:t>. The</w:t>
      </w:r>
      <w:r w:rsidR="00880647" w:rsidRPr="0047334C">
        <w:rPr>
          <w:rFonts w:asciiTheme="majorBidi" w:hAnsiTheme="majorBidi" w:cstheme="majorBidi"/>
          <w:noProof/>
          <w:sz w:val="24"/>
          <w:szCs w:val="24"/>
        </w:rPr>
        <w:t xml:space="preserve"> presence of Cryptosporidium</w:t>
      </w:r>
      <w:r w:rsidR="00880647" w:rsidRPr="00616A01">
        <w:rPr>
          <w:rFonts w:asciiTheme="majorBidi" w:hAnsiTheme="majorBidi" w:cstheme="majorBidi"/>
          <w:noProof/>
          <w:sz w:val="24"/>
          <w:szCs w:val="24"/>
        </w:rPr>
        <w:t xml:space="preserve"> spp</w:t>
      </w:r>
      <w:r w:rsidRPr="00616A01">
        <w:rPr>
          <w:rFonts w:asciiTheme="majorBidi" w:hAnsiTheme="majorBidi" w:cstheme="majorBidi"/>
          <w:noProof/>
          <w:sz w:val="24"/>
          <w:szCs w:val="24"/>
        </w:rPr>
        <w:t xml:space="preserve">. oocysts was determined by </w:t>
      </w:r>
      <w:r w:rsidRPr="00616A01">
        <w:rPr>
          <w:rFonts w:asciiTheme="majorBidi" w:hAnsiTheme="majorBidi" w:cstheme="majorBidi"/>
          <w:sz w:val="24"/>
          <w:szCs w:val="24"/>
        </w:rPr>
        <w:t xml:space="preserve">modified cold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Ziehl-Neelsen’s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 </w:t>
      </w:r>
      <w:r w:rsidRPr="00616A01">
        <w:rPr>
          <w:rFonts w:asciiTheme="majorBidi" w:hAnsiTheme="majorBidi" w:cstheme="majorBidi"/>
          <w:noProof/>
          <w:sz w:val="24"/>
          <w:szCs w:val="24"/>
        </w:rPr>
        <w:t>staining.</w:t>
      </w:r>
      <w:r w:rsidRPr="00616A01">
        <w:rPr>
          <w:rFonts w:asciiTheme="majorBidi" w:hAnsiTheme="majorBidi" w:cstheme="majorBidi"/>
          <w:sz w:val="24"/>
          <w:szCs w:val="24"/>
        </w:rPr>
        <w:t xml:space="preserve"> Results of microscopy  observation showed that 23 samples (2.87%)</w:t>
      </w:r>
      <w:r w:rsidR="00880647" w:rsidRPr="00616A01">
        <w:rPr>
          <w:rFonts w:asciiTheme="majorBidi" w:hAnsiTheme="majorBidi" w:cstheme="majorBidi"/>
          <w:sz w:val="24"/>
          <w:szCs w:val="24"/>
        </w:rPr>
        <w:t>of cattle and 7</w:t>
      </w:r>
      <w:r w:rsidR="00C57FA5" w:rsidRPr="00616A01">
        <w:rPr>
          <w:rFonts w:asciiTheme="majorBidi" w:hAnsiTheme="majorBidi" w:cstheme="majorBidi"/>
          <w:sz w:val="24"/>
          <w:szCs w:val="24"/>
        </w:rPr>
        <w:t xml:space="preserve"> samples (4.6%) of rodents</w:t>
      </w:r>
      <w:r w:rsidRPr="00616A01">
        <w:rPr>
          <w:rFonts w:asciiTheme="majorBidi" w:hAnsiTheme="majorBidi" w:cstheme="majorBidi"/>
          <w:sz w:val="24"/>
          <w:szCs w:val="24"/>
        </w:rPr>
        <w:t xml:space="preserve"> were positive. samples was confirmed by a small subunit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rRNA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-based nested PCR, which amplified a portion of the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rRNA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 gene (830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bp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). Cryptosporidium spp. was determined by the banding patterns of restriction digestions of PCR products with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SspI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,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VspI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, and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DdeI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. </w:t>
      </w:r>
      <w:r w:rsidR="00C57FA5" w:rsidRPr="00616A01">
        <w:rPr>
          <w:rFonts w:asciiTheme="majorBidi" w:hAnsiTheme="majorBidi" w:cstheme="majorBidi"/>
          <w:sz w:val="24"/>
          <w:szCs w:val="24"/>
        </w:rPr>
        <w:t xml:space="preserve">In </w:t>
      </w:r>
      <w:proofErr w:type="gramStart"/>
      <w:r w:rsidR="00C57FA5" w:rsidRPr="00616A01">
        <w:rPr>
          <w:rFonts w:asciiTheme="majorBidi" w:hAnsiTheme="majorBidi" w:cstheme="majorBidi"/>
          <w:sz w:val="24"/>
          <w:szCs w:val="24"/>
        </w:rPr>
        <w:t>cattle ,t</w:t>
      </w:r>
      <w:r w:rsidRPr="00616A01">
        <w:rPr>
          <w:rFonts w:asciiTheme="majorBidi" w:hAnsiTheme="majorBidi" w:cstheme="majorBidi"/>
          <w:sz w:val="24"/>
          <w:szCs w:val="24"/>
        </w:rPr>
        <w:t>he</w:t>
      </w:r>
      <w:proofErr w:type="gramEnd"/>
      <w:r w:rsidRPr="00616A01">
        <w:rPr>
          <w:rFonts w:asciiTheme="majorBidi" w:hAnsiTheme="majorBidi" w:cstheme="majorBidi"/>
          <w:sz w:val="24"/>
          <w:szCs w:val="24"/>
        </w:rPr>
        <w:t xml:space="preserve"> RFLP analysis of PCR products from each sample with restriction enzymes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SspI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VspI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; these results suggest that these PCR products belonged to either C.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muris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 or Cryptosporidium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andersoni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. </w:t>
      </w:r>
      <w:proofErr w:type="gramStart"/>
      <w:r w:rsidRPr="00616A01">
        <w:rPr>
          <w:rFonts w:asciiTheme="majorBidi" w:hAnsiTheme="majorBidi" w:cstheme="majorBidi"/>
          <w:sz w:val="24"/>
          <w:szCs w:val="24"/>
        </w:rPr>
        <w:t xml:space="preserve">Further RFLP analysis with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DdeI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 xml:space="preserve"> showed banding patterns identical to Cryptosporidium </w:t>
      </w:r>
      <w:proofErr w:type="spellStart"/>
      <w:r w:rsidRPr="00616A01">
        <w:rPr>
          <w:rFonts w:asciiTheme="majorBidi" w:hAnsiTheme="majorBidi" w:cstheme="majorBidi"/>
          <w:sz w:val="24"/>
          <w:szCs w:val="24"/>
        </w:rPr>
        <w:t>andersoni</w:t>
      </w:r>
      <w:proofErr w:type="spellEnd"/>
      <w:r w:rsidRPr="00616A01">
        <w:rPr>
          <w:rFonts w:asciiTheme="majorBidi" w:hAnsiTheme="majorBidi" w:cstheme="majorBidi"/>
          <w:sz w:val="24"/>
          <w:szCs w:val="24"/>
        </w:rPr>
        <w:t>.</w:t>
      </w:r>
      <w:proofErr w:type="gramEnd"/>
      <w:r w:rsidRPr="00616A01">
        <w:rPr>
          <w:rFonts w:asciiTheme="majorBidi" w:hAnsiTheme="majorBidi" w:cstheme="majorBidi"/>
          <w:noProof/>
          <w:sz w:val="24"/>
          <w:szCs w:val="24"/>
        </w:rPr>
        <w:t xml:space="preserve"> The results showed that the species involved in all the samples found positive was Cryptosporidium andersoni.</w:t>
      </w:r>
      <w:r w:rsidR="00C57FA5" w:rsidRPr="00616A01">
        <w:rPr>
          <w:rFonts w:asciiTheme="majorBidi" w:hAnsiTheme="majorBidi" w:cstheme="majorBidi"/>
          <w:noProof/>
          <w:sz w:val="24"/>
          <w:szCs w:val="24"/>
        </w:rPr>
        <w:t>In rodent,</w:t>
      </w:r>
      <w:r w:rsidR="00C57FA5" w:rsidRPr="00616A01">
        <w:rPr>
          <w:rFonts w:asciiTheme="majorBidi" w:hAnsiTheme="majorBidi" w:cstheme="majorBidi"/>
          <w:sz w:val="24"/>
          <w:szCs w:val="24"/>
        </w:rPr>
        <w:t xml:space="preserve"> the RFLP analysis of PCR products from each sample with restriction enzymes </w:t>
      </w:r>
      <w:proofErr w:type="spellStart"/>
      <w:proofErr w:type="gramStart"/>
      <w:r w:rsidR="00C57FA5" w:rsidRPr="00616A01">
        <w:rPr>
          <w:rFonts w:asciiTheme="majorBidi" w:hAnsiTheme="majorBidi" w:cstheme="majorBidi"/>
          <w:sz w:val="24"/>
          <w:szCs w:val="24"/>
        </w:rPr>
        <w:t>SspI</w:t>
      </w:r>
      <w:proofErr w:type="spellEnd"/>
      <w:r w:rsidR="00C57FA5" w:rsidRPr="00616A01">
        <w:rPr>
          <w:rFonts w:asciiTheme="majorBidi" w:hAnsiTheme="majorBidi" w:cstheme="majorBidi"/>
          <w:sz w:val="24"/>
          <w:szCs w:val="24"/>
        </w:rPr>
        <w:t xml:space="preserve"> </w:t>
      </w:r>
      <w:r w:rsidR="00616A01" w:rsidRPr="00616A01">
        <w:rPr>
          <w:rFonts w:asciiTheme="majorBidi" w:hAnsiTheme="majorBidi" w:cstheme="majorBidi"/>
          <w:sz w:val="24"/>
          <w:szCs w:val="24"/>
        </w:rPr>
        <w:t>,</w:t>
      </w:r>
      <w:proofErr w:type="spellStart"/>
      <w:r w:rsidR="00C57FA5" w:rsidRPr="00616A01">
        <w:rPr>
          <w:rFonts w:asciiTheme="majorBidi" w:hAnsiTheme="majorBidi" w:cstheme="majorBidi"/>
          <w:sz w:val="24"/>
          <w:szCs w:val="24"/>
        </w:rPr>
        <w:t>VspI</w:t>
      </w:r>
      <w:proofErr w:type="spellEnd"/>
      <w:proofErr w:type="gramEnd"/>
      <w:r w:rsidR="00616A01" w:rsidRPr="00616A01">
        <w:rPr>
          <w:rFonts w:asciiTheme="majorBidi" w:hAnsiTheme="majorBidi" w:cstheme="majorBidi"/>
          <w:sz w:val="24"/>
          <w:szCs w:val="24"/>
        </w:rPr>
        <w:t xml:space="preserve"> and </w:t>
      </w:r>
      <w:proofErr w:type="spellStart"/>
      <w:r w:rsidR="00616A01" w:rsidRPr="00616A01">
        <w:rPr>
          <w:rFonts w:asciiTheme="majorBidi" w:hAnsiTheme="majorBidi" w:cstheme="majorBidi"/>
          <w:sz w:val="24"/>
          <w:szCs w:val="24"/>
        </w:rPr>
        <w:t>DdeI</w:t>
      </w:r>
      <w:proofErr w:type="spellEnd"/>
      <w:r w:rsidR="00616A01" w:rsidRPr="00616A01">
        <w:rPr>
          <w:rFonts w:asciiTheme="majorBidi" w:hAnsiTheme="majorBidi" w:cstheme="majorBidi"/>
          <w:sz w:val="24"/>
          <w:szCs w:val="24"/>
        </w:rPr>
        <w:t xml:space="preserve"> </w:t>
      </w:r>
      <w:r w:rsidR="00C57FA5" w:rsidRPr="00616A01">
        <w:rPr>
          <w:rFonts w:asciiTheme="majorBidi" w:hAnsiTheme="majorBidi" w:cstheme="majorBidi"/>
          <w:noProof/>
          <w:sz w:val="24"/>
          <w:szCs w:val="24"/>
        </w:rPr>
        <w:t>showed that the species involved in samples found positive were Cryptosporidium andersoni ,Cryptosporidium tyzerri, Cryptosporidium w12 like.</w:t>
      </w:r>
    </w:p>
    <w:p w:rsidR="00AB15B6" w:rsidRDefault="00AB15B6" w:rsidP="00AB15B6">
      <w:pPr>
        <w:autoSpaceDE w:val="0"/>
        <w:autoSpaceDN w:val="0"/>
        <w:bidi w:val="0"/>
        <w:adjustRightInd w:val="0"/>
        <w:rPr>
          <w:rFonts w:ascii="Arial"/>
          <w:b/>
          <w:color w:val="BF5A14"/>
          <w:sz w:val="20"/>
        </w:rPr>
      </w:pPr>
      <w:r>
        <w:rPr>
          <w:rFonts w:ascii="Arial"/>
          <w:b/>
          <w:color w:val="BF5A14"/>
          <w:sz w:val="20"/>
        </w:rPr>
        <w:t xml:space="preserve">Recent </w:t>
      </w:r>
      <w:proofErr w:type="gramStart"/>
      <w:r>
        <w:rPr>
          <w:rFonts w:ascii="Arial"/>
          <w:b/>
          <w:color w:val="BF5A14"/>
          <w:sz w:val="20"/>
        </w:rPr>
        <w:t xml:space="preserve">Publications </w:t>
      </w:r>
      <w:r w:rsidR="00BA0938">
        <w:rPr>
          <w:rFonts w:ascii="Arial"/>
          <w:b/>
          <w:color w:val="BF5A14"/>
          <w:sz w:val="20"/>
        </w:rPr>
        <w:t>:</w:t>
      </w:r>
      <w:proofErr w:type="gramEnd"/>
    </w:p>
    <w:p w:rsidR="00BA0938" w:rsidRPr="004B2650" w:rsidRDefault="00BA0938" w:rsidP="00BA0938">
      <w:pPr>
        <w:pStyle w:val="ListParagraph"/>
        <w:numPr>
          <w:ilvl w:val="0"/>
          <w:numId w:val="1"/>
        </w:numPr>
      </w:pPr>
      <w:r w:rsidRPr="004B2650">
        <w:t xml:space="preserve">Xiao L. Molecular epidemiology of cryptosporidiosis: an update. Exp </w:t>
      </w:r>
      <w:proofErr w:type="spellStart"/>
      <w:r w:rsidRPr="004B2650">
        <w:t>Parasitol</w:t>
      </w:r>
      <w:proofErr w:type="spellEnd"/>
      <w:r w:rsidRPr="004B2650">
        <w:t>. 2010 Jan</w:t>
      </w:r>
      <w:proofErr w:type="gramStart"/>
      <w:r w:rsidRPr="004B2650">
        <w:t>;124</w:t>
      </w:r>
      <w:proofErr w:type="gramEnd"/>
      <w:r w:rsidRPr="004B2650">
        <w:t>(1):80-9.</w:t>
      </w:r>
    </w:p>
    <w:p w:rsidR="00BA0938" w:rsidRPr="004B2650" w:rsidRDefault="00BA0938" w:rsidP="00BA0938">
      <w:pPr>
        <w:pStyle w:val="ListParagraph"/>
        <w:numPr>
          <w:ilvl w:val="0"/>
          <w:numId w:val="1"/>
        </w:numPr>
        <w:spacing w:line="360" w:lineRule="auto"/>
        <w:rPr>
          <w:rFonts w:cs="Calibri"/>
          <w:noProof/>
        </w:rPr>
      </w:pPr>
      <w:r w:rsidRPr="004B2650">
        <w:rPr>
          <w:rFonts w:cs="Calibri"/>
          <w:noProof/>
        </w:rPr>
        <w:t>Xiao L, Sulaiman I, Fayer R, Lal AA. Species and strain-specific typing of Cryptosporidium parasites in clinical and environmental samples. Memorias do Instituto Oswaldo Cruz. [Research Support, U.S. Gov't, Non-P.H.S.Research Support, U.S. Gov't, P.H.S.]. 1998 Sep-Oct;93(5):687-91.</w:t>
      </w:r>
    </w:p>
    <w:p w:rsidR="00BA0938" w:rsidRPr="004B2650" w:rsidRDefault="00BA0938" w:rsidP="00BA0938">
      <w:pPr>
        <w:numPr>
          <w:ilvl w:val="0"/>
          <w:numId w:val="1"/>
        </w:numPr>
        <w:bidi w:val="0"/>
        <w:spacing w:after="0" w:line="360" w:lineRule="auto"/>
        <w:rPr>
          <w:rFonts w:cs="Calibri"/>
          <w:noProof/>
        </w:rPr>
      </w:pPr>
      <w:r w:rsidRPr="004B2650">
        <w:rPr>
          <w:rFonts w:cs="Calibri"/>
          <w:noProof/>
        </w:rPr>
        <w:t>Mirzaei M. Prevalence of Cryptosporidium sp. infection in diarrheic and non-diarrheic humans in Iran. The Korean journal of parasitology. [Comparative Study]. 2007 Jun;45(2):133-7.</w:t>
      </w:r>
    </w:p>
    <w:p w:rsidR="00BA0938" w:rsidRPr="004B2650" w:rsidRDefault="00BA0938" w:rsidP="00BA0938">
      <w:pPr>
        <w:numPr>
          <w:ilvl w:val="0"/>
          <w:numId w:val="1"/>
        </w:numPr>
        <w:bidi w:val="0"/>
        <w:spacing w:after="0" w:line="360" w:lineRule="auto"/>
        <w:rPr>
          <w:rFonts w:cs="Calibri"/>
          <w:noProof/>
        </w:rPr>
      </w:pPr>
      <w:r w:rsidRPr="004B2650">
        <w:rPr>
          <w:rFonts w:cs="Calibri"/>
          <w:noProof/>
        </w:rPr>
        <w:t>Fiuza V, Almeida A, Frazao-Teixeira E, Santin M, Fayer R, Oliveira FC. Occurrence of Cryptosporidium andersoni in Brazilian Cattle. The Journal of parasitology. 2011 Apr 28.</w:t>
      </w:r>
    </w:p>
    <w:p w:rsidR="006B2F11" w:rsidRPr="004B2650" w:rsidRDefault="006B2F11" w:rsidP="006B2F11">
      <w:pPr>
        <w:pStyle w:val="ListParagraph"/>
        <w:numPr>
          <w:ilvl w:val="0"/>
          <w:numId w:val="1"/>
        </w:numPr>
        <w:jc w:val="lowKashida"/>
        <w:rPr>
          <w:rFonts w:cs="B Lotus"/>
        </w:rPr>
      </w:pPr>
      <w:proofErr w:type="spellStart"/>
      <w:r w:rsidRPr="004B2650">
        <w:rPr>
          <w:rFonts w:cs="B Lotus"/>
        </w:rPr>
        <w:t>Fayer</w:t>
      </w:r>
      <w:proofErr w:type="spellEnd"/>
      <w:r w:rsidRPr="004B2650">
        <w:rPr>
          <w:rFonts w:cs="B Lotus"/>
        </w:rPr>
        <w:t xml:space="preserve"> R.</w:t>
      </w:r>
      <w:r w:rsidRPr="004B2650">
        <w:t xml:space="preserve"> </w:t>
      </w:r>
      <w:r w:rsidRPr="004B2650">
        <w:rPr>
          <w:rFonts w:cs="B Lotus"/>
        </w:rPr>
        <w:t xml:space="preserve">Cryptosporidium: a water-borne </w:t>
      </w:r>
      <w:proofErr w:type="spellStart"/>
      <w:r w:rsidRPr="004B2650">
        <w:rPr>
          <w:rFonts w:cs="B Lotus"/>
        </w:rPr>
        <w:t>zoonotic</w:t>
      </w:r>
      <w:proofErr w:type="spellEnd"/>
      <w:r w:rsidRPr="004B2650">
        <w:rPr>
          <w:rFonts w:cs="B Lotus"/>
        </w:rPr>
        <w:t xml:space="preserve"> parasite.</w:t>
      </w:r>
      <w:r w:rsidRPr="004B2650">
        <w:t xml:space="preserve"> </w:t>
      </w:r>
      <w:r w:rsidRPr="004B2650">
        <w:rPr>
          <w:rFonts w:cs="B Lotus"/>
        </w:rPr>
        <w:t xml:space="preserve">Vet </w:t>
      </w:r>
      <w:proofErr w:type="spellStart"/>
      <w:r w:rsidRPr="004B2650">
        <w:rPr>
          <w:rFonts w:cs="B Lotus"/>
        </w:rPr>
        <w:t>Parasitol</w:t>
      </w:r>
      <w:proofErr w:type="spellEnd"/>
      <w:r w:rsidRPr="004B2650">
        <w:rPr>
          <w:rFonts w:cs="B Lotus"/>
        </w:rPr>
        <w:t>. 2004 Dec 9</w:t>
      </w:r>
      <w:proofErr w:type="gramStart"/>
      <w:r w:rsidRPr="004B2650">
        <w:rPr>
          <w:rFonts w:cs="B Lotus"/>
        </w:rPr>
        <w:t>;126</w:t>
      </w:r>
      <w:proofErr w:type="gramEnd"/>
      <w:r w:rsidRPr="004B2650">
        <w:rPr>
          <w:rFonts w:cs="B Lotus"/>
        </w:rPr>
        <w:t>(1-2):37-56.</w:t>
      </w:r>
    </w:p>
    <w:p w:rsidR="004B2650" w:rsidRPr="004B2650" w:rsidRDefault="004B2650" w:rsidP="004B2650">
      <w:pPr>
        <w:pStyle w:val="ListParagraph"/>
        <w:jc w:val="lowKashida"/>
        <w:rPr>
          <w:rFonts w:cs="B Lotus"/>
        </w:rPr>
      </w:pPr>
    </w:p>
    <w:p w:rsidR="00BA0938" w:rsidRDefault="0068126A" w:rsidP="0068126A">
      <w:pPr>
        <w:autoSpaceDE w:val="0"/>
        <w:autoSpaceDN w:val="0"/>
        <w:bidi w:val="0"/>
        <w:adjustRightInd w:val="0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</w:rPr>
        <w:t>Biography</w:t>
      </w:r>
      <w:r w:rsidR="004B2650">
        <w:rPr>
          <w:rFonts w:asciiTheme="majorBidi" w:hAnsiTheme="majorBidi" w:cstheme="majorBidi"/>
          <w:sz w:val="24"/>
          <w:szCs w:val="24"/>
        </w:rPr>
        <w:t xml:space="preserve">: </w:t>
      </w:r>
    </w:p>
    <w:p w:rsidR="004B2650" w:rsidRDefault="004B2650" w:rsidP="004B2650">
      <w:pPr>
        <w:bidi w:val="0"/>
        <w:rPr>
          <w:b/>
          <w:bCs/>
          <w:sz w:val="24"/>
          <w:lang w:bidi="fa-IR"/>
        </w:rPr>
      </w:pPr>
      <w:r>
        <w:rPr>
          <w:b/>
          <w:bCs/>
          <w:sz w:val="24"/>
          <w:lang w:bidi="fa-IR"/>
        </w:rPr>
        <w:t xml:space="preserve">Working experiences    : </w:t>
      </w:r>
    </w:p>
    <w:p w:rsidR="004B2650" w:rsidRDefault="004B2650" w:rsidP="004B2650">
      <w:pPr>
        <w:bidi w:val="0"/>
        <w:rPr>
          <w:b/>
          <w:bCs/>
          <w:sz w:val="24"/>
          <w:lang w:bidi="fa-IR"/>
        </w:rPr>
      </w:pPr>
      <w:r>
        <w:rPr>
          <w:b/>
          <w:bCs/>
          <w:sz w:val="24"/>
          <w:lang w:bidi="fa-IR"/>
        </w:rPr>
        <w:t xml:space="preserve">1992-1997: Head of safety   and Quality control Department of vaccine produce in </w:t>
      </w:r>
      <w:proofErr w:type="spellStart"/>
      <w:r>
        <w:rPr>
          <w:b/>
          <w:bCs/>
          <w:sz w:val="24"/>
          <w:lang w:bidi="fa-IR"/>
        </w:rPr>
        <w:t>Razi</w:t>
      </w:r>
      <w:proofErr w:type="spellEnd"/>
      <w:r>
        <w:rPr>
          <w:b/>
          <w:bCs/>
          <w:sz w:val="24"/>
          <w:lang w:bidi="fa-IR"/>
        </w:rPr>
        <w:t xml:space="preserve"> institute (Mashhad branch).Head of Diagnostic Laboratory.</w:t>
      </w:r>
    </w:p>
    <w:p w:rsidR="004B2650" w:rsidRDefault="004B2650" w:rsidP="004B2650">
      <w:pPr>
        <w:bidi w:val="0"/>
        <w:rPr>
          <w:b/>
          <w:bCs/>
          <w:sz w:val="24"/>
          <w:lang w:bidi="fa-IR"/>
        </w:rPr>
      </w:pPr>
      <w:r>
        <w:rPr>
          <w:b/>
          <w:bCs/>
          <w:sz w:val="24"/>
          <w:lang w:bidi="fa-IR"/>
        </w:rPr>
        <w:t>1998-2004: Postdoctoral Student (</w:t>
      </w:r>
      <w:proofErr w:type="spellStart"/>
      <w:r>
        <w:rPr>
          <w:b/>
          <w:bCs/>
          <w:sz w:val="24"/>
          <w:lang w:bidi="fa-IR"/>
        </w:rPr>
        <w:t>Parasitology</w:t>
      </w:r>
      <w:proofErr w:type="spellEnd"/>
      <w:r>
        <w:rPr>
          <w:b/>
          <w:bCs/>
          <w:sz w:val="24"/>
          <w:lang w:bidi="fa-IR"/>
        </w:rPr>
        <w:t xml:space="preserve">) in Tehran University. </w:t>
      </w:r>
      <w:proofErr w:type="spellStart"/>
      <w:proofErr w:type="gramStart"/>
      <w:r>
        <w:rPr>
          <w:b/>
          <w:bCs/>
          <w:sz w:val="24"/>
          <w:lang w:bidi="fa-IR"/>
        </w:rPr>
        <w:t>Neospora</w:t>
      </w:r>
      <w:proofErr w:type="spellEnd"/>
      <w:r>
        <w:rPr>
          <w:b/>
          <w:bCs/>
          <w:sz w:val="24"/>
          <w:lang w:bidi="fa-IR"/>
        </w:rPr>
        <w:t xml:space="preserve"> </w:t>
      </w:r>
      <w:proofErr w:type="spellStart"/>
      <w:r>
        <w:rPr>
          <w:b/>
          <w:bCs/>
          <w:sz w:val="24"/>
          <w:lang w:bidi="fa-IR"/>
        </w:rPr>
        <w:t>caninum</w:t>
      </w:r>
      <w:proofErr w:type="spellEnd"/>
      <w:r>
        <w:rPr>
          <w:b/>
          <w:bCs/>
          <w:sz w:val="24"/>
          <w:lang w:bidi="fa-IR"/>
        </w:rPr>
        <w:t xml:space="preserve"> Research in </w:t>
      </w:r>
      <w:proofErr w:type="spellStart"/>
      <w:smartTag w:uri="urn:schemas-microsoft-com:office:smarttags" w:element="place">
        <w:smartTag w:uri="urn:schemas-microsoft-com:office:smarttags" w:element="PlaceName">
          <w:r>
            <w:rPr>
              <w:b/>
              <w:bCs/>
              <w:sz w:val="24"/>
              <w:lang w:bidi="fa-IR"/>
            </w:rPr>
            <w:t>Khorasan</w:t>
          </w:r>
        </w:smartTag>
        <w:proofErr w:type="spellEnd"/>
        <w:r>
          <w:rPr>
            <w:b/>
            <w:bCs/>
            <w:sz w:val="24"/>
            <w:lang w:bidi="fa-IR"/>
          </w:rPr>
          <w:t xml:space="preserve"> </w:t>
        </w:r>
        <w:smartTag w:uri="urn:schemas-microsoft-com:office:smarttags" w:element="PlaceType">
          <w:r>
            <w:rPr>
              <w:b/>
              <w:bCs/>
              <w:sz w:val="24"/>
              <w:lang w:bidi="fa-IR"/>
            </w:rPr>
            <w:t>Province</w:t>
          </w:r>
        </w:smartTag>
      </w:smartTag>
      <w:r>
        <w:rPr>
          <w:b/>
          <w:bCs/>
          <w:sz w:val="24"/>
          <w:lang w:bidi="fa-IR"/>
        </w:rPr>
        <w:t>.</w:t>
      </w:r>
      <w:proofErr w:type="gramEnd"/>
    </w:p>
    <w:p w:rsidR="004B2650" w:rsidRDefault="004B2650" w:rsidP="004B2650">
      <w:pPr>
        <w:bidi w:val="0"/>
        <w:rPr>
          <w:b/>
          <w:bCs/>
          <w:sz w:val="28"/>
          <w:szCs w:val="28"/>
          <w:lang w:bidi="fa-IR"/>
        </w:rPr>
      </w:pPr>
      <w:r>
        <w:rPr>
          <w:b/>
          <w:bCs/>
          <w:sz w:val="24"/>
          <w:lang w:bidi="fa-IR"/>
        </w:rPr>
        <w:t>2004-2009: Diagnosis and Research about Protozoan disease</w:t>
      </w:r>
    </w:p>
    <w:p w:rsidR="004B2650" w:rsidRPr="00BB1515" w:rsidRDefault="004B2650" w:rsidP="004B2650">
      <w:pPr>
        <w:bidi w:val="0"/>
        <w:rPr>
          <w:b/>
          <w:bCs/>
          <w:sz w:val="24"/>
          <w:lang w:bidi="fa-IR"/>
        </w:rPr>
      </w:pPr>
      <w:r w:rsidRPr="00BB1515">
        <w:rPr>
          <w:b/>
          <w:bCs/>
          <w:sz w:val="24"/>
          <w:lang w:bidi="fa-IR"/>
        </w:rPr>
        <w:t>2009-present:</w:t>
      </w:r>
      <w:r>
        <w:rPr>
          <w:b/>
          <w:bCs/>
          <w:sz w:val="24"/>
          <w:lang w:bidi="fa-IR"/>
        </w:rPr>
        <w:t xml:space="preserve"> Head of Diagnostic laboratory of RAZI </w:t>
      </w:r>
      <w:proofErr w:type="gramStart"/>
      <w:r>
        <w:rPr>
          <w:b/>
          <w:bCs/>
          <w:sz w:val="24"/>
          <w:lang w:bidi="fa-IR"/>
        </w:rPr>
        <w:t>Institute(</w:t>
      </w:r>
      <w:proofErr w:type="gramEnd"/>
      <w:r>
        <w:rPr>
          <w:b/>
          <w:bCs/>
          <w:sz w:val="24"/>
          <w:lang w:bidi="fa-IR"/>
        </w:rPr>
        <w:t>Mashhad Branch).</w:t>
      </w:r>
    </w:p>
    <w:p w:rsidR="004B2650" w:rsidRDefault="004B2650" w:rsidP="004B2650">
      <w:pPr>
        <w:bidi w:val="0"/>
        <w:rPr>
          <w:b/>
          <w:bCs/>
          <w:sz w:val="28"/>
          <w:szCs w:val="28"/>
          <w:lang w:bidi="fa-IR"/>
        </w:rPr>
      </w:pPr>
      <w:r>
        <w:rPr>
          <w:b/>
          <w:bCs/>
          <w:sz w:val="28"/>
          <w:szCs w:val="28"/>
          <w:lang w:bidi="fa-IR"/>
        </w:rPr>
        <w:t xml:space="preserve"> Educations:  </w:t>
      </w:r>
    </w:p>
    <w:p w:rsidR="004B2650" w:rsidRDefault="004B2650" w:rsidP="004B2650">
      <w:pPr>
        <w:pStyle w:val="Heading1"/>
        <w:rPr>
          <w:b/>
          <w:bCs/>
        </w:rPr>
      </w:pPr>
      <w:r>
        <w:rPr>
          <w:b/>
          <w:bCs/>
        </w:rPr>
        <w:t xml:space="preserve">Present: Doctor of Veterinary medicine, PhD in </w:t>
      </w:r>
      <w:proofErr w:type="spellStart"/>
      <w:r>
        <w:rPr>
          <w:b/>
          <w:bCs/>
        </w:rPr>
        <w:t>Parasitology</w:t>
      </w:r>
      <w:proofErr w:type="spellEnd"/>
    </w:p>
    <w:p w:rsidR="004B2650" w:rsidRDefault="004B2650" w:rsidP="004B2650">
      <w:pPr>
        <w:bidi w:val="0"/>
        <w:rPr>
          <w:b/>
          <w:bCs/>
          <w:sz w:val="24"/>
          <w:lang w:bidi="fa-IR"/>
        </w:rPr>
      </w:pPr>
      <w:r>
        <w:rPr>
          <w:b/>
          <w:bCs/>
          <w:sz w:val="24"/>
          <w:lang w:bidi="fa-IR"/>
        </w:rPr>
        <w:t xml:space="preserve">1998-2004 years: PhD student, </w:t>
      </w:r>
      <w:proofErr w:type="spellStart"/>
      <w:r>
        <w:rPr>
          <w:b/>
          <w:bCs/>
          <w:sz w:val="24"/>
          <w:lang w:bidi="fa-IR"/>
        </w:rPr>
        <w:t>Parasitology</w:t>
      </w:r>
      <w:proofErr w:type="spellEnd"/>
      <w:r>
        <w:rPr>
          <w:b/>
          <w:bCs/>
          <w:sz w:val="24"/>
          <w:lang w:bidi="fa-IR"/>
        </w:rPr>
        <w:t xml:space="preserve"> Department, Faculty of Veterinary medicine, Tehran University, Tehran, Iran</w:t>
      </w:r>
    </w:p>
    <w:p w:rsidR="004B2650" w:rsidRDefault="004B2650" w:rsidP="004B2650">
      <w:pPr>
        <w:bidi w:val="0"/>
        <w:rPr>
          <w:b/>
          <w:bCs/>
          <w:sz w:val="24"/>
          <w:lang w:bidi="fa-IR"/>
        </w:rPr>
      </w:pPr>
      <w:r>
        <w:rPr>
          <w:b/>
          <w:bCs/>
          <w:sz w:val="24"/>
          <w:lang w:bidi="fa-IR"/>
        </w:rPr>
        <w:t xml:space="preserve">1986-1992: </w:t>
      </w:r>
      <w:proofErr w:type="gramStart"/>
      <w:r>
        <w:rPr>
          <w:b/>
          <w:bCs/>
          <w:sz w:val="24"/>
          <w:lang w:bidi="fa-IR"/>
        </w:rPr>
        <w:t>D.V.M  student</w:t>
      </w:r>
      <w:proofErr w:type="gramEnd"/>
      <w:r>
        <w:rPr>
          <w:b/>
          <w:bCs/>
          <w:sz w:val="24"/>
          <w:lang w:bidi="fa-IR"/>
        </w:rPr>
        <w:t xml:space="preserve">, Faculty of Veterinary medicine, </w:t>
      </w:r>
      <w:proofErr w:type="spellStart"/>
      <w:smartTag w:uri="urn:schemas-microsoft-com:office:smarttags" w:element="PlaceName">
        <w:r>
          <w:rPr>
            <w:b/>
            <w:bCs/>
            <w:sz w:val="24"/>
            <w:lang w:bidi="fa-IR"/>
          </w:rPr>
          <w:t>Chamran</w:t>
        </w:r>
      </w:smartTag>
      <w:proofErr w:type="spellEnd"/>
      <w:r>
        <w:rPr>
          <w:b/>
          <w:bCs/>
          <w:sz w:val="24"/>
          <w:lang w:bidi="fa-IR"/>
        </w:rPr>
        <w:t xml:space="preserve"> </w:t>
      </w:r>
      <w:smartTag w:uri="urn:schemas-microsoft-com:office:smarttags" w:element="PlaceType">
        <w:r>
          <w:rPr>
            <w:b/>
            <w:bCs/>
            <w:sz w:val="24"/>
            <w:lang w:bidi="fa-IR"/>
          </w:rPr>
          <w:t>University</w:t>
        </w:r>
      </w:smartTag>
      <w:r>
        <w:rPr>
          <w:b/>
          <w:bCs/>
          <w:sz w:val="24"/>
          <w:lang w:bidi="fa-IR"/>
        </w:rPr>
        <w:t xml:space="preserve">, </w:t>
      </w:r>
      <w:smartTag w:uri="urn:schemas-microsoft-com:office:smarttags" w:element="place">
        <w:smartTag w:uri="urn:schemas-microsoft-com:office:smarttags" w:element="City">
          <w:r>
            <w:rPr>
              <w:b/>
              <w:bCs/>
              <w:sz w:val="24"/>
              <w:lang w:bidi="fa-IR"/>
            </w:rPr>
            <w:t>Ahvaz</w:t>
          </w:r>
        </w:smartTag>
        <w:r>
          <w:rPr>
            <w:b/>
            <w:bCs/>
            <w:sz w:val="24"/>
            <w:lang w:bidi="fa-IR"/>
          </w:rPr>
          <w:t xml:space="preserve">, </w:t>
        </w:r>
        <w:smartTag w:uri="urn:schemas-microsoft-com:office:smarttags" w:element="country-region">
          <w:r>
            <w:rPr>
              <w:b/>
              <w:bCs/>
              <w:sz w:val="24"/>
              <w:lang w:bidi="fa-IR"/>
            </w:rPr>
            <w:t>Iran</w:t>
          </w:r>
        </w:smartTag>
      </w:smartTag>
    </w:p>
    <w:p w:rsidR="004B2650" w:rsidRDefault="004B2650" w:rsidP="004B2650">
      <w:pPr>
        <w:autoSpaceDE w:val="0"/>
        <w:autoSpaceDN w:val="0"/>
        <w:bidi w:val="0"/>
        <w:adjustRightInd w:val="0"/>
        <w:rPr>
          <w:rFonts w:asciiTheme="majorBidi" w:hAnsiTheme="majorBidi" w:cstheme="majorBidi"/>
          <w:b/>
          <w:bCs/>
          <w:sz w:val="24"/>
          <w:szCs w:val="24"/>
        </w:rPr>
      </w:pPr>
      <w:r w:rsidRPr="004B2650">
        <w:rPr>
          <w:rFonts w:asciiTheme="majorBidi" w:hAnsiTheme="majorBidi" w:cstheme="majorBidi"/>
          <w:b/>
          <w:bCs/>
          <w:sz w:val="24"/>
          <w:szCs w:val="24"/>
        </w:rPr>
        <w:t xml:space="preserve">Email: </w:t>
      </w:r>
      <w:hyperlink r:id="rId5" w:history="1">
        <w:r w:rsidR="0047334C" w:rsidRPr="00D74116">
          <w:rPr>
            <w:rStyle w:val="Hyperlink"/>
            <w:rFonts w:asciiTheme="majorBidi" w:hAnsiTheme="majorBidi" w:cstheme="majorBidi"/>
            <w:b/>
            <w:bCs/>
            <w:sz w:val="24"/>
            <w:szCs w:val="24"/>
          </w:rPr>
          <w:t>a.sadr@rvsri.ac.ir</w:t>
        </w:r>
      </w:hyperlink>
    </w:p>
    <w:p w:rsidR="0047334C" w:rsidRDefault="0047334C" w:rsidP="0047334C">
      <w:pPr>
        <w:bidi w:val="0"/>
        <w:rPr>
          <w:b/>
          <w:bCs/>
          <w:sz w:val="24"/>
          <w:lang w:bidi="fa-IR"/>
        </w:rPr>
      </w:pPr>
      <w:r>
        <w:rPr>
          <w:rFonts w:asciiTheme="majorBidi" w:hAnsiTheme="majorBidi" w:cstheme="majorBidi"/>
          <w:b/>
          <w:bCs/>
          <w:sz w:val="24"/>
          <w:szCs w:val="24"/>
        </w:rPr>
        <w:t xml:space="preserve">Postal Address: </w:t>
      </w:r>
      <w:proofErr w:type="spellStart"/>
      <w:r>
        <w:rPr>
          <w:b/>
          <w:bCs/>
          <w:sz w:val="24"/>
          <w:lang w:bidi="fa-IR"/>
        </w:rPr>
        <w:t>Razi</w:t>
      </w:r>
      <w:proofErr w:type="spellEnd"/>
      <w:r>
        <w:rPr>
          <w:b/>
          <w:bCs/>
          <w:sz w:val="24"/>
          <w:lang w:bidi="fa-IR"/>
        </w:rPr>
        <w:t xml:space="preserve"> Vaccine and Serum Research Institute, Ahmadabad Street, PO Box: 91735-174</w:t>
      </w:r>
      <w:proofErr w:type="gramStart"/>
      <w:r>
        <w:rPr>
          <w:b/>
          <w:bCs/>
          <w:sz w:val="24"/>
          <w:lang w:bidi="fa-IR"/>
        </w:rPr>
        <w:t>,Mashhad</w:t>
      </w:r>
      <w:proofErr w:type="gramEnd"/>
      <w:r>
        <w:rPr>
          <w:b/>
          <w:bCs/>
          <w:sz w:val="24"/>
          <w:lang w:bidi="fa-IR"/>
        </w:rPr>
        <w:t>, Iran.</w:t>
      </w:r>
    </w:p>
    <w:p w:rsidR="0047334C" w:rsidRPr="004B2650" w:rsidRDefault="0047334C" w:rsidP="0047334C">
      <w:pPr>
        <w:autoSpaceDE w:val="0"/>
        <w:autoSpaceDN w:val="0"/>
        <w:bidi w:val="0"/>
        <w:adjustRightInd w:val="0"/>
        <w:rPr>
          <w:rFonts w:asciiTheme="majorBidi" w:hAnsiTheme="majorBidi" w:cstheme="majorBidi"/>
          <w:b/>
          <w:bCs/>
          <w:sz w:val="24"/>
          <w:szCs w:val="24"/>
        </w:rPr>
      </w:pPr>
    </w:p>
    <w:sectPr w:rsidR="0047334C" w:rsidRPr="004B2650" w:rsidSect="00636931">
      <w:pgSz w:w="11906" w:h="16838"/>
      <w:pgMar w:top="1440" w:right="1440" w:bottom="1440" w:left="1440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CapitoliumNews-Regular">
    <w:altName w:val="MS Mincho"/>
    <w:panose1 w:val="00000000000000000000"/>
    <w:charset w:val="80"/>
    <w:family w:val="roman"/>
    <w:notTrueType/>
    <w:pitch w:val="default"/>
    <w:sig w:usb0="00000001" w:usb1="08070000" w:usb2="00000010" w:usb3="00000000" w:csb0="0002000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B5C4EDC"/>
    <w:multiLevelType w:val="hybridMultilevel"/>
    <w:tmpl w:val="14CAD0AC"/>
    <w:lvl w:ilvl="0" w:tplc="6584DD9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B6CAA"/>
    <w:rsid w:val="00165181"/>
    <w:rsid w:val="001A00D6"/>
    <w:rsid w:val="00346FE4"/>
    <w:rsid w:val="00452504"/>
    <w:rsid w:val="0047334C"/>
    <w:rsid w:val="004B2650"/>
    <w:rsid w:val="00616A01"/>
    <w:rsid w:val="00636931"/>
    <w:rsid w:val="00677C0C"/>
    <w:rsid w:val="0068126A"/>
    <w:rsid w:val="006B2F11"/>
    <w:rsid w:val="006B6CAA"/>
    <w:rsid w:val="007C77BA"/>
    <w:rsid w:val="00880647"/>
    <w:rsid w:val="00A01A6B"/>
    <w:rsid w:val="00AB15B6"/>
    <w:rsid w:val="00AF66E4"/>
    <w:rsid w:val="00BA0938"/>
    <w:rsid w:val="00C57FA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6CAA"/>
    <w:pPr>
      <w:bidi/>
    </w:pPr>
    <w:rPr>
      <w:rFonts w:ascii="Calibri" w:eastAsia="Times New Roman" w:hAnsi="Calibri" w:cs="Arial"/>
      <w:lang w:bidi="en-US"/>
    </w:rPr>
  </w:style>
  <w:style w:type="paragraph" w:styleId="Heading1">
    <w:name w:val="heading 1"/>
    <w:basedOn w:val="Normal"/>
    <w:next w:val="Normal"/>
    <w:link w:val="Heading1Char"/>
    <w:qFormat/>
    <w:rsid w:val="004B2650"/>
    <w:pPr>
      <w:keepNext/>
      <w:bidi w:val="0"/>
      <w:spacing w:after="0" w:line="240" w:lineRule="auto"/>
      <w:outlineLvl w:val="0"/>
    </w:pPr>
    <w:rPr>
      <w:rFonts w:ascii="Times New Roman" w:hAnsi="Times New Roman" w:cs="Traditional Arabic"/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A0938"/>
    <w:pPr>
      <w:bidi w:val="0"/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4B2650"/>
    <w:rPr>
      <w:rFonts w:ascii="Times New Roman" w:eastAsia="Times New Roman" w:hAnsi="Times New Roman" w:cs="Traditional Arabic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47334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a.sadr@rvsri.ac.i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SADR</dc:creator>
  <cp:lastModifiedBy>SADR</cp:lastModifiedBy>
  <cp:revision>9</cp:revision>
  <dcterms:created xsi:type="dcterms:W3CDTF">2017-01-07T11:52:00Z</dcterms:created>
  <dcterms:modified xsi:type="dcterms:W3CDTF">2017-01-08T06:02:00Z</dcterms:modified>
</cp:coreProperties>
</file>