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489B1" w14:textId="77777777" w:rsidR="001759D9" w:rsidRDefault="00947D0E" w:rsidP="00947D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Times New Roman" w:hAnsi="Times New Roman" w:cs="Times New Roman"/>
          <w:b/>
          <w:bCs/>
          <w:color w:val="000000"/>
        </w:rPr>
      </w:pPr>
      <w:r w:rsidRPr="00947D0E">
        <w:rPr>
          <w:rFonts w:ascii="Times New Roman" w:hAnsi="Times New Roman" w:cs="Times New Roman"/>
          <w:b/>
          <w:bCs/>
          <w:color w:val="000000"/>
        </w:rPr>
        <w:t>Using Electroretinogram to predict the extent of Retinal Degeneration in Retinitis Pigmentosa Patients</w:t>
      </w:r>
    </w:p>
    <w:p w14:paraId="5DE20CD9" w14:textId="259CBE12" w:rsidR="00947D0E" w:rsidRPr="00723D6A" w:rsidRDefault="00947D0E" w:rsidP="00947D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Times New Roman" w:hAnsi="Times New Roman" w:cs="Times New Roman"/>
          <w:b/>
          <w:bCs/>
          <w:color w:val="000000"/>
        </w:rPr>
      </w:pPr>
      <w:r w:rsidRPr="00947D0E">
        <w:rPr>
          <w:rFonts w:ascii="Times New Roman" w:hAnsi="Times New Roman" w:cs="Times New Roman"/>
          <w:b/>
          <w:bCs/>
          <w:color w:val="000000"/>
        </w:rPr>
        <w:t>Abstract:</w:t>
      </w:r>
      <w:r w:rsidR="00723D6A">
        <w:rPr>
          <w:rFonts w:ascii="Times New Roman" w:hAnsi="Times New Roman" w:cs="Times New Roman"/>
          <w:b/>
          <w:bCs/>
          <w:color w:val="000000"/>
        </w:rPr>
        <w:t xml:space="preserve">                                                                                                                                </w:t>
      </w:r>
      <w:r w:rsidRPr="00947D0E">
        <w:rPr>
          <w:rFonts w:ascii="Times New Roman" w:hAnsi="Times New Roman" w:cs="Times New Roman"/>
          <w:color w:val="000000"/>
        </w:rPr>
        <w:t xml:space="preserve">Retinitis Pigmentosa (RP) is a disease of retina which presents with decreasing vision in dim light. RP initiates in periphery of retina by degenerating the photoreceptors and then spreads to entire retina. Patients experience tunnel vision. Electroretinography or ERG is a useful eye test that records electrical activity of retina. The aim of present study is to compare ERG in these patients with normal population.                                                            </w:t>
      </w:r>
      <w:r>
        <w:rPr>
          <w:rFonts w:ascii="Times New Roman" w:hAnsi="Times New Roman" w:cs="Times New Roman"/>
          <w:color w:val="000000"/>
        </w:rPr>
        <w:t xml:space="preserve">                          </w:t>
      </w:r>
      <w:r w:rsidRPr="00947D0E">
        <w:rPr>
          <w:rFonts w:ascii="Times New Roman" w:hAnsi="Times New Roman" w:cs="Times New Roman"/>
          <w:color w:val="000000"/>
        </w:rPr>
        <w:t xml:space="preserve"> </w:t>
      </w:r>
      <w:r w:rsidRPr="00947D0E">
        <w:rPr>
          <w:rFonts w:ascii="Times New Roman" w:hAnsi="Times New Roman" w:cs="Times New Roman"/>
          <w:b/>
          <w:bCs/>
          <w:color w:val="000000"/>
        </w:rPr>
        <w:t>Keywords:</w:t>
      </w:r>
      <w:r w:rsidRPr="00947D0E">
        <w:rPr>
          <w:rFonts w:ascii="Times New Roman" w:hAnsi="Times New Roman" w:cs="Times New Roman"/>
          <w:color w:val="000000"/>
        </w:rPr>
        <w:t xml:space="preserve"> Retinitis Pigmentosa, Amplitude, Latency, Electroretinography. </w:t>
      </w:r>
    </w:p>
    <w:p w14:paraId="4413BF9E" w14:textId="77777777" w:rsidR="00947D0E" w:rsidRPr="00BD6BB1" w:rsidRDefault="00947D0E" w:rsidP="00947D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Times New Roman" w:hAnsi="Times New Roman" w:cs="Times New Roman"/>
          <w:color w:val="000000"/>
        </w:rPr>
      </w:pPr>
      <w:r w:rsidRPr="00947D0E">
        <w:rPr>
          <w:rFonts w:ascii="Times New Roman" w:hAnsi="Times New Roman" w:cs="Times New Roman"/>
          <w:b/>
          <w:color w:val="000000"/>
        </w:rPr>
        <w:t xml:space="preserve">Method:                                                                                                      </w:t>
      </w:r>
      <w:r w:rsidRPr="00947D0E">
        <w:rPr>
          <w:rFonts w:ascii="Times New Roman" w:hAnsi="Times New Roman" w:cs="Times New Roman"/>
          <w:color w:val="000000"/>
        </w:rPr>
        <w:t xml:space="preserve">   </w:t>
      </w:r>
      <w:r>
        <w:rPr>
          <w:rFonts w:ascii="Times New Roman" w:hAnsi="Times New Roman" w:cs="Times New Roman"/>
          <w:color w:val="000000"/>
        </w:rPr>
        <w:t xml:space="preserve">                             </w:t>
      </w:r>
      <w:r w:rsidR="007A3AED">
        <w:rPr>
          <w:rFonts w:ascii="Times New Roman" w:hAnsi="Times New Roman" w:cs="Times New Roman"/>
          <w:color w:val="000000"/>
        </w:rPr>
        <w:t xml:space="preserve">    </w:t>
      </w:r>
      <w:r>
        <w:rPr>
          <w:rFonts w:ascii="Times New Roman" w:hAnsi="Times New Roman" w:cs="Times New Roman"/>
          <w:color w:val="000000"/>
        </w:rPr>
        <w:t xml:space="preserve"> </w:t>
      </w:r>
      <w:r w:rsidR="007A3AED" w:rsidRPr="007A3AED">
        <w:rPr>
          <w:rFonts w:ascii="Times New Roman" w:hAnsi="Times New Roman" w:cs="Times New Roman"/>
          <w:color w:val="000000"/>
        </w:rPr>
        <w:t>48 patients</w:t>
      </w:r>
      <w:r w:rsidRPr="007A3AED">
        <w:rPr>
          <w:rFonts w:ascii="Times New Roman" w:hAnsi="Times New Roman" w:cs="Times New Roman"/>
          <w:color w:val="000000"/>
        </w:rPr>
        <w:t xml:space="preserve"> </w:t>
      </w:r>
      <w:r w:rsidR="007A3AED" w:rsidRPr="007A3AED">
        <w:rPr>
          <w:rFonts w:ascii="Times New Roman" w:hAnsi="Times New Roman" w:cs="Times New Roman"/>
          <w:color w:val="000000"/>
        </w:rPr>
        <w:t>with retinitis pigmentosa</w:t>
      </w:r>
      <w:r w:rsidRPr="007A3AED">
        <w:rPr>
          <w:rFonts w:ascii="Times New Roman" w:hAnsi="Times New Roman" w:cs="Times New Roman"/>
          <w:color w:val="000000"/>
        </w:rPr>
        <w:t xml:space="preserve"> were included in this study. Amplitude and latency of b wave of ERG pattern were measured for each </w:t>
      </w:r>
      <w:r w:rsidR="007A3AED" w:rsidRPr="007A3AED">
        <w:rPr>
          <w:rFonts w:ascii="Times New Roman" w:hAnsi="Times New Roman" w:cs="Times New Roman"/>
          <w:color w:val="000000"/>
        </w:rPr>
        <w:t>patient</w:t>
      </w:r>
      <w:r w:rsidRPr="007A3AED">
        <w:rPr>
          <w:rFonts w:ascii="Times New Roman" w:hAnsi="Times New Roman" w:cs="Times New Roman"/>
          <w:color w:val="000000"/>
        </w:rPr>
        <w:t>.</w:t>
      </w:r>
      <w:r w:rsidR="007A3AED" w:rsidRPr="007A3AED">
        <w:rPr>
          <w:rFonts w:ascii="Times New Roman" w:hAnsi="Times New Roman" w:cs="Times New Roman"/>
          <w:color w:val="000000"/>
        </w:rPr>
        <w:t xml:space="preserve"> </w:t>
      </w:r>
      <w:r w:rsidRPr="007A3AED">
        <w:rPr>
          <w:rFonts w:ascii="Times New Roman" w:hAnsi="Times New Roman" w:cs="Times New Roman"/>
          <w:color w:val="000000"/>
        </w:rPr>
        <w:t xml:space="preserve">Mean and standard deviation were calculated for total amplitude and latency of b peaks. </w:t>
      </w:r>
      <w:r w:rsidR="007A3AED" w:rsidRPr="007A3AED">
        <w:rPr>
          <w:rFonts w:ascii="Times New Roman" w:hAnsi="Times New Roman" w:cs="Times New Roman"/>
          <w:color w:val="000000"/>
        </w:rPr>
        <w:t>We chose 48 healthy subjects as a control group and did the same test and measurements as we did for case group.</w:t>
      </w:r>
      <w:r w:rsidRPr="007A3AED">
        <w:rPr>
          <w:rFonts w:ascii="Times New Roman" w:hAnsi="Times New Roman" w:cs="Times New Roman"/>
          <w:color w:val="000000"/>
        </w:rPr>
        <w:t xml:space="preserve"> The results were compared </w:t>
      </w:r>
      <w:r w:rsidR="007A3AED" w:rsidRPr="007A3AED">
        <w:rPr>
          <w:rFonts w:ascii="Times New Roman" w:hAnsi="Times New Roman" w:cs="Times New Roman"/>
          <w:color w:val="000000"/>
        </w:rPr>
        <w:t>with</w:t>
      </w:r>
      <w:r w:rsidRPr="007A3AED">
        <w:rPr>
          <w:rFonts w:ascii="Times New Roman" w:hAnsi="Times New Roman" w:cs="Times New Roman"/>
          <w:color w:val="000000"/>
        </w:rPr>
        <w:t xml:space="preserve"> two groups.                                                 </w:t>
      </w:r>
      <w:r w:rsidR="007A3AED" w:rsidRPr="007A3AED">
        <w:rPr>
          <w:rFonts w:ascii="Times New Roman" w:hAnsi="Times New Roman" w:cs="Times New Roman"/>
          <w:color w:val="000000"/>
        </w:rPr>
        <w:t xml:space="preserve">                                                            </w:t>
      </w:r>
      <w:r w:rsidRPr="007A3AED">
        <w:rPr>
          <w:rFonts w:ascii="Times New Roman" w:hAnsi="Times New Roman" w:cs="Times New Roman"/>
          <w:color w:val="000000"/>
        </w:rPr>
        <w:t>In addition to ERG, Perimetry was collected from the medical records of RP patients for comparison.</w:t>
      </w:r>
      <w:r w:rsidR="00BD6BB1">
        <w:rPr>
          <w:rFonts w:ascii="Times New Roman" w:hAnsi="Times New Roman" w:cs="Times New Roman"/>
          <w:color w:val="000000"/>
        </w:rPr>
        <w:t xml:space="preserve">                                                                                                                          </w:t>
      </w:r>
      <w:r w:rsidRPr="007A3AED">
        <w:rPr>
          <w:rFonts w:ascii="Times New Roman" w:hAnsi="Times New Roman" w:cs="Times New Roman"/>
          <w:b/>
          <w:color w:val="000000"/>
          <w:sz w:val="28"/>
          <w:szCs w:val="28"/>
        </w:rPr>
        <w:t>Results</w:t>
      </w:r>
      <w:r w:rsidR="007A3AED" w:rsidRPr="007A3AED">
        <w:rPr>
          <w:rFonts w:ascii="Times New Roman" w:hAnsi="Times New Roman" w:cs="Times New Roman"/>
          <w:b/>
          <w:color w:val="000000"/>
          <w:sz w:val="28"/>
          <w:szCs w:val="28"/>
        </w:rPr>
        <w:t xml:space="preserve">:                                                                                         </w:t>
      </w:r>
      <w:r w:rsidRPr="007A3AED">
        <w:rPr>
          <w:rFonts w:ascii="Times New Roman" w:hAnsi="Times New Roman" w:cs="Times New Roman"/>
          <w:b/>
          <w:color w:val="000000"/>
          <w:sz w:val="22"/>
          <w:szCs w:val="22"/>
        </w:rPr>
        <w:t xml:space="preserve">                                                                                                                             </w:t>
      </w:r>
      <w:r w:rsidR="00723D6A" w:rsidRPr="00723D6A">
        <w:rPr>
          <w:rFonts w:ascii="Times New Roman" w:hAnsi="Times New Roman" w:cs="Times New Roman"/>
          <w:color w:val="000000"/>
        </w:rPr>
        <w:t>Depends</w:t>
      </w:r>
      <w:r w:rsidR="00BD6BB1" w:rsidRPr="00723D6A">
        <w:rPr>
          <w:rFonts w:ascii="Times New Roman" w:hAnsi="Times New Roman" w:cs="Times New Roman"/>
          <w:color w:val="000000"/>
        </w:rPr>
        <w:t xml:space="preserve"> on the </w:t>
      </w:r>
      <w:r w:rsidR="00723D6A" w:rsidRPr="00723D6A">
        <w:rPr>
          <w:rFonts w:ascii="Times New Roman" w:hAnsi="Times New Roman" w:cs="Times New Roman"/>
          <w:color w:val="000000"/>
        </w:rPr>
        <w:t xml:space="preserve">latency and amplitude, </w:t>
      </w:r>
      <w:r w:rsidR="007A3AED" w:rsidRPr="00723D6A">
        <w:rPr>
          <w:rFonts w:ascii="Times New Roman" w:hAnsi="Times New Roman" w:cs="Times New Roman"/>
          <w:color w:val="000000"/>
        </w:rPr>
        <w:t>W</w:t>
      </w:r>
      <w:r w:rsidRPr="00723D6A">
        <w:rPr>
          <w:rFonts w:ascii="Times New Roman" w:hAnsi="Times New Roman" w:cs="Times New Roman"/>
          <w:color w:val="000000"/>
        </w:rPr>
        <w:t>e classif</w:t>
      </w:r>
      <w:r w:rsidR="00723D6A" w:rsidRPr="00723D6A">
        <w:rPr>
          <w:rFonts w:ascii="Times New Roman" w:hAnsi="Times New Roman" w:cs="Times New Roman"/>
          <w:color w:val="000000"/>
        </w:rPr>
        <w:t xml:space="preserve">ied </w:t>
      </w:r>
      <w:r w:rsidRPr="00723D6A">
        <w:rPr>
          <w:rFonts w:ascii="Times New Roman" w:hAnsi="Times New Roman" w:cs="Times New Roman"/>
          <w:color w:val="000000"/>
        </w:rPr>
        <w:t xml:space="preserve">the RP patients in three specific groups: </w:t>
      </w:r>
      <w:r w:rsidR="00BD6BB1" w:rsidRPr="00723D6A">
        <w:rPr>
          <w:rFonts w:ascii="Times New Roman" w:hAnsi="Times New Roman" w:cs="Times New Roman"/>
          <w:color w:val="000000"/>
        </w:rPr>
        <w:t xml:space="preserve">                                                    </w:t>
      </w:r>
      <w:r w:rsidRPr="00723D6A">
        <w:rPr>
          <w:rFonts w:ascii="Times New Roman" w:hAnsi="Times New Roman" w:cs="Times New Roman"/>
          <w:color w:val="000000"/>
        </w:rPr>
        <w:t>- Group 1</w:t>
      </w:r>
      <w:r w:rsidR="00BD6BB1" w:rsidRPr="00723D6A">
        <w:rPr>
          <w:rFonts w:ascii="Times New Roman" w:hAnsi="Times New Roman" w:cs="Times New Roman"/>
          <w:color w:val="000000"/>
        </w:rPr>
        <w:t xml:space="preserve"> </w:t>
      </w:r>
      <w:r w:rsidRPr="00723D6A">
        <w:rPr>
          <w:rFonts w:ascii="Times New Roman" w:hAnsi="Times New Roman" w:cs="Times New Roman"/>
          <w:color w:val="000000"/>
        </w:rPr>
        <w:t>(2</w:t>
      </w:r>
      <w:r w:rsidR="00BD6BB1" w:rsidRPr="00723D6A">
        <w:rPr>
          <w:rFonts w:ascii="Times New Roman" w:hAnsi="Times New Roman" w:cs="Times New Roman"/>
          <w:color w:val="000000"/>
        </w:rPr>
        <w:t>1</w:t>
      </w:r>
      <w:r w:rsidRPr="00723D6A">
        <w:rPr>
          <w:rFonts w:ascii="Times New Roman" w:hAnsi="Times New Roman" w:cs="Times New Roman"/>
          <w:color w:val="000000"/>
        </w:rPr>
        <w:t xml:space="preserve"> patients): Reduced voltage of b waves and slight reduction of a Peaks compare with the corresponding one of normal ERG. </w:t>
      </w:r>
      <w:r w:rsidR="00BD6BB1" w:rsidRPr="00723D6A">
        <w:rPr>
          <w:rFonts w:ascii="Times New Roman" w:hAnsi="Times New Roman" w:cs="Times New Roman"/>
          <w:color w:val="000000"/>
        </w:rPr>
        <w:t xml:space="preserve">                                                                                                                </w:t>
      </w:r>
      <w:r w:rsidRPr="00723D6A">
        <w:rPr>
          <w:rFonts w:ascii="Times New Roman" w:hAnsi="Times New Roman" w:cs="Times New Roman"/>
          <w:color w:val="000000"/>
        </w:rPr>
        <w:t>- Group 2 (</w:t>
      </w:r>
      <w:r w:rsidR="00BD6BB1" w:rsidRPr="00723D6A">
        <w:rPr>
          <w:rFonts w:ascii="Times New Roman" w:hAnsi="Times New Roman" w:cs="Times New Roman"/>
          <w:color w:val="000000"/>
        </w:rPr>
        <w:t>18</w:t>
      </w:r>
      <w:r w:rsidRPr="00723D6A">
        <w:rPr>
          <w:rFonts w:ascii="Times New Roman" w:hAnsi="Times New Roman" w:cs="Times New Roman"/>
          <w:color w:val="000000"/>
        </w:rPr>
        <w:t xml:space="preserve"> patients): Reduced and delayed</w:t>
      </w:r>
      <w:r w:rsidR="00BD6BB1" w:rsidRPr="00723D6A">
        <w:rPr>
          <w:rFonts w:ascii="Times New Roman" w:hAnsi="Times New Roman" w:cs="Times New Roman"/>
          <w:color w:val="000000"/>
        </w:rPr>
        <w:t xml:space="preserve"> in</w:t>
      </w:r>
      <w:r w:rsidRPr="00723D6A">
        <w:rPr>
          <w:rFonts w:ascii="Times New Roman" w:hAnsi="Times New Roman" w:cs="Times New Roman"/>
          <w:color w:val="000000"/>
        </w:rPr>
        <w:t xml:space="preserve"> b Peaks with apparent change in a Peaks in amplitude and latency, associated with diminishing a wave.                                                                                                       - Group 3 (</w:t>
      </w:r>
      <w:r w:rsidR="00BD6BB1" w:rsidRPr="00723D6A">
        <w:rPr>
          <w:rFonts w:ascii="Times New Roman" w:hAnsi="Times New Roman" w:cs="Times New Roman"/>
          <w:color w:val="000000"/>
        </w:rPr>
        <w:t>9</w:t>
      </w:r>
      <w:r w:rsidRPr="00723D6A">
        <w:rPr>
          <w:rFonts w:ascii="Times New Roman" w:hAnsi="Times New Roman" w:cs="Times New Roman"/>
          <w:color w:val="000000"/>
        </w:rPr>
        <w:t xml:space="preserve"> patients):  Flat ERG waves </w:t>
      </w:r>
      <w:r w:rsidR="00BD6BB1" w:rsidRPr="00723D6A">
        <w:rPr>
          <w:rFonts w:ascii="Times New Roman" w:hAnsi="Times New Roman" w:cs="Times New Roman"/>
          <w:color w:val="000000"/>
        </w:rPr>
        <w:t>(</w:t>
      </w:r>
      <w:r w:rsidRPr="00723D6A">
        <w:rPr>
          <w:rFonts w:ascii="Times New Roman" w:hAnsi="Times New Roman" w:cs="Times New Roman"/>
          <w:color w:val="000000"/>
        </w:rPr>
        <w:t>approximately no a and b waves</w:t>
      </w:r>
      <w:r w:rsidR="00BD6BB1" w:rsidRPr="00723D6A">
        <w:rPr>
          <w:rFonts w:ascii="Times New Roman" w:hAnsi="Times New Roman" w:cs="Times New Roman"/>
          <w:color w:val="000000"/>
        </w:rPr>
        <w:t>)</w:t>
      </w:r>
      <w:r w:rsidRPr="00723D6A">
        <w:rPr>
          <w:rFonts w:ascii="Times New Roman" w:hAnsi="Times New Roman" w:cs="Times New Roman"/>
          <w:color w:val="000000"/>
        </w:rPr>
        <w:t>.</w:t>
      </w:r>
    </w:p>
    <w:p w14:paraId="0A36FE91" w14:textId="77777777" w:rsidR="0059138E" w:rsidRDefault="0059138E" w:rsidP="0059138E">
      <w:pPr>
        <w:jc w:val="both"/>
      </w:pPr>
      <w:bookmarkStart w:id="0" w:name="_GoBack"/>
      <w:bookmarkEnd w:id="0"/>
    </w:p>
    <w:p w14:paraId="7AD0A503" w14:textId="29844956" w:rsidR="0059138E" w:rsidRDefault="0059138E" w:rsidP="0059138E">
      <w:pPr>
        <w:jc w:val="both"/>
        <w:rPr>
          <w:b/>
        </w:rPr>
      </w:pPr>
    </w:p>
    <w:p w14:paraId="315767F7" w14:textId="77777777" w:rsidR="0059138E" w:rsidRDefault="0059138E" w:rsidP="0059138E">
      <w:pPr>
        <w:jc w:val="both"/>
        <w:rPr>
          <w:rFonts w:ascii="Arial" w:hAnsi="Arial" w:cs="Arial"/>
        </w:rPr>
      </w:pPr>
    </w:p>
    <w:p w14:paraId="44AAE19F" w14:textId="77777777" w:rsidR="00FB7E83" w:rsidRPr="00BD6BB1" w:rsidRDefault="00FB7E83">
      <w:pPr>
        <w:rPr>
          <w:rFonts w:ascii="Times New Roman" w:hAnsi="Times New Roman" w:cs="Times New Roman"/>
        </w:rPr>
      </w:pPr>
    </w:p>
    <w:sectPr w:rsidR="00FB7E83" w:rsidRPr="00BD6BB1" w:rsidSect="00707BB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0E"/>
    <w:rsid w:val="001759D9"/>
    <w:rsid w:val="00234ABB"/>
    <w:rsid w:val="0059138E"/>
    <w:rsid w:val="00707759"/>
    <w:rsid w:val="00723D6A"/>
    <w:rsid w:val="007A3AED"/>
    <w:rsid w:val="00947D0E"/>
    <w:rsid w:val="00BD6BB1"/>
    <w:rsid w:val="00FB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EE57"/>
  <w15:chartTrackingRefBased/>
  <w15:docId w15:val="{4E46D0A7-4E15-9446-8F44-8F555FED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Naser, Maryam</dc:creator>
  <cp:keywords/>
  <dc:description/>
  <cp:lastModifiedBy>Naser, Maryam</cp:lastModifiedBy>
  <cp:revision>3</cp:revision>
  <dcterms:created xsi:type="dcterms:W3CDTF">2019-04-30T21:36:00Z</dcterms:created>
  <dcterms:modified xsi:type="dcterms:W3CDTF">2019-05-02T04:15:00Z</dcterms:modified>
</cp:coreProperties>
</file>