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framePr w:w="0" w:hRule="auto" w:wrap="auto" w:vAnchor="margin" w:hAnchor="text"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s>
        <w:spacing w:line="360" w:lineRule="auto"/>
        <w:jc w:val="center"/>
        <w:rPr>
          <w:rStyle w:val="9"/>
          <w:rFonts w:ascii="Optima" w:hAnsi="Optima" w:eastAsia="Optima" w:cs="Optima"/>
          <w:b/>
          <w:bCs/>
          <w:color w:val="000000"/>
          <w:kern w:val="2"/>
          <w:sz w:val="28"/>
          <w:szCs w:val="28"/>
          <w:u w:color="000000"/>
        </w:rPr>
      </w:pPr>
      <w:r>
        <w:rPr>
          <w:rStyle w:val="9"/>
          <w:rFonts w:ascii="Optima" w:hAnsi="Optima" w:eastAsia="Calibri" w:cs="Calibri"/>
          <w:b/>
          <w:bCs/>
          <w:color w:val="000000"/>
          <w:kern w:val="2"/>
          <w:sz w:val="28"/>
          <w:szCs w:val="28"/>
          <w:u w:color="000000"/>
          <w:rtl w:val="0"/>
          <w:lang w:val="en-US"/>
        </w:rPr>
        <w:t xml:space="preserve">Nanofiber-Decellularized Amniotic Membrane Composite Scaffold Improves Limbal Stem Cell Transplantation in a Rabbit Model of </w:t>
      </w:r>
      <w:r>
        <w:rPr>
          <w:rStyle w:val="9"/>
          <w:rFonts w:ascii="Optima" w:hAnsi="Optima" w:eastAsia="Calibri" w:cs="Calibri"/>
          <w:b/>
          <w:bCs/>
          <w:kern w:val="2"/>
          <w:sz w:val="28"/>
          <w:szCs w:val="28"/>
          <w:rtl w:val="0"/>
          <w:lang w:val="en-US"/>
        </w:rPr>
        <w:t>Corneal Epithelial Defect</w:t>
      </w:r>
    </w:p>
    <w:p>
      <w:pPr>
        <w:pStyle w:val="3"/>
        <w:framePr w:w="0" w:hRule="auto" w:wrap="auto" w:vAnchor="margin" w:hAnchor="text" w:yAlign="inline"/>
        <w:rPr>
          <w:sz w:val="16"/>
          <w:szCs w:val="16"/>
        </w:rPr>
      </w:pPr>
      <w:r>
        <w:rPr>
          <w:sz w:val="16"/>
          <w:szCs w:val="16"/>
          <w:rtl w:val="0"/>
          <w:lang w:val="en-US"/>
        </w:rPr>
        <w:t>Da Long, MD, Changsha, P. R. China</w:t>
      </w:r>
    </w:p>
    <w:p>
      <w:pPr>
        <w:pStyle w:val="3"/>
        <w:framePr w:w="0" w:hRule="auto" w:wrap="auto" w:vAnchor="margin" w:hAnchor="text" w:yAlign="inline"/>
        <w:rPr>
          <w:sz w:val="16"/>
          <w:szCs w:val="16"/>
        </w:rPr>
      </w:pPr>
      <w:r>
        <w:rPr>
          <w:sz w:val="16"/>
          <w:szCs w:val="16"/>
          <w:rtl w:val="0"/>
          <w:lang w:val="zh-CN" w:eastAsia="zh-CN"/>
        </w:rPr>
        <w:t>Zhengbing Zhou, MD, CSU, P.R.China</w:t>
      </w:r>
    </w:p>
    <w:p>
      <w:pPr>
        <w:pStyle w:val="3"/>
        <w:framePr w:w="0" w:hRule="auto" w:wrap="auto" w:vAnchor="margin" w:hAnchor="text" w:yAlign="inline"/>
        <w:rPr>
          <w:sz w:val="16"/>
          <w:szCs w:val="16"/>
        </w:rPr>
      </w:pPr>
      <w:r>
        <w:rPr>
          <w:sz w:val="16"/>
          <w:szCs w:val="16"/>
          <w:rtl w:val="0"/>
          <w:lang w:val="en-US"/>
        </w:rPr>
        <w:t>Hai-Quan Mao, INBT,JHU, USA</w:t>
      </w:r>
    </w:p>
    <w:p>
      <w:pPr>
        <w:pStyle w:val="8"/>
        <w:framePr w:w="0" w:hRule="auto" w:wrap="auto" w:vAnchor="margin" w:hAnchor="text" w:yAlign="inline"/>
        <w:sectPr>
          <w:headerReference r:id="rId3" w:type="default"/>
          <w:footerReference r:id="rId4" w:type="default"/>
          <w:pgSz w:w="11920" w:h="16840"/>
          <w:pgMar w:top="1740" w:right="600" w:bottom="840" w:left="620" w:header="541" w:footer="642" w:gutter="0"/>
          <w:cols w:space="720" w:num="1"/>
        </w:sectPr>
      </w:pPr>
    </w:p>
    <w:p>
      <w:pPr>
        <w:pStyle w:val="11"/>
        <w:framePr w:w="0" w:hRule="auto" w:wrap="auto" w:vAnchor="margin" w:hAnchor="text" w:yAlign="inline"/>
        <w:spacing w:before="147"/>
        <w:jc w:val="both"/>
      </w:pPr>
      <w:r>
        <w:rPr>
          <w:rStyle w:val="9"/>
          <w:color w:val="BF5A14"/>
          <w:u w:color="BF5A14"/>
          <w:rtl w:val="0"/>
          <w:lang w:val="en-US"/>
        </w:rPr>
        <w:t>Abstract (300 word limit)</w:t>
      </w:r>
    </w:p>
    <w:p>
      <w:pPr>
        <w:pStyle w:val="3"/>
        <w:framePr w:w="0" w:hRule="auto" w:wrap="auto" w:vAnchor="margin" w:hAnchor="text" w:yAlign="inline"/>
        <w:spacing w:before="90" w:line="280" w:lineRule="auto"/>
        <w:ind w:left="100" w:firstLine="0"/>
        <w:jc w:val="both"/>
        <w:rPr>
          <w:rStyle w:val="9"/>
          <w:rFonts w:ascii="Minion Pro" w:hAnsi="Minion Pro" w:eastAsia="Minion Pro" w:cs="Minion Pro"/>
          <w:sz w:val="24"/>
          <w:szCs w:val="24"/>
        </w:rPr>
      </w:pPr>
      <w:r>
        <w:rPr>
          <w:rStyle w:val="9"/>
          <w:rFonts w:ascii="Minion Pro" w:hAnsi="Minion Pro"/>
          <w:sz w:val="24"/>
          <w:szCs w:val="24"/>
          <w:rtl w:val="0"/>
          <w:lang w:val="en-US"/>
        </w:rPr>
        <w:t xml:space="preserve">Limbal stem cell deficiency (LSCD) results in severe functional disorders of the ocular surface, including corneal conjunctivalization, chronic inflammation, persistent loss of corneal epithelium, corneal opacity, and vision loss. Human amniotic membrane (AM) is the most effective substrate for limbal stem cell (LSC) transplantation due to its inherent pro-regenerative and anti-inflammatory properties. However, the widespread use of AM in clinical settings is limited by its weak mechanical strength, rapid degradation, and high cost associated with preserving fresh AM. We have recently developed a composite membrane consisting of an electrospun bioabsorbable polymer fiber mesh interfacially bonded to a decellularized AM (dAM) sheet. Here we evaluate the effectiveness of this composite membrane in repairing corneal epithelial defects in a rabbit LSCD model when used in combination with </w:t>
      </w:r>
      <w:r>
        <w:rPr>
          <w:rStyle w:val="9"/>
          <w:rFonts w:ascii="Minion Pro" w:hAnsi="Minion Pro"/>
          <w:i/>
          <w:iCs/>
          <w:sz w:val="24"/>
          <w:szCs w:val="24"/>
          <w:rtl w:val="0"/>
          <w:lang w:val="en-US"/>
        </w:rPr>
        <w:t>in vitro</w:t>
      </w:r>
      <w:r>
        <w:rPr>
          <w:rStyle w:val="9"/>
          <w:rFonts w:ascii="Minion Pro" w:hAnsi="Minion Pro"/>
          <w:sz w:val="24"/>
          <w:szCs w:val="24"/>
          <w:rtl w:val="0"/>
          <w:lang w:val="en-US"/>
        </w:rPr>
        <w:t>-expanded LSCs. This study demonstrates the translational potential of our composite membrane for the treatment of ocular surface damage in the setting of LSCD.</w:t>
      </w:r>
    </w:p>
    <w:p>
      <w:pPr>
        <w:pStyle w:val="11"/>
        <w:framePr w:w="0" w:hRule="auto" w:wrap="auto" w:vAnchor="margin" w:hAnchor="text" w:yAlign="inline"/>
        <w:spacing w:before="74"/>
      </w:pPr>
      <w:r>
        <w:rPr>
          <w:rStyle w:val="9"/>
          <w:rFonts w:ascii="Arial Unicode MS" w:hAnsi="Arial Unicode MS" w:eastAsia="Arial Unicode MS" w:cs="Arial Unicode MS"/>
          <w:b w:val="0"/>
          <w:bCs w:val="0"/>
          <w:i w:val="0"/>
          <w:iCs w:val="0"/>
        </w:rPr>
        <w:br w:type="column"/>
      </w:r>
    </w:p>
    <w:p>
      <w:pPr>
        <w:pStyle w:val="11"/>
        <w:framePr w:w="0" w:hRule="auto" w:wrap="auto" w:vAnchor="margin" w:hAnchor="text" w:yAlign="inline"/>
        <w:spacing w:before="74"/>
      </w:pPr>
      <w:r>
        <w:rPr>
          <w:rStyle w:val="9"/>
          <w:color w:val="BF5A14"/>
          <w:u w:color="BF5A14"/>
          <w:rtl w:val="0"/>
          <w:lang w:val="en-US"/>
        </w:rPr>
        <w:t>Image</w:t>
      </w:r>
    </w:p>
    <w:p>
      <w:pPr>
        <w:pStyle w:val="3"/>
        <w:framePr w:w="0" w:hRule="auto" w:wrap="auto" w:vAnchor="margin" w:hAnchor="text" w:yAlign="inline"/>
        <w:shd w:val="clear" w:color="auto" w:fill="auto"/>
        <w:spacing w:before="90" w:line="280" w:lineRule="auto"/>
        <w:ind w:left="100" w:firstLine="0"/>
        <w:jc w:val="both"/>
        <w:rPr>
          <w:rStyle w:val="9"/>
          <w:rFonts w:ascii="Minion Pro" w:hAnsi="Minion Pro"/>
          <w:b w:val="0"/>
          <w:bCs w:val="0"/>
          <w:i w:val="0"/>
          <w:iCs w:val="0"/>
          <w:caps w:val="0"/>
          <w:smallCaps w:val="0"/>
          <w:strike w:val="0"/>
          <w:dstrike w:val="0"/>
          <w:outline w:val="0"/>
          <w:emboss w:val="0"/>
          <w:imprint w:val="0"/>
          <w:vanish w:val="0"/>
          <w:sz w:val="18"/>
          <w:szCs w:val="18"/>
          <w:rtl w:val="0"/>
          <w:lang w:val="en-US"/>
        </w:rPr>
      </w:pPr>
      <w:r>
        <w:rPr>
          <w:rStyle w:val="9"/>
          <w:color w:val="BF5A14"/>
          <w:u w:color="BF5A14"/>
        </w:rPr>
        <w:drawing>
          <wp:anchor distT="152400" distB="152400" distL="152400" distR="152400" simplePos="0" relativeHeight="251660288" behindDoc="0" locked="0" layoutInCell="1" allowOverlap="1">
            <wp:simplePos x="0" y="0"/>
            <wp:positionH relativeFrom="margin">
              <wp:posOffset>3445510</wp:posOffset>
            </wp:positionH>
            <wp:positionV relativeFrom="line">
              <wp:posOffset>48260</wp:posOffset>
            </wp:positionV>
            <wp:extent cx="3138805" cy="2212975"/>
            <wp:effectExtent l="0" t="0" r="0" b="0"/>
            <wp:wrapThrough wrapText="bothSides">
              <wp:wrapPolygon>
                <wp:start x="0" y="0"/>
                <wp:lineTo x="21600" y="0"/>
                <wp:lineTo x="21600" y="21600"/>
                <wp:lineTo x="0" y="21600"/>
                <wp:lineTo x="0" y="0"/>
              </wp:wrapPolygon>
            </wp:wrapThrough>
            <wp:docPr id="1073741830"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officeArt object"/>
                    <pic:cNvPicPr>
                      <a:picLocks noChangeAspect="1"/>
                    </pic:cNvPicPr>
                  </pic:nvPicPr>
                  <pic:blipFill>
                    <a:blip r:embed="rId6"/>
                    <a:stretch>
                      <a:fillRect/>
                    </a:stretch>
                  </pic:blipFill>
                  <pic:spPr>
                    <a:xfrm>
                      <a:off x="0" y="0"/>
                      <a:ext cx="3138781" cy="2213244"/>
                    </a:xfrm>
                    <a:prstGeom prst="rect">
                      <a:avLst/>
                    </a:prstGeom>
                    <a:ln w="12700" cap="flat">
                      <a:noFill/>
                      <a:miter lim="400000"/>
                      <a:headEnd/>
                      <a:tailEnd/>
                    </a:ln>
                    <a:effectLst/>
                  </pic:spPr>
                </pic:pic>
              </a:graphicData>
            </a:graphic>
          </wp:anchor>
        </w:drawing>
      </w:r>
      <w:r>
        <w:rPr>
          <w:rStyle w:val="9"/>
          <w:rFonts w:ascii="Minion Pro" w:hAnsi="Minion Pro"/>
          <w:b w:val="0"/>
          <w:bCs w:val="0"/>
          <w:i w:val="0"/>
          <w:iCs w:val="0"/>
          <w:caps w:val="0"/>
          <w:smallCaps w:val="0"/>
          <w:strike w:val="0"/>
          <w:dstrike w:val="0"/>
          <w:outline w:val="0"/>
          <w:emboss w:val="0"/>
          <w:imprint w:val="0"/>
          <w:vanish w:val="0"/>
          <w:sz w:val="18"/>
          <w:szCs w:val="18"/>
          <w:rtl w:val="0"/>
          <w:lang w:val="it-IT"/>
        </w:rPr>
        <w:t xml:space="preserve">Figure 1. </w:t>
      </w:r>
      <w:r>
        <w:rPr>
          <w:rStyle w:val="9"/>
          <w:rFonts w:ascii="Minion Pro" w:hAnsi="Minion Pro"/>
          <w:b w:val="0"/>
          <w:bCs w:val="0"/>
          <w:i w:val="0"/>
          <w:iCs w:val="0"/>
          <w:caps w:val="0"/>
          <w:smallCaps w:val="0"/>
          <w:strike w:val="0"/>
          <w:dstrike w:val="0"/>
          <w:outline w:val="0"/>
          <w:emboss w:val="0"/>
          <w:imprint w:val="0"/>
          <w:vanish w:val="0"/>
          <w:sz w:val="18"/>
          <w:szCs w:val="18"/>
          <w:rtl w:val="0"/>
          <w:lang w:val="en-US"/>
        </w:rPr>
        <w:t>General appearance, SEM images and degradation rate of dAM, PCL and the composite membranes prepared from PCL fiber meshes. *p</w:t>
      </w:r>
      <w:r>
        <w:rPr>
          <w:rStyle w:val="9"/>
          <w:rFonts w:hint="default" w:ascii="Minion Pro" w:hAnsi="Minion Pro"/>
          <w:b w:val="0"/>
          <w:bCs w:val="0"/>
          <w:i w:val="0"/>
          <w:iCs w:val="0"/>
          <w:caps w:val="0"/>
          <w:smallCaps w:val="0"/>
          <w:strike w:val="0"/>
          <w:dstrike w:val="0"/>
          <w:outline w:val="0"/>
          <w:emboss w:val="0"/>
          <w:imprint w:val="0"/>
          <w:vanish w:val="0"/>
          <w:sz w:val="18"/>
          <w:szCs w:val="18"/>
          <w:rtl w:val="0"/>
          <w:lang w:val="en-US"/>
        </w:rPr>
        <w:t> </w:t>
      </w:r>
      <w:r>
        <w:rPr>
          <w:rStyle w:val="9"/>
          <w:rFonts w:ascii="Minion Pro" w:hAnsi="Minion Pro"/>
          <w:b w:val="0"/>
          <w:bCs w:val="0"/>
          <w:i w:val="0"/>
          <w:iCs w:val="0"/>
          <w:caps w:val="0"/>
          <w:smallCaps w:val="0"/>
          <w:strike w:val="0"/>
          <w:dstrike w:val="0"/>
          <w:outline w:val="0"/>
          <w:emboss w:val="0"/>
          <w:imprint w:val="0"/>
          <w:vanish w:val="0"/>
          <w:sz w:val="18"/>
          <w:szCs w:val="18"/>
          <w:rtl w:val="0"/>
          <w:lang w:val="en-US"/>
        </w:rPr>
        <w:t>&lt; 0.05, **p</w:t>
      </w:r>
      <w:r>
        <w:rPr>
          <w:rStyle w:val="9"/>
          <w:rFonts w:hint="default" w:ascii="Minion Pro" w:hAnsi="Minion Pro"/>
          <w:b w:val="0"/>
          <w:bCs w:val="0"/>
          <w:i w:val="0"/>
          <w:iCs w:val="0"/>
          <w:caps w:val="0"/>
          <w:smallCaps w:val="0"/>
          <w:strike w:val="0"/>
          <w:dstrike w:val="0"/>
          <w:outline w:val="0"/>
          <w:emboss w:val="0"/>
          <w:imprint w:val="0"/>
          <w:vanish w:val="0"/>
          <w:sz w:val="18"/>
          <w:szCs w:val="18"/>
          <w:rtl w:val="0"/>
          <w:lang w:val="en-US"/>
        </w:rPr>
        <w:t> </w:t>
      </w:r>
      <w:r>
        <w:rPr>
          <w:rStyle w:val="9"/>
          <w:rFonts w:ascii="Minion Pro" w:hAnsi="Minion Pro"/>
          <w:b w:val="0"/>
          <w:bCs w:val="0"/>
          <w:i w:val="0"/>
          <w:iCs w:val="0"/>
          <w:caps w:val="0"/>
          <w:smallCaps w:val="0"/>
          <w:strike w:val="0"/>
          <w:dstrike w:val="0"/>
          <w:outline w:val="0"/>
          <w:emboss w:val="0"/>
          <w:imprint w:val="0"/>
          <w:vanish w:val="0"/>
          <w:sz w:val="18"/>
          <w:szCs w:val="18"/>
          <w:rtl w:val="0"/>
          <w:lang w:val="en-US"/>
        </w:rPr>
        <w:t>&lt; 0.01, ***p</w:t>
      </w:r>
      <w:r>
        <w:rPr>
          <w:rStyle w:val="9"/>
          <w:rFonts w:hint="default" w:ascii="Minion Pro" w:hAnsi="Minion Pro"/>
          <w:b w:val="0"/>
          <w:bCs w:val="0"/>
          <w:i w:val="0"/>
          <w:iCs w:val="0"/>
          <w:caps w:val="0"/>
          <w:smallCaps w:val="0"/>
          <w:strike w:val="0"/>
          <w:dstrike w:val="0"/>
          <w:outline w:val="0"/>
          <w:emboss w:val="0"/>
          <w:imprint w:val="0"/>
          <w:vanish w:val="0"/>
          <w:sz w:val="18"/>
          <w:szCs w:val="18"/>
          <w:rtl w:val="0"/>
          <w:lang w:val="en-US"/>
        </w:rPr>
        <w:t> </w:t>
      </w:r>
      <w:r>
        <w:rPr>
          <w:rStyle w:val="9"/>
          <w:rFonts w:ascii="Minion Pro" w:hAnsi="Minion Pro"/>
          <w:b w:val="0"/>
          <w:bCs w:val="0"/>
          <w:i w:val="0"/>
          <w:iCs w:val="0"/>
          <w:caps w:val="0"/>
          <w:smallCaps w:val="0"/>
          <w:strike w:val="0"/>
          <w:dstrike w:val="0"/>
          <w:outline w:val="0"/>
          <w:emboss w:val="0"/>
          <w:imprint w:val="0"/>
          <w:vanish w:val="0"/>
          <w:sz w:val="18"/>
          <w:szCs w:val="18"/>
          <w:rtl w:val="0"/>
          <w:lang w:val="en-US"/>
        </w:rPr>
        <w:t>&lt;</w:t>
      </w:r>
      <w:r>
        <w:rPr>
          <w:rStyle w:val="9"/>
          <w:rFonts w:hint="default" w:ascii="Minion Pro" w:hAnsi="Minion Pro"/>
          <w:b w:val="0"/>
          <w:bCs w:val="0"/>
          <w:i w:val="0"/>
          <w:iCs w:val="0"/>
          <w:caps w:val="0"/>
          <w:smallCaps w:val="0"/>
          <w:strike w:val="0"/>
          <w:dstrike w:val="0"/>
          <w:outline w:val="0"/>
          <w:emboss w:val="0"/>
          <w:imprint w:val="0"/>
          <w:vanish w:val="0"/>
          <w:sz w:val="18"/>
          <w:szCs w:val="18"/>
          <w:rtl w:val="0"/>
          <w:lang w:val="en-US"/>
        </w:rPr>
        <w:t> </w:t>
      </w:r>
      <w:r>
        <w:rPr>
          <w:rStyle w:val="9"/>
          <w:rFonts w:ascii="Minion Pro" w:hAnsi="Minion Pro"/>
          <w:b w:val="0"/>
          <w:bCs w:val="0"/>
          <w:i w:val="0"/>
          <w:iCs w:val="0"/>
          <w:caps w:val="0"/>
          <w:smallCaps w:val="0"/>
          <w:strike w:val="0"/>
          <w:dstrike w:val="0"/>
          <w:outline w:val="0"/>
          <w:emboss w:val="0"/>
          <w:imprint w:val="0"/>
          <w:vanish w:val="0"/>
          <w:sz w:val="18"/>
          <w:szCs w:val="18"/>
          <w:rtl w:val="0"/>
          <w:lang w:val="en-US"/>
        </w:rPr>
        <w:t>0.001, ****p</w:t>
      </w:r>
      <w:r>
        <w:rPr>
          <w:rStyle w:val="9"/>
          <w:rFonts w:hint="default" w:ascii="Minion Pro" w:hAnsi="Minion Pro"/>
          <w:b w:val="0"/>
          <w:bCs w:val="0"/>
          <w:i w:val="0"/>
          <w:iCs w:val="0"/>
          <w:caps w:val="0"/>
          <w:smallCaps w:val="0"/>
          <w:strike w:val="0"/>
          <w:dstrike w:val="0"/>
          <w:outline w:val="0"/>
          <w:emboss w:val="0"/>
          <w:imprint w:val="0"/>
          <w:vanish w:val="0"/>
          <w:sz w:val="18"/>
          <w:szCs w:val="18"/>
          <w:rtl w:val="0"/>
          <w:lang w:val="en-US"/>
        </w:rPr>
        <w:t> </w:t>
      </w:r>
      <w:r>
        <w:rPr>
          <w:rStyle w:val="9"/>
          <w:rFonts w:ascii="Minion Pro" w:hAnsi="Minion Pro"/>
          <w:b w:val="0"/>
          <w:bCs w:val="0"/>
          <w:i w:val="0"/>
          <w:iCs w:val="0"/>
          <w:caps w:val="0"/>
          <w:smallCaps w:val="0"/>
          <w:strike w:val="0"/>
          <w:dstrike w:val="0"/>
          <w:outline w:val="0"/>
          <w:emboss w:val="0"/>
          <w:imprint w:val="0"/>
          <w:vanish w:val="0"/>
          <w:sz w:val="18"/>
          <w:szCs w:val="18"/>
          <w:rtl w:val="0"/>
          <w:lang w:val="en-US"/>
        </w:rPr>
        <w:t>&lt;</w:t>
      </w:r>
      <w:r>
        <w:rPr>
          <w:rStyle w:val="9"/>
          <w:rFonts w:hint="default" w:ascii="Minion Pro" w:hAnsi="Minion Pro"/>
          <w:b w:val="0"/>
          <w:bCs w:val="0"/>
          <w:i w:val="0"/>
          <w:iCs w:val="0"/>
          <w:caps w:val="0"/>
          <w:smallCaps w:val="0"/>
          <w:strike w:val="0"/>
          <w:dstrike w:val="0"/>
          <w:outline w:val="0"/>
          <w:emboss w:val="0"/>
          <w:imprint w:val="0"/>
          <w:vanish w:val="0"/>
          <w:sz w:val="18"/>
          <w:szCs w:val="18"/>
          <w:rtl w:val="0"/>
          <w:lang w:val="en-US"/>
        </w:rPr>
        <w:t> </w:t>
      </w:r>
      <w:r>
        <w:rPr>
          <w:rStyle w:val="9"/>
          <w:rFonts w:ascii="Minion Pro" w:hAnsi="Minion Pro"/>
          <w:b w:val="0"/>
          <w:bCs w:val="0"/>
          <w:i w:val="0"/>
          <w:iCs w:val="0"/>
          <w:caps w:val="0"/>
          <w:smallCaps w:val="0"/>
          <w:strike w:val="0"/>
          <w:dstrike w:val="0"/>
          <w:outline w:val="0"/>
          <w:emboss w:val="0"/>
          <w:imprint w:val="0"/>
          <w:vanish w:val="0"/>
          <w:sz w:val="18"/>
          <w:szCs w:val="18"/>
          <w:rtl w:val="0"/>
          <w:lang w:val="pt-PT"/>
        </w:rPr>
        <w:t>0.0001, ns: no significance.</w:t>
      </w:r>
    </w:p>
    <w:p>
      <w:pPr>
        <w:pStyle w:val="8"/>
        <w:framePr w:w="0" w:hRule="auto" w:wrap="auto" w:vAnchor="margin" w:hAnchor="text" w:yAlign="inline"/>
        <w:spacing w:line="204" w:lineRule="exact"/>
        <w:rPr>
          <w:rStyle w:val="9"/>
          <w:rFonts w:ascii="Arial" w:hAnsi="Arial" w:eastAsia="Arial" w:cs="Arial"/>
          <w:b/>
          <w:bCs/>
          <w:sz w:val="20"/>
          <w:szCs w:val="20"/>
        </w:rPr>
      </w:pPr>
      <w:r>
        <w:rPr>
          <w:rStyle w:val="9"/>
          <w:rFonts w:ascii="Arial Unicode MS" w:hAnsi="Arial Unicode MS" w:eastAsia="Arial Unicode MS" w:cs="Arial Unicode MS"/>
          <w:b w:val="0"/>
          <w:bCs w:val="0"/>
          <w:i w:val="0"/>
          <w:iCs w:val="0"/>
          <w:color w:val="BF5A14"/>
          <w:sz w:val="20"/>
          <w:szCs w:val="20"/>
          <w:u w:color="BF5A14"/>
        </w:rPr>
        <w:br w:type="textWrapping"/>
      </w:r>
      <w:r>
        <w:rPr>
          <w:rStyle w:val="9"/>
          <w:rFonts w:ascii="Arial" w:hAnsi="Arial"/>
          <w:b/>
          <w:bCs/>
          <w:color w:val="BF5A14"/>
          <w:sz w:val="20"/>
          <w:szCs w:val="20"/>
          <w:u w:color="BF5A14"/>
          <w:rtl w:val="0"/>
          <w:lang w:val="en-US"/>
        </w:rPr>
        <w:t>Recent Publications (minimum 5)</w:t>
      </w:r>
    </w:p>
    <w:p>
      <w:pPr>
        <w:pStyle w:val="13"/>
        <w:framePr w:w="0" w:hRule="auto" w:wrap="auto" w:vAnchor="margin" w:hAnchor="text" w:yAlign="inline"/>
        <w:numPr>
          <w:ilvl w:val="0"/>
          <w:numId w:val="1"/>
        </w:numPr>
        <w:shd w:val="clear" w:color="auto" w:fill="auto"/>
        <w:bidi w:val="0"/>
        <w:spacing w:before="103" w:line="216" w:lineRule="exact"/>
        <w:ind w:right="138"/>
        <w:jc w:val="both"/>
        <w:rPr>
          <w:b w:val="0"/>
          <w:bCs w:val="0"/>
          <w:i w:val="0"/>
          <w:iCs w:val="0"/>
          <w:caps w:val="0"/>
          <w:smallCaps w:val="0"/>
          <w:strike w:val="0"/>
          <w:dstrike w:val="0"/>
          <w:outline w:val="0"/>
          <w:emboss w:val="0"/>
          <w:imprint w:val="0"/>
          <w:vanish w:val="0"/>
          <w:sz w:val="18"/>
          <w:szCs w:val="18"/>
          <w:rtl w:val="0"/>
          <w:lang w:val="en-US"/>
        </w:rPr>
      </w:pPr>
      <w:r>
        <w:rPr>
          <w:b w:val="0"/>
          <w:bCs w:val="0"/>
          <w:i w:val="0"/>
          <w:iCs w:val="0"/>
          <w:caps w:val="0"/>
          <w:smallCaps w:val="0"/>
          <w:strike w:val="0"/>
          <w:dstrike w:val="0"/>
          <w:outline w:val="0"/>
          <w:emboss w:val="0"/>
          <w:imprint w:val="0"/>
          <w:vanish w:val="0"/>
          <w:sz w:val="18"/>
          <w:szCs w:val="18"/>
          <w:rtl w:val="0"/>
          <w:lang w:val="en-US"/>
        </w:rPr>
        <w:t>Long D, Kanan Y</w:t>
      </w:r>
      <w:bookmarkStart w:id="0" w:name="_GoBack"/>
      <w:bookmarkEnd w:id="0"/>
      <w:r>
        <w:rPr>
          <w:b w:val="0"/>
          <w:bCs w:val="0"/>
          <w:i w:val="0"/>
          <w:iCs w:val="0"/>
          <w:caps w:val="0"/>
          <w:smallCaps w:val="0"/>
          <w:strike w:val="0"/>
          <w:dstrike w:val="0"/>
          <w:outline w:val="0"/>
          <w:emboss w:val="0"/>
          <w:imprint w:val="0"/>
          <w:vanish w:val="0"/>
          <w:sz w:val="18"/>
          <w:szCs w:val="18"/>
          <w:rtl w:val="0"/>
          <w:lang w:val="en-US"/>
        </w:rPr>
        <w:t>, Shen J (2018) VEGF/VEGFR2 blockade does not cause retinal atrophy in AMD-relevant models[J]. 2018.</w:t>
      </w:r>
    </w:p>
    <w:p>
      <w:pPr>
        <w:pStyle w:val="13"/>
        <w:framePr w:w="0" w:hRule="auto" w:wrap="auto" w:vAnchor="margin" w:hAnchor="text" w:yAlign="inline"/>
        <w:numPr>
          <w:ilvl w:val="0"/>
          <w:numId w:val="1"/>
        </w:numPr>
        <w:shd w:val="clear" w:color="auto" w:fill="auto"/>
        <w:bidi w:val="0"/>
        <w:spacing w:before="103" w:line="216" w:lineRule="exact"/>
        <w:ind w:right="138"/>
        <w:jc w:val="both"/>
        <w:rPr>
          <w:rFonts w:hint="default"/>
          <w:b w:val="0"/>
          <w:bCs w:val="0"/>
          <w:i w:val="0"/>
          <w:iCs w:val="0"/>
          <w:caps w:val="0"/>
          <w:smallCaps w:val="0"/>
          <w:strike w:val="0"/>
          <w:dstrike w:val="0"/>
          <w:outline w:val="0"/>
          <w:emboss w:val="0"/>
          <w:imprint w:val="0"/>
          <w:vanish w:val="0"/>
          <w:sz w:val="18"/>
          <w:szCs w:val="18"/>
          <w:rtl w:val="0"/>
          <w:lang w:val="en-US"/>
        </w:rPr>
      </w:pPr>
      <w:r>
        <w:rPr>
          <w:b w:val="0"/>
          <w:bCs w:val="0"/>
          <w:i w:val="0"/>
          <w:iCs w:val="0"/>
          <w:caps w:val="0"/>
          <w:smallCaps w:val="0"/>
          <w:strike w:val="0"/>
          <w:dstrike w:val="0"/>
          <w:outline w:val="0"/>
          <w:emboss w:val="0"/>
          <w:imprint w:val="0"/>
          <w:vanish w:val="0"/>
          <w:sz w:val="18"/>
          <w:szCs w:val="18"/>
          <w:rtl w:val="0"/>
          <w:lang w:val="en-US"/>
        </w:rPr>
        <w:t>Kanan Y,</w:t>
      </w:r>
      <w:r>
        <w:rPr>
          <w:b w:val="0"/>
          <w:bCs w:val="0"/>
          <w:i w:val="0"/>
          <w:iCs w:val="0"/>
          <w:caps w:val="0"/>
          <w:smallCaps w:val="0"/>
          <w:strike w:val="0"/>
          <w:dstrike w:val="0"/>
          <w:outline w:val="0"/>
          <w:emboss w:val="0"/>
          <w:imprint w:val="0"/>
          <w:vanish w:val="0"/>
          <w:sz w:val="18"/>
          <w:szCs w:val="18"/>
          <w:rtl w:val="0"/>
        </w:rPr>
        <w:t xml:space="preserve"> </w:t>
      </w:r>
      <w:r>
        <w:rPr>
          <w:b w:val="0"/>
          <w:bCs w:val="0"/>
          <w:i w:val="0"/>
          <w:iCs w:val="0"/>
          <w:caps w:val="0"/>
          <w:smallCaps w:val="0"/>
          <w:strike w:val="0"/>
          <w:dstrike w:val="0"/>
          <w:outline w:val="0"/>
          <w:emboss w:val="0"/>
          <w:imprint w:val="0"/>
          <w:vanish w:val="0"/>
          <w:sz w:val="18"/>
          <w:szCs w:val="18"/>
          <w:rtl w:val="0"/>
          <w:lang w:val="en-US" w:eastAsia="zh-CN"/>
        </w:rPr>
        <w:t>Valeria Lorenc</w:t>
      </w:r>
      <w:r>
        <w:rPr>
          <w:b w:val="0"/>
          <w:bCs w:val="0"/>
          <w:i w:val="0"/>
          <w:iCs w:val="0"/>
          <w:caps w:val="0"/>
          <w:smallCaps w:val="0"/>
          <w:strike w:val="0"/>
          <w:dstrike w:val="0"/>
          <w:outline w:val="0"/>
          <w:emboss w:val="0"/>
          <w:imprint w:val="0"/>
          <w:vanish w:val="0"/>
          <w:sz w:val="18"/>
          <w:szCs w:val="18"/>
          <w:rtl w:val="0"/>
          <w:lang w:eastAsia="zh-CN"/>
        </w:rPr>
        <w:t xml:space="preserve">, </w:t>
      </w:r>
      <w:r>
        <w:rPr>
          <w:b w:val="0"/>
          <w:bCs w:val="0"/>
          <w:i w:val="0"/>
          <w:iCs w:val="0"/>
          <w:caps w:val="0"/>
          <w:smallCaps w:val="0"/>
          <w:strike w:val="0"/>
          <w:dstrike w:val="0"/>
          <w:outline w:val="0"/>
          <w:emboss w:val="0"/>
          <w:imprint w:val="0"/>
          <w:vanish w:val="0"/>
          <w:sz w:val="18"/>
          <w:szCs w:val="18"/>
          <w:rtl w:val="0"/>
          <w:lang w:val="en-US"/>
        </w:rPr>
        <w:t>Long D, Egli M (20</w:t>
      </w:r>
      <w:r>
        <w:rPr>
          <w:b w:val="0"/>
          <w:bCs w:val="0"/>
          <w:i w:val="0"/>
          <w:iCs w:val="0"/>
          <w:caps w:val="0"/>
          <w:smallCaps w:val="0"/>
          <w:strike w:val="0"/>
          <w:dstrike w:val="0"/>
          <w:outline w:val="0"/>
          <w:emboss w:val="0"/>
          <w:imprint w:val="0"/>
          <w:vanish w:val="0"/>
          <w:sz w:val="18"/>
          <w:szCs w:val="18"/>
          <w:rtl w:val="0"/>
        </w:rPr>
        <w:t>19</w:t>
      </w:r>
      <w:r>
        <w:rPr>
          <w:b w:val="0"/>
          <w:bCs w:val="0"/>
          <w:i w:val="0"/>
          <w:iCs w:val="0"/>
          <w:caps w:val="0"/>
          <w:smallCaps w:val="0"/>
          <w:strike w:val="0"/>
          <w:dstrike w:val="0"/>
          <w:outline w:val="0"/>
          <w:emboss w:val="0"/>
          <w:imprint w:val="0"/>
          <w:vanish w:val="0"/>
          <w:sz w:val="18"/>
          <w:szCs w:val="18"/>
          <w:rtl w:val="0"/>
          <w:lang w:val="en-US"/>
        </w:rPr>
        <w:t xml:space="preserve">) </w:t>
      </w:r>
      <w:r>
        <w:rPr>
          <w:rFonts w:hint="default"/>
          <w:b w:val="0"/>
          <w:bCs w:val="0"/>
          <w:i w:val="0"/>
          <w:iCs w:val="0"/>
          <w:caps w:val="0"/>
          <w:smallCaps w:val="0"/>
          <w:strike w:val="0"/>
          <w:dstrike w:val="0"/>
          <w:outline w:val="0"/>
          <w:emboss w:val="0"/>
          <w:imprint w:val="0"/>
          <w:vanish w:val="0"/>
          <w:sz w:val="18"/>
          <w:szCs w:val="18"/>
          <w:rtl w:val="0"/>
          <w:lang w:val="en-US"/>
        </w:rPr>
        <w:t>Metipranolol</w:t>
      </w:r>
      <w:r>
        <w:rPr>
          <w:rFonts w:hint="default"/>
          <w:b w:val="0"/>
          <w:bCs w:val="0"/>
          <w:i w:val="0"/>
          <w:iCs w:val="0"/>
          <w:caps w:val="0"/>
          <w:smallCaps w:val="0"/>
          <w:strike w:val="0"/>
          <w:dstrike w:val="0"/>
          <w:outline w:val="0"/>
          <w:emboss w:val="0"/>
          <w:imprint w:val="0"/>
          <w:vanish w:val="0"/>
          <w:sz w:val="18"/>
          <w:szCs w:val="18"/>
          <w:rtl w:val="0"/>
        </w:rPr>
        <w:t xml:space="preserve"> </w:t>
      </w:r>
      <w:r>
        <w:rPr>
          <w:rFonts w:hint="default"/>
          <w:b w:val="0"/>
          <w:bCs w:val="0"/>
          <w:i w:val="0"/>
          <w:iCs w:val="0"/>
          <w:caps w:val="0"/>
          <w:smallCaps w:val="0"/>
          <w:strike w:val="0"/>
          <w:dstrike w:val="0"/>
          <w:outline w:val="0"/>
          <w:emboss w:val="0"/>
          <w:imprint w:val="0"/>
          <w:vanish w:val="0"/>
          <w:sz w:val="18"/>
          <w:szCs w:val="18"/>
          <w:rtl w:val="0"/>
          <w:lang w:val="en-US"/>
        </w:rPr>
        <w:t xml:space="preserve">Promotes Structure and Function of Retinal Photoreceptors in the rd10 Mouse Model of Human Retinitis Pigmentosa. </w:t>
      </w:r>
      <w:r>
        <w:rPr>
          <w:rFonts w:hint="default"/>
          <w:b w:val="0"/>
          <w:bCs w:val="0"/>
          <w:i w:val="0"/>
          <w:iCs w:val="0"/>
          <w:caps w:val="0"/>
          <w:smallCaps w:val="0"/>
          <w:strike w:val="0"/>
          <w:dstrike w:val="0"/>
          <w:outline w:val="0"/>
          <w:emboss w:val="0"/>
          <w:imprint w:val="0"/>
          <w:vanish w:val="0"/>
          <w:sz w:val="18"/>
          <w:szCs w:val="18"/>
          <w:rtl w:val="0"/>
          <w:lang w:val="en-US" w:eastAsia="zh-CN"/>
        </w:rPr>
        <w:t>鈥</w:t>
      </w:r>
      <w:r>
        <w:rPr>
          <w:rFonts w:hint="default"/>
          <w:b w:val="0"/>
          <w:bCs w:val="0"/>
          <w:i w:val="0"/>
          <w:iCs w:val="0"/>
          <w:caps w:val="0"/>
          <w:smallCaps w:val="0"/>
          <w:strike w:val="0"/>
          <w:dstrike w:val="0"/>
          <w:outline w:val="0"/>
          <w:emboss w:val="0"/>
          <w:imprint w:val="0"/>
          <w:vanish w:val="0"/>
          <w:sz w:val="18"/>
          <w:szCs w:val="18"/>
          <w:rtl w:val="0"/>
          <w:lang w:val="en-US" w:eastAsia="zh-CN"/>
        </w:rPr>
        <w:fldChar w:fldCharType="begin"/>
      </w:r>
      <w:r>
        <w:rPr>
          <w:rFonts w:hint="default"/>
          <w:b w:val="0"/>
          <w:bCs w:val="0"/>
          <w:i w:val="0"/>
          <w:iCs w:val="0"/>
          <w:caps w:val="0"/>
          <w:smallCaps w:val="0"/>
          <w:strike w:val="0"/>
          <w:dstrike w:val="0"/>
          <w:outline w:val="0"/>
          <w:emboss w:val="0"/>
          <w:imprint w:val="0"/>
          <w:vanish w:val="0"/>
          <w:sz w:val="18"/>
          <w:szCs w:val="18"/>
          <w:rtl w:val="0"/>
          <w:lang w:val="en-US" w:eastAsia="zh-CN"/>
        </w:rPr>
        <w:instrText xml:space="preserve"> HYPERLINK "https://www.researchgate.net/journal/0022-3042_Journal_of_Neurochemistry" \t "/Users/da/Documents\\x/_blank" </w:instrText>
      </w:r>
      <w:r>
        <w:rPr>
          <w:rFonts w:hint="default"/>
          <w:b w:val="0"/>
          <w:bCs w:val="0"/>
          <w:i w:val="0"/>
          <w:iCs w:val="0"/>
          <w:caps w:val="0"/>
          <w:smallCaps w:val="0"/>
          <w:strike w:val="0"/>
          <w:dstrike w:val="0"/>
          <w:outline w:val="0"/>
          <w:emboss w:val="0"/>
          <w:imprint w:val="0"/>
          <w:vanish w:val="0"/>
          <w:sz w:val="18"/>
          <w:szCs w:val="18"/>
          <w:rtl w:val="0"/>
          <w:lang w:val="en-US" w:eastAsia="zh-CN"/>
        </w:rPr>
        <w:fldChar w:fldCharType="separate"/>
      </w:r>
      <w:r>
        <w:rPr>
          <w:rFonts w:hint="default"/>
          <w:b w:val="0"/>
          <w:bCs w:val="0"/>
          <w:i w:val="0"/>
          <w:iCs w:val="0"/>
          <w:caps w:val="0"/>
          <w:smallCaps w:val="0"/>
          <w:strike w:val="0"/>
          <w:dstrike w:val="0"/>
          <w:outline w:val="0"/>
          <w:emboss w:val="0"/>
          <w:imprint w:val="0"/>
          <w:vanish w:val="0"/>
          <w:sz w:val="18"/>
          <w:szCs w:val="18"/>
          <w:rtl w:val="0"/>
          <w:lang w:val="en-US"/>
        </w:rPr>
        <w:t>Journal of Neurochemistry</w:t>
      </w:r>
      <w:r>
        <w:rPr>
          <w:rFonts w:hint="default"/>
          <w:b w:val="0"/>
          <w:bCs w:val="0"/>
          <w:i w:val="0"/>
          <w:iCs w:val="0"/>
          <w:caps w:val="0"/>
          <w:smallCaps w:val="0"/>
          <w:strike w:val="0"/>
          <w:dstrike w:val="0"/>
          <w:outline w:val="0"/>
          <w:emboss w:val="0"/>
          <w:imprint w:val="0"/>
          <w:vanish w:val="0"/>
          <w:sz w:val="18"/>
          <w:szCs w:val="18"/>
          <w:rtl w:val="0"/>
          <w:lang w:val="en-US" w:eastAsia="zh-CN"/>
        </w:rPr>
        <w:fldChar w:fldCharType="end"/>
      </w:r>
      <w:r>
        <w:rPr>
          <w:rFonts w:hint="default"/>
          <w:b w:val="0"/>
          <w:bCs w:val="0"/>
          <w:i w:val="0"/>
          <w:iCs w:val="0"/>
          <w:caps w:val="0"/>
          <w:smallCaps w:val="0"/>
          <w:strike w:val="0"/>
          <w:dstrike w:val="0"/>
          <w:outline w:val="0"/>
          <w:emboss w:val="0"/>
          <w:imprint w:val="0"/>
          <w:vanish w:val="0"/>
          <w:sz w:val="18"/>
          <w:szCs w:val="18"/>
          <w:rtl w:val="0"/>
          <w:lang w:eastAsia="zh-CN"/>
        </w:rPr>
        <w:t>.</w:t>
      </w:r>
      <w:r>
        <w:rPr>
          <w:rFonts w:hint="default"/>
          <w:b w:val="0"/>
          <w:bCs w:val="0"/>
          <w:i w:val="0"/>
          <w:iCs w:val="0"/>
          <w:caps w:val="0"/>
          <w:smallCaps w:val="0"/>
          <w:strike w:val="0"/>
          <w:dstrike w:val="0"/>
          <w:outline w:val="0"/>
          <w:emboss w:val="0"/>
          <w:imprint w:val="0"/>
          <w:vanish w:val="0"/>
          <w:sz w:val="18"/>
          <w:szCs w:val="18"/>
          <w:rtl w:val="0"/>
          <w:lang w:val="en-US" w:eastAsia="zh-CN"/>
        </w:rPr>
        <w:t>148, 307--318</w:t>
      </w:r>
    </w:p>
    <w:p>
      <w:pPr>
        <w:pStyle w:val="13"/>
        <w:framePr w:w="0" w:hRule="auto" w:wrap="auto" w:vAnchor="margin" w:hAnchor="text" w:yAlign="inline"/>
        <w:numPr>
          <w:ilvl w:val="0"/>
          <w:numId w:val="1"/>
        </w:numPr>
        <w:shd w:val="clear" w:color="auto" w:fill="auto"/>
        <w:bidi w:val="0"/>
        <w:spacing w:before="103" w:line="216" w:lineRule="exact"/>
        <w:ind w:right="138"/>
        <w:jc w:val="both"/>
        <w:rPr>
          <w:b w:val="0"/>
          <w:bCs w:val="0"/>
          <w:i w:val="0"/>
          <w:iCs w:val="0"/>
          <w:caps w:val="0"/>
          <w:smallCaps w:val="0"/>
          <w:strike w:val="0"/>
          <w:dstrike w:val="0"/>
          <w:outline w:val="0"/>
          <w:emboss w:val="0"/>
          <w:imprint w:val="0"/>
          <w:vanish w:val="0"/>
          <w:sz w:val="18"/>
          <w:szCs w:val="18"/>
          <w:rtl w:val="0"/>
          <w:lang w:val="en-US"/>
        </w:rPr>
      </w:pPr>
      <w:r>
        <w:rPr>
          <w:rFonts w:hint="default"/>
          <w:b w:val="0"/>
          <w:bCs w:val="0"/>
          <w:i w:val="0"/>
          <w:iCs w:val="0"/>
          <w:caps w:val="0"/>
          <w:smallCaps w:val="0"/>
          <w:strike w:val="0"/>
          <w:dstrike w:val="0"/>
          <w:outline w:val="0"/>
          <w:emboss w:val="0"/>
          <w:imprint w:val="0"/>
          <w:vanish w:val="0"/>
          <w:sz w:val="18"/>
          <w:szCs w:val="18"/>
          <w:rtl w:val="0"/>
        </w:rPr>
        <w:t xml:space="preserve">Da Long, Jun Zeng </w:t>
      </w:r>
      <w:r>
        <w:rPr>
          <w:rFonts w:hint="default"/>
          <w:b w:val="0"/>
          <w:bCs w:val="0"/>
          <w:i w:val="0"/>
          <w:iCs w:val="0"/>
          <w:caps w:val="0"/>
          <w:smallCaps w:val="0"/>
          <w:strike w:val="0"/>
          <w:dstrike w:val="0"/>
          <w:outline w:val="0"/>
          <w:emboss w:val="0"/>
          <w:imprint w:val="0"/>
          <w:vanish w:val="0"/>
          <w:sz w:val="18"/>
          <w:szCs w:val="18"/>
          <w:rtl w:val="0"/>
          <w:lang w:val="en-US"/>
        </w:rPr>
        <w:t>(20</w:t>
      </w:r>
      <w:r>
        <w:rPr>
          <w:rFonts w:hint="default"/>
          <w:b w:val="0"/>
          <w:bCs w:val="0"/>
          <w:i w:val="0"/>
          <w:iCs w:val="0"/>
          <w:caps w:val="0"/>
          <w:smallCaps w:val="0"/>
          <w:strike w:val="0"/>
          <w:dstrike w:val="0"/>
          <w:outline w:val="0"/>
          <w:emboss w:val="0"/>
          <w:imprint w:val="0"/>
          <w:vanish w:val="0"/>
          <w:sz w:val="18"/>
          <w:szCs w:val="18"/>
          <w:rtl w:val="0"/>
        </w:rPr>
        <w:t>12</w:t>
      </w:r>
      <w:r>
        <w:rPr>
          <w:rFonts w:hint="default"/>
          <w:b w:val="0"/>
          <w:bCs w:val="0"/>
          <w:i w:val="0"/>
          <w:iCs w:val="0"/>
          <w:caps w:val="0"/>
          <w:smallCaps w:val="0"/>
          <w:strike w:val="0"/>
          <w:dstrike w:val="0"/>
          <w:outline w:val="0"/>
          <w:emboss w:val="0"/>
          <w:imprint w:val="0"/>
          <w:vanish w:val="0"/>
          <w:sz w:val="18"/>
          <w:szCs w:val="18"/>
          <w:rtl w:val="0"/>
          <w:lang w:val="en-US"/>
        </w:rPr>
        <w:t>)</w:t>
      </w:r>
      <w:r>
        <w:rPr>
          <w:rFonts w:hint="default"/>
          <w:b w:val="0"/>
          <w:bCs w:val="0"/>
          <w:i w:val="0"/>
          <w:iCs w:val="0"/>
          <w:caps w:val="0"/>
          <w:smallCaps w:val="0"/>
          <w:strike w:val="0"/>
          <w:dstrike w:val="0"/>
          <w:outline w:val="0"/>
          <w:emboss w:val="0"/>
          <w:imprint w:val="0"/>
          <w:vanish w:val="0"/>
          <w:sz w:val="18"/>
          <w:szCs w:val="18"/>
          <w:rtl w:val="0"/>
          <w:lang w:val="en-US" w:eastAsia="zh-CN"/>
        </w:rPr>
        <w:t>Vitreous amyloidosis in two large mainland Chinese kindreds resulting from transthyretin variant Lys35Thr and Leu55Arg</w:t>
      </w:r>
      <w:r>
        <w:rPr>
          <w:rFonts w:hint="default"/>
          <w:b w:val="0"/>
          <w:bCs w:val="0"/>
          <w:i w:val="0"/>
          <w:iCs w:val="0"/>
          <w:caps w:val="0"/>
          <w:smallCaps w:val="0"/>
          <w:strike w:val="0"/>
          <w:dstrike w:val="0"/>
          <w:outline w:val="0"/>
          <w:emboss w:val="0"/>
          <w:imprint w:val="0"/>
          <w:vanish w:val="0"/>
          <w:sz w:val="18"/>
          <w:szCs w:val="18"/>
          <w:rtl w:val="0"/>
          <w:lang w:eastAsia="zh-CN"/>
        </w:rPr>
        <w:t>.</w:t>
      </w:r>
      <w:r>
        <w:rPr>
          <w:rFonts w:hint="default"/>
          <w:b w:val="0"/>
          <w:bCs w:val="0"/>
          <w:i w:val="0"/>
          <w:iCs w:val="0"/>
          <w:caps w:val="0"/>
          <w:smallCaps w:val="0"/>
          <w:strike w:val="0"/>
          <w:dstrike w:val="0"/>
          <w:outline w:val="0"/>
          <w:emboss w:val="0"/>
          <w:imprint w:val="0"/>
          <w:vanish w:val="0"/>
          <w:sz w:val="18"/>
          <w:szCs w:val="18"/>
          <w:rtl w:val="0"/>
          <w:lang w:val="en-US"/>
        </w:rPr>
        <w:fldChar w:fldCharType="begin"/>
      </w:r>
      <w:r>
        <w:rPr>
          <w:rFonts w:hint="default"/>
          <w:b w:val="0"/>
          <w:bCs w:val="0"/>
          <w:i w:val="0"/>
          <w:iCs w:val="0"/>
          <w:caps w:val="0"/>
          <w:smallCaps w:val="0"/>
          <w:strike w:val="0"/>
          <w:dstrike w:val="0"/>
          <w:outline w:val="0"/>
          <w:emboss w:val="0"/>
          <w:imprint w:val="0"/>
          <w:vanish w:val="0"/>
          <w:sz w:val="18"/>
          <w:szCs w:val="18"/>
          <w:rtl w:val="0"/>
          <w:lang w:val="en-US"/>
        </w:rPr>
        <w:instrText xml:space="preserve"> HYPERLINK "https://www.tandfonline.com/toc/iopg20/current" </w:instrText>
      </w:r>
      <w:r>
        <w:rPr>
          <w:rFonts w:hint="default"/>
          <w:b w:val="0"/>
          <w:bCs w:val="0"/>
          <w:i w:val="0"/>
          <w:iCs w:val="0"/>
          <w:caps w:val="0"/>
          <w:smallCaps w:val="0"/>
          <w:strike w:val="0"/>
          <w:dstrike w:val="0"/>
          <w:outline w:val="0"/>
          <w:emboss w:val="0"/>
          <w:imprint w:val="0"/>
          <w:vanish w:val="0"/>
          <w:sz w:val="18"/>
          <w:szCs w:val="18"/>
          <w:rtl w:val="0"/>
          <w:lang w:val="en-US"/>
        </w:rPr>
        <w:fldChar w:fldCharType="separate"/>
      </w:r>
      <w:r>
        <w:rPr>
          <w:rFonts w:hint="default"/>
          <w:b w:val="0"/>
          <w:bCs w:val="0"/>
          <w:i w:val="0"/>
          <w:iCs w:val="0"/>
          <w:caps w:val="0"/>
          <w:smallCaps w:val="0"/>
          <w:strike w:val="0"/>
          <w:dstrike w:val="0"/>
          <w:outline w:val="0"/>
          <w:emboss w:val="0"/>
          <w:imprint w:val="0"/>
          <w:vanish w:val="0"/>
          <w:sz w:val="18"/>
          <w:szCs w:val="18"/>
          <w:rtl w:val="0"/>
          <w:lang w:val="en-US"/>
        </w:rPr>
        <w:t>Ophthalmic Genetics</w:t>
      </w:r>
      <w:r>
        <w:rPr>
          <w:rFonts w:hint="default"/>
          <w:b w:val="0"/>
          <w:bCs w:val="0"/>
          <w:i w:val="0"/>
          <w:iCs w:val="0"/>
          <w:caps w:val="0"/>
          <w:smallCaps w:val="0"/>
          <w:strike w:val="0"/>
          <w:dstrike w:val="0"/>
          <w:outline w:val="0"/>
          <w:emboss w:val="0"/>
          <w:imprint w:val="0"/>
          <w:vanish w:val="0"/>
          <w:sz w:val="18"/>
          <w:szCs w:val="18"/>
          <w:rtl w:val="0"/>
          <w:lang w:val="en-US"/>
        </w:rPr>
        <w:fldChar w:fldCharType="end"/>
      </w:r>
      <w:r>
        <w:rPr>
          <w:rFonts w:hint="default"/>
          <w:b w:val="0"/>
          <w:bCs w:val="0"/>
          <w:i w:val="0"/>
          <w:iCs w:val="0"/>
          <w:caps w:val="0"/>
          <w:smallCaps w:val="0"/>
          <w:strike w:val="0"/>
          <w:dstrike w:val="0"/>
          <w:outline w:val="0"/>
          <w:emboss w:val="0"/>
          <w:imprint w:val="0"/>
          <w:vanish w:val="0"/>
          <w:sz w:val="18"/>
          <w:szCs w:val="18"/>
          <w:rtl w:val="0"/>
        </w:rPr>
        <w:t>.33,28-33</w:t>
      </w:r>
      <w:r>
        <w:rPr>
          <w:rFonts w:hint="default"/>
          <w:b w:val="0"/>
          <w:bCs w:val="0"/>
          <w:i w:val="0"/>
          <w:iCs w:val="0"/>
          <w:caps w:val="0"/>
          <w:smallCaps w:val="0"/>
          <w:strike w:val="0"/>
          <w:dstrike w:val="0"/>
          <w:outline w:val="0"/>
          <w:emboss w:val="0"/>
          <w:imprint w:val="0"/>
          <w:vanish w:val="0"/>
          <w:sz w:val="18"/>
          <w:szCs w:val="18"/>
          <w:rtl w:val="0"/>
          <w:lang w:val="en-US"/>
        </w:rPr>
        <w:t>.</w:t>
      </w:r>
    </w:p>
    <w:p>
      <w:pPr>
        <w:pStyle w:val="8"/>
        <w:framePr w:w="0" w:hRule="auto" w:wrap="auto" w:vAnchor="margin" w:hAnchor="text" w:yAlign="inline"/>
        <w:tabs>
          <w:tab w:val="left" w:pos="384"/>
        </w:tabs>
        <w:ind w:right="117"/>
      </w:pPr>
    </w:p>
    <w:p>
      <w:pPr>
        <w:pStyle w:val="8"/>
        <w:framePr w:w="0" w:hRule="auto" w:wrap="auto" w:vAnchor="margin" w:hAnchor="text" w:yAlign="inline"/>
        <w:spacing w:line="200" w:lineRule="exact"/>
        <w:jc w:val="both"/>
        <w:sectPr>
          <w:type w:val="continuous"/>
          <w:pgSz w:w="11920" w:h="16840"/>
          <w:pgMar w:top="1740" w:right="600" w:bottom="840" w:left="620" w:header="541" w:footer="642" w:gutter="0"/>
          <w:cols w:equalWidth="0" w:num="2">
            <w:col w:w="5229" w:space="138"/>
            <w:col w:w="5353"/>
          </w:cols>
        </w:sectPr>
      </w:pPr>
      <w:r>
        <w:rPr>
          <w:rStyle w:val="9"/>
          <w:rFonts w:ascii="Calibri" w:hAnsi="Calibri" w:eastAsia="Calibri" w:cs="Calibri"/>
          <w:rtl w:val="0"/>
        </w:rPr>
        <w:t xml:space="preserve">   </w:t>
      </w:r>
    </w:p>
    <w:p>
      <w:pPr>
        <w:pStyle w:val="3"/>
        <w:framePr w:w="0" w:hRule="auto" w:wrap="auto" w:vAnchor="margin" w:hAnchor="text" w:yAlign="inline"/>
        <w:rPr>
          <w:rFonts w:ascii="Calibri" w:hAnsi="Calibri" w:eastAsia="Calibri" w:cs="Calibri"/>
          <w:sz w:val="20"/>
          <w:szCs w:val="20"/>
        </w:rPr>
      </w:pPr>
    </w:p>
    <w:p>
      <w:pPr>
        <w:pStyle w:val="3"/>
        <w:framePr w:w="0" w:hRule="auto" w:wrap="auto" w:vAnchor="margin" w:hAnchor="text" w:yAlign="inline"/>
        <w:spacing w:line="40" w:lineRule="exact"/>
        <w:ind w:left="2202" w:firstLine="0"/>
        <w:rPr>
          <w:rStyle w:val="9"/>
          <w:rFonts w:ascii="Calibri" w:hAnsi="Calibri" w:eastAsia="Calibri" w:cs="Calibri"/>
          <w:sz w:val="4"/>
          <w:szCs w:val="4"/>
        </w:rPr>
      </w:pPr>
      <w:r>
        <w:rPr>
          <w:rStyle w:val="9"/>
          <w:rFonts w:ascii="Calibri" w:hAnsi="Calibri" w:eastAsia="Calibri" w:cs="Calibri"/>
          <w:sz w:val="4"/>
          <w:szCs w:val="4"/>
        </w:rPr>
        <mc:AlternateContent>
          <mc:Choice Requires="wps">
            <w:drawing>
              <wp:inline distT="0" distB="0" distL="0" distR="0">
                <wp:extent cx="3950335" cy="0"/>
                <wp:effectExtent l="0" t="0" r="0" b="0"/>
                <wp:docPr id="1073741831" name="officeArt object" descr="Line 5"/>
                <wp:cNvGraphicFramePr/>
                <a:graphic xmlns:a="http://schemas.openxmlformats.org/drawingml/2006/main">
                  <a:graphicData uri="http://schemas.microsoft.com/office/word/2010/wordprocessingShape">
                    <wps:wsp>
                      <wps:cNvCn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officeArt object" o:spid="_x0000_s1026" o:spt="20" alt="Line 5" style="height:0pt;width:311.05pt;" filled="f" stroked="t" coordsize="21600,21600" o:gfxdata="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re1PPc8AAAACAQAADwAAAAAAAAABACAAAAA4AAAAZHJzL2Rv&#10;d25yZXYueG1sUEsBAhQAFAAAAAgAh07iQJ45BKS7AQAAZgMAAA4AAAAAAAAAAQAgAAAANAEAAGRy&#10;cy9lMm9Eb2MueG1sUEsFBgAAAAAGAAYAWQEAAGEFAAAAAA==&#10;">
                <v:fill on="f" focussize="0,0"/>
                <v:stroke weight="2pt" color="#004080" joinstyle="round"/>
                <v:imagedata o:title=""/>
                <o:lock v:ext="edit" aspectratio="f"/>
                <w10:wrap type="none"/>
                <w10:anchorlock/>
              </v:line>
            </w:pict>
          </mc:Fallback>
        </mc:AlternateContent>
      </w:r>
    </w:p>
    <w:p>
      <w:pPr>
        <w:pStyle w:val="8"/>
        <w:framePr w:w="0" w:hRule="auto" w:wrap="auto" w:vAnchor="margin" w:hAnchor="text" w:yAlign="inline"/>
        <w:spacing w:before="92"/>
        <w:ind w:right="4234"/>
        <w:rPr>
          <w:rStyle w:val="9"/>
          <w:rFonts w:ascii="Arial" w:hAnsi="Arial" w:eastAsia="Arial" w:cs="Arial"/>
        </w:rPr>
      </w:pPr>
      <w:r>
        <w:rPr>
          <w:rtl w:val="0"/>
        </w:rPr>
        <w:t xml:space="preserve">              </w:t>
      </w:r>
      <w:r>
        <w:drawing>
          <wp:inline distT="0" distB="0" distL="0" distR="0">
            <wp:extent cx="628015" cy="622935"/>
            <wp:effectExtent l="0" t="0" r="0" b="0"/>
            <wp:docPr id="1073741832" name="officeArt object"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officeArt object" descr="dummy"/>
                    <pic:cNvPicPr>
                      <a:picLocks noChangeAspect="1"/>
                    </pic:cNvPicPr>
                  </pic:nvPicPr>
                  <pic:blipFill>
                    <a:blip r:embed="rId7"/>
                    <a:stretch>
                      <a:fillRect/>
                    </a:stretch>
                  </pic:blipFill>
                  <pic:spPr>
                    <a:xfrm>
                      <a:off x="0" y="0"/>
                      <a:ext cx="628153" cy="623169"/>
                    </a:xfrm>
                    <a:prstGeom prst="rect">
                      <a:avLst/>
                    </a:prstGeom>
                    <a:ln w="12700" cap="flat">
                      <a:noFill/>
                      <a:miter lim="400000"/>
                      <a:headEnd/>
                      <a:tailEnd/>
                    </a:ln>
                    <a:effectLst/>
                  </pic:spPr>
                </pic:pic>
              </a:graphicData>
            </a:graphic>
          </wp:inline>
        </w:drawing>
      </w:r>
      <w:r>
        <w:rPr>
          <w:rStyle w:val="9"/>
          <w:rFonts w:ascii="Arial" w:hAnsi="Arial"/>
          <w:color w:val="BF5A14"/>
          <w:u w:color="BF5A14"/>
          <w:rtl w:val="0"/>
          <w:lang w:val="en-US"/>
        </w:rPr>
        <w:t>Biography (150 word limit)</w:t>
      </w:r>
    </w:p>
    <w:p>
      <w:pPr>
        <w:pStyle w:val="8"/>
        <w:framePr w:w="0" w:hRule="auto" w:wrap="auto" w:vAnchor="margin" w:hAnchor="text" w:yAlign="inline"/>
        <w:spacing w:before="41" w:line="154" w:lineRule="exact"/>
        <w:ind w:left="213" w:right="231" w:firstLine="0"/>
        <w:jc w:val="both"/>
        <w:rPr>
          <w:rStyle w:val="9"/>
          <w:rFonts w:ascii="Arial" w:hAnsi="Arial" w:eastAsia="Arial" w:cs="Arial"/>
          <w:sz w:val="19"/>
          <w:szCs w:val="19"/>
        </w:rPr>
      </w:pPr>
      <w:r>
        <w:rPr>
          <w:rStyle w:val="9"/>
          <w:rFonts w:ascii="Arial" w:hAnsi="Arial"/>
          <w:sz w:val="14"/>
          <w:szCs w:val="14"/>
          <w:rtl w:val="0"/>
        </w:rPr>
        <w:t>D</w:t>
      </w:r>
      <w:r>
        <w:rPr>
          <w:rStyle w:val="9"/>
          <w:rFonts w:ascii="Arial" w:hAnsi="Arial"/>
          <w:sz w:val="14"/>
          <w:szCs w:val="14"/>
          <w:rtl w:val="0"/>
          <w:lang w:val="zh-CN" w:eastAsia="zh-CN"/>
        </w:rPr>
        <w:t>a Long</w:t>
      </w:r>
      <w:r>
        <w:rPr>
          <w:rStyle w:val="9"/>
          <w:rFonts w:ascii="Arial" w:hAnsi="Arial"/>
          <w:sz w:val="14"/>
          <w:szCs w:val="14"/>
          <w:rtl w:val="0"/>
          <w:lang w:val="en-US"/>
        </w:rPr>
        <w:t xml:space="preserve"> has her expertise in </w:t>
      </w:r>
      <w:r>
        <w:rPr>
          <w:rStyle w:val="9"/>
          <w:rFonts w:ascii="Arial" w:hAnsi="Arial"/>
          <w:sz w:val="14"/>
          <w:szCs w:val="14"/>
          <w:rtl w:val="0"/>
          <w:lang w:val="zh-CN" w:eastAsia="zh-CN"/>
        </w:rPr>
        <w:t>retinal disease</w:t>
      </w:r>
      <w:r>
        <w:rPr>
          <w:rStyle w:val="9"/>
          <w:rFonts w:ascii="Arial" w:hAnsi="Arial"/>
          <w:sz w:val="14"/>
          <w:szCs w:val="14"/>
          <w:rtl w:val="0"/>
          <w:lang w:val="en-US"/>
        </w:rPr>
        <w:t xml:space="preserve"> and </w:t>
      </w:r>
      <w:r>
        <w:rPr>
          <w:rStyle w:val="9"/>
          <w:rFonts w:ascii="Arial" w:hAnsi="Arial"/>
          <w:sz w:val="14"/>
          <w:szCs w:val="14"/>
          <w:rtl w:val="0"/>
          <w:lang w:val="zh-CN" w:eastAsia="zh-CN"/>
        </w:rPr>
        <w:t xml:space="preserve">engineering treatment for ophthalmology </w:t>
      </w:r>
      <w:r>
        <w:rPr>
          <w:rStyle w:val="9"/>
          <w:rFonts w:ascii="Arial" w:hAnsi="Arial"/>
          <w:sz w:val="14"/>
          <w:szCs w:val="14"/>
          <w:rtl w:val="0"/>
        </w:rPr>
        <w:t xml:space="preserve">. </w:t>
      </w:r>
      <w:r>
        <w:rPr>
          <w:rStyle w:val="9"/>
          <w:rFonts w:ascii="Arial" w:hAnsi="Arial"/>
          <w:sz w:val="14"/>
          <w:szCs w:val="14"/>
          <w:rtl w:val="0"/>
          <w:lang w:val="zh-CN" w:eastAsia="zh-CN"/>
        </w:rPr>
        <w:t xml:space="preserve">She works as a ophthalmology surgery and researcher in hospital and  eye institution.  </w:t>
      </w:r>
      <w:r>
        <w:rPr>
          <w:rStyle w:val="9"/>
          <w:rFonts w:ascii="Arial" w:hAnsi="Arial"/>
          <w:sz w:val="14"/>
          <w:szCs w:val="14"/>
          <w:rtl w:val="0"/>
        </w:rPr>
        <w:t>E</w:t>
      </w:r>
      <w:r>
        <w:rPr>
          <w:rStyle w:val="9"/>
          <w:rFonts w:ascii="Arial" w:hAnsi="Arial"/>
          <w:sz w:val="14"/>
          <w:szCs w:val="14"/>
          <w:rtl w:val="0"/>
          <w:lang w:val="zh-CN" w:eastAsia="zh-CN"/>
        </w:rPr>
        <w:t>mail:cajcajlongda@gmail.com</w:t>
      </w: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wp:docPr id="1073741833" name="officeArt object" descr="Line 3"/>
                <wp:cNvGraphicFramePr/>
                <a:graphic xmlns:a="http://schemas.openxmlformats.org/drawingml/2006/main">
                  <a:graphicData uri="http://schemas.microsoft.com/office/word/2010/wordprocessingShape">
                    <wps:wsp>
                      <wps:cNvCn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officeArt object" o:spid="_x0000_s1026" o:spt="20" alt="Line 3" style="position:absolute;left:0pt;margin-left:162.35pt;margin-top:13pt;height:0pt;width:271.05pt;mso-position-horizontal-relative:page;mso-position-vertical-relative:line;mso-wrap-distance-bottom:0pt;mso-wrap-distance-top:0pt;z-index:251659264;mso-width-relative:page;mso-height-relative:page;" filled="f" stroked="t" coordsize="21600,21600" o:gfxdata="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BUKdA/WAAAACQEAAA8AAAAAAAAAAQAgAAAAOAAA&#10;AGRycy9kb3ducmV2LnhtbFBLAQIUABQAAAAIAIdO4kDOAUw5uwEAAGUDAAAOAAAAAAAAAAEAIAAA&#10;ADsBAABkcnMvZTJvRG9jLnhtbFBLBQYAAAAABgAGAFkBAABoBQAAAAA=&#10;">
                <v:fill on="f" focussize="0,0"/>
                <v:stroke weight="0.5pt" color="#004080" joinstyle="round"/>
                <v:imagedata o:title=""/>
                <o:lock v:ext="edit" aspectratio="f"/>
                <w10:wrap type="topAndBottom"/>
              </v:line>
            </w:pict>
          </mc:Fallback>
        </mc:AlternateContent>
      </w:r>
    </w:p>
    <w:p>
      <w:pPr>
        <w:pStyle w:val="3"/>
        <w:framePr w:w="0" w:hRule="auto" w:wrap="auto" w:vAnchor="margin" w:hAnchor="text" w:yAlign="inline"/>
        <w:rPr>
          <w:rStyle w:val="9"/>
          <w:rFonts w:ascii="Arial" w:hAnsi="Arial" w:eastAsia="Arial" w:cs="Arial"/>
          <w:sz w:val="20"/>
          <w:szCs w:val="20"/>
        </w:rPr>
      </w:pPr>
    </w:p>
    <w:p>
      <w:pPr>
        <w:pStyle w:val="3"/>
        <w:framePr w:w="0" w:hRule="auto" w:wrap="auto" w:vAnchor="margin" w:hAnchor="text" w:yAlign="inline"/>
        <w:rPr>
          <w:rStyle w:val="9"/>
          <w:rFonts w:ascii="Arial" w:hAnsi="Arial" w:eastAsia="Arial" w:cs="Arial"/>
          <w:sz w:val="20"/>
          <w:szCs w:val="20"/>
        </w:rPr>
      </w:pPr>
    </w:p>
    <w:p>
      <w:pPr>
        <w:pStyle w:val="3"/>
        <w:framePr w:w="0" w:hRule="auto" w:wrap="auto" w:vAnchor="margin" w:hAnchor="text" w:yAlign="inline"/>
        <w:spacing w:before="7"/>
        <w:rPr>
          <w:rStyle w:val="9"/>
          <w:rFonts w:ascii="Arial" w:hAnsi="Arial" w:eastAsia="Arial" w:cs="Arial"/>
          <w:sz w:val="29"/>
          <w:szCs w:val="29"/>
        </w:rPr>
      </w:pPr>
    </w:p>
    <w:p>
      <w:pPr>
        <w:pStyle w:val="8"/>
        <w:framePr w:w="0" w:hRule="auto" w:wrap="auto" w:vAnchor="margin" w:hAnchor="text" w:yAlign="inline"/>
        <w:spacing w:before="39"/>
        <w:ind w:left="100" w:firstLine="0"/>
        <w:rPr>
          <w:rStyle w:val="9"/>
          <w:rFonts w:ascii="Minion Pro" w:hAnsi="Minion Pro" w:eastAsia="Minion Pro" w:cs="Minion Pro"/>
          <w:b/>
          <w:bCs/>
          <w:sz w:val="20"/>
          <w:szCs w:val="20"/>
        </w:rPr>
      </w:pPr>
      <w:r>
        <w:rPr>
          <w:rStyle w:val="9"/>
          <w:rFonts w:ascii="Minion Pro" w:hAnsi="Minion Pro"/>
          <w:b/>
          <w:bCs/>
          <w:sz w:val="20"/>
          <w:szCs w:val="20"/>
          <w:rtl w:val="0"/>
          <w:lang w:val="en-US"/>
        </w:rPr>
        <w:t>Notes/Comments:</w:t>
      </w:r>
    </w:p>
    <w:p>
      <w:pPr>
        <w:pStyle w:val="8"/>
        <w:framePr w:w="0" w:hRule="auto" w:wrap="auto" w:vAnchor="margin" w:hAnchor="text" w:yAlign="inline"/>
      </w:pPr>
      <w:r>
        <w:rPr>
          <w:rStyle w:val="9"/>
          <w:rFonts w:ascii="Minion Pro" w:hAnsi="Minion Pro" w:eastAsia="Minion Pro" w:cs="Minion Pro"/>
          <w:b/>
          <w:bCs/>
          <w:sz w:val="20"/>
          <w:szCs w:val="20"/>
        </w:rPr>
        <w:br w:type="page"/>
      </w:r>
    </w:p>
    <w:sectPr>
      <w:type w:val="continuous"/>
      <w:pgSz w:w="11920" w:h="16840"/>
      <w:pgMar w:top="1740" w:right="600" w:bottom="840" w:left="620" w:header="541" w:footer="64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HYShuSongEr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HYShuSongEr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HYShuSongEr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Symbol">
    <w:panose1 w:val="05050102010706020507"/>
    <w:charset w:val="02"/>
    <w:family w:val="roman"/>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Arial Unicode MS">
    <w:panose1 w:val="020B0604020202020204"/>
    <w:charset w:val="86"/>
    <w:family w:val="roman"/>
    <w:pitch w:val="default"/>
    <w:sig w:usb0="FFFFFFFF" w:usb1="E9FFFFFF" w:usb2="0000003F" w:usb3="00000000" w:csb0="603F01FF" w:csb1="FFFF0000"/>
  </w:font>
  <w:font w:name="Tw Cen MT">
    <w:altName w:val="苹方-简"/>
    <w:panose1 w:val="00000000000000000000"/>
    <w:charset w:val="00"/>
    <w:family w:val="roman"/>
    <w:pitch w:val="default"/>
    <w:sig w:usb0="00000000" w:usb1="00000000" w:usb2="00000000" w:usb3="00000000" w:csb0="00000000" w:csb1="00000000"/>
  </w:font>
  <w:font w:name="Myriad Pro">
    <w:panose1 w:val="020B0503030403020204"/>
    <w:charset w:val="00"/>
    <w:family w:val="roman"/>
    <w:pitch w:val="default"/>
    <w:sig w:usb0="20000287" w:usb1="00000001" w:usb2="00000000" w:usb3="00000000" w:csb0="2000019F" w:csb1="00000000"/>
  </w:font>
  <w:font w:name="Impact">
    <w:panose1 w:val="020B0806030902050204"/>
    <w:charset w:val="00"/>
    <w:family w:val="roman"/>
    <w:pitch w:val="default"/>
    <w:sig w:usb0="00000287" w:usb1="00000000" w:usb2="00000000" w:usb3="00000000" w:csb0="2000009F" w:csb1="DFD70000"/>
  </w:font>
  <w:font w:name="Minion Pro">
    <w:panose1 w:val="02040706060306090203"/>
    <w:charset w:val="00"/>
    <w:family w:val="roman"/>
    <w:pitch w:val="default"/>
    <w:sig w:usb0="60000287" w:usb1="00000001" w:usb2="00000000" w:usb3="00000000" w:csb0="2000019F" w:csb1="00000000"/>
  </w:font>
  <w:font w:name="Optima">
    <w:panose1 w:val="02000503060000020004"/>
    <w:charset w:val="00"/>
    <w:family w:val="roman"/>
    <w:pitch w:val="default"/>
    <w:sig w:usb0="80000067" w:usb1="00000000" w:usb2="00000000" w:usb3="00000000" w:csb0="00000001" w:csb1="00000000"/>
  </w:font>
  <w:font w:name="Times">
    <w:panose1 w:val="00000500000000020000"/>
    <w:charset w:val="00"/>
    <w:family w:val="roman"/>
    <w:pitch w:val="default"/>
    <w:sig w:usb0="E00002FF" w:usb1="5000205A" w:usb2="00000000" w:usb3="00000000" w:csb0="2000019F" w:csb1="4F010000"/>
  </w:font>
  <w:font w:name="Trebuchet MS">
    <w:panose1 w:val="020B0603020202020204"/>
    <w:charset w:val="00"/>
    <w:family w:val="roman"/>
    <w:pitch w:val="default"/>
    <w:sig w:usb0="00000287" w:usb1="00000000" w:usb2="00000000" w:usb3="00000000" w:csb0="2000009F" w:csb1="00000000"/>
  </w:font>
  <w:font w:name="Roboto">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monospace">
    <w:altName w:val="苹方-简"/>
    <w:panose1 w:val="00000000000000000000"/>
    <w:charset w:val="00"/>
    <w:family w:val="auto"/>
    <w:pitch w:val="default"/>
    <w:sig w:usb0="00000000" w:usb1="00000000" w:usb2="00000000" w:usb3="00000000" w:csb0="00000000" w:csb1="00000000"/>
  </w:font>
  <w:font w:name="serif">
    <w:altName w:val="苹方-简"/>
    <w:panose1 w:val="00000000000000000000"/>
    <w:charset w:val="00"/>
    <w:family w:val="auto"/>
    <w:pitch w:val="default"/>
    <w:sig w:usb0="00000000" w:usb1="00000000" w:usb2="00000000" w:usb3="00000000" w:csb0="00000000" w:csb1="00000000"/>
  </w:font>
  <w:font w:name="Droid Serif">
    <w:altName w:val="苹方-简"/>
    <w:panose1 w:val="00000000000000000000"/>
    <w:charset w:val="00"/>
    <w:family w:val="auto"/>
    <w:pitch w:val="default"/>
    <w:sig w:usb0="00000000" w:usb1="00000000" w:usb2="00000000" w:usb3="00000000" w:csb0="00000000" w:csb1="0000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0" w:hRule="auto" w:wrap="auto" w:vAnchor="margin" w:hAnchor="text" w:yAlign="inline"/>
      <w:spacing w:line="14" w:lineRule="auto"/>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0" w:hRule="auto" w:wrap="auto" w:vAnchor="margin" w:hAnchor="text" w:yAlign="inline"/>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5283200</wp:posOffset>
              </wp:positionH>
              <wp:positionV relativeFrom="page">
                <wp:posOffset>330200</wp:posOffset>
              </wp:positionV>
              <wp:extent cx="1832610"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8"/>
                            <w:framePr w:w="0" w:hRule="auto" w:wrap="auto" w:vAnchor="margin" w:hAnchor="text" w:yAlign="inline"/>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10"/>
                            </w:rPr>
                            <w:fldChar w:fldCharType="begin"/>
                          </w:r>
                          <w:r>
                            <w:rPr>
                              <w:rStyle w:val="10"/>
                            </w:rPr>
                            <w:instrText xml:space="preserve"> HYPERLINK "http://dx.doi.org/10.4172/2167-0846.C1.006"</w:instrText>
                          </w:r>
                          <w:r>
                            <w:rPr>
                              <w:rStyle w:val="10"/>
                            </w:rPr>
                            <w:fldChar w:fldCharType="separate"/>
                          </w:r>
                          <w:r>
                            <w:rPr>
                              <w:rStyle w:val="10"/>
                              <w:rtl w:val="0"/>
                              <w:lang w:val="en-US"/>
                            </w:rPr>
                            <w:t>http://dx.doi.org/10.4172/2167-0846.C1.006</w:t>
                          </w:r>
                          <w:r>
                            <w:fldChar w:fldCharType="end"/>
                          </w:r>
                        </w:p>
                      </w:txbxContent>
                    </wps:txbx>
                    <wps:bodyPr wrap="square" lIns="0" tIns="0" rIns="0" bIns="0" numCol="1" anchor="t">
                      <a:noAutofit/>
                    </wps:bodyPr>
                  </wps:wsp>
                </a:graphicData>
              </a:graphic>
            </wp:anchor>
          </w:drawing>
        </mc:Choice>
        <mc:Fallback>
          <w:pict>
            <v:shape id="officeArt object" o:spid="_x0000_s1026" o:spt="202" alt="Text Box 5" type="#_x0000_t202" style="position:absolute;left:0pt;margin-left:416pt;margin-top:26pt;height:17.4pt;width:144.3pt;mso-position-horizontal-relative:page;mso-position-vertical-relative:page;z-index:-251658240;mso-width-relative:page;mso-height-relative:page;" filled="f" stroked="f" coordsize="21600,21600" o:gfxdata="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nTt2HdcAAAAKAQAADwAAAAAAAAABACAAAAA4AAAAZHJzL2Rvd25yZXYueG1s&#10;UEsBAhQAFAAAAAgAh07iQNAP3mLjAQAAsQMAAA4AAAAAAAAAAQAgAAAAPAEAAGRycy9lMm9Eb2Mu&#10;eG1sUEsFBgAAAAAGAAYAWQEAAJEFAAAAAA==&#10;">
              <v:fill on="f" focussize="0,0"/>
              <v:stroke on="f" weight="1pt" miterlimit="4" joinstyle="miter"/>
              <v:imagedata o:title=""/>
              <o:lock v:ext="edit" aspectratio="f"/>
              <v:textbox inset="0mm,0mm,0mm,0mm">
                <w:txbxContent>
                  <w:p>
                    <w:pPr>
                      <w:pStyle w:val="8"/>
                      <w:framePr w:w="0" w:hRule="auto" w:wrap="auto" w:vAnchor="margin" w:hAnchor="text" w:yAlign="inline"/>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10"/>
                      </w:rPr>
                      <w:fldChar w:fldCharType="begin"/>
                    </w:r>
                    <w:r>
                      <w:rPr>
                        <w:rStyle w:val="10"/>
                      </w:rPr>
                      <w:instrText xml:space="preserve"> HYPERLINK "http://dx.doi.org/10.4172/2167-0846.C1.006"</w:instrText>
                    </w:r>
                    <w:r>
                      <w:rPr>
                        <w:rStyle w:val="10"/>
                      </w:rPr>
                      <w:fldChar w:fldCharType="separate"/>
                    </w:r>
                    <w:r>
                      <w:rPr>
                        <w:rStyle w:val="10"/>
                        <w:rtl w:val="0"/>
                        <w:lang w:val="en-US"/>
                      </w:rPr>
                      <w:t>http://dx.doi.org/10.4172/2167-0846.C1.006</w:t>
                    </w:r>
                    <w:r>
                      <w:fldChar w:fldCharType="end"/>
                    </w:r>
                  </w:p>
                </w:txbxContent>
              </v:textbox>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443865</wp:posOffset>
              </wp:positionH>
              <wp:positionV relativeFrom="page">
                <wp:posOffset>612775</wp:posOffset>
              </wp:positionV>
              <wp:extent cx="6552565"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3"/>
                            <w:framePr w:w="0" w:hRule="auto" w:wrap="auto" w:vAnchor="margin" w:hAnchor="text" w:yAlign="inline"/>
                            <w:spacing w:line="187" w:lineRule="exact"/>
                            <w:ind w:left="20" w:firstLine="0"/>
                            <w:rPr>
                              <w:rStyle w:val="9"/>
                              <w:rFonts w:ascii="Myriad Pro" w:hAnsi="Myriad Pro" w:eastAsia="Myriad Pro" w:cs="Myriad Pro"/>
                              <w:color w:val="FFFFFF"/>
                              <w:u w:color="FFFFFF"/>
                            </w:rPr>
                          </w:pPr>
                          <w:r>
                            <w:rPr>
                              <w:rStyle w:val="9"/>
                              <w:rFonts w:ascii="Myriad Pro" w:hAnsi="Myriad Pro"/>
                              <w:color w:val="FFFFFF"/>
                              <w:u w:color="FFFFFF"/>
                              <w:rtl w:val="0"/>
                              <w:lang w:val="en-US"/>
                            </w:rPr>
                            <w:t>International Conference on</w:t>
                          </w:r>
                        </w:p>
                        <w:p>
                          <w:pPr>
                            <w:pStyle w:val="8"/>
                            <w:framePr w:w="0" w:hRule="auto" w:wrap="auto" w:vAnchor="margin" w:hAnchor="text" w:yAlign="inline"/>
                            <w:spacing w:line="614" w:lineRule="exact"/>
                            <w:ind w:left="20" w:firstLine="0"/>
                          </w:pPr>
                          <w:r>
                            <w:rPr>
                              <w:rStyle w:val="9"/>
                              <w:rFonts w:ascii="Impact" w:hAnsi="Impact"/>
                              <w:color w:val="FFFFFF"/>
                              <w:sz w:val="52"/>
                              <w:szCs w:val="52"/>
                              <w:u w:color="FFFFFF"/>
                              <w:rtl w:val="0"/>
                              <w:lang w:val="en-US"/>
                            </w:rPr>
                            <w:t xml:space="preserve">Fibromyalgia and Chronic Pain </w:t>
                          </w:r>
                          <w:r>
                            <w:rPr>
                              <w:rStyle w:val="9"/>
                              <w:rFonts w:ascii="Minion Pro" w:hAnsi="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officeArt object" o:spid="_x0000_s1026" o:spt="202" alt="Text Box 4" type="#_x0000_t202" style="position:absolute;left:0pt;margin-left:34.95pt;margin-top:48.25pt;height:40.1pt;width:515.95pt;mso-position-horizontal-relative:page;mso-position-vertical-relative:page;z-index:-251657216;mso-width-relative:page;mso-height-relative:page;" filled="f" stroked="f" coordsize="21600,21600" o:gfxdata="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JHFSQnYAAAACgEAAA8AAAAAAAAAAQAgAAAAOAAAAGRycy9kb3ducmV2Lnht&#10;bFBLAQIUABQAAAAIAIdO4kA2Qod44wEAALEDAAAOAAAAAAAAAAEAIAAAAD0BAABkcnMvZTJvRG9j&#10;LnhtbFBLBQYAAAAABgAGAFkBAACSBQAAAAA=&#10;">
              <v:fill on="f" focussize="0,0"/>
              <v:stroke on="f" weight="1pt" miterlimit="4" joinstyle="miter"/>
              <v:imagedata o:title=""/>
              <o:lock v:ext="edit" aspectratio="f"/>
              <v:textbox inset="0mm,0mm,0mm,0mm">
                <w:txbxContent>
                  <w:p>
                    <w:pPr>
                      <w:pStyle w:val="3"/>
                      <w:framePr w:w="0" w:hRule="auto" w:wrap="auto" w:vAnchor="margin" w:hAnchor="text" w:yAlign="inline"/>
                      <w:spacing w:line="187" w:lineRule="exact"/>
                      <w:ind w:left="20" w:firstLine="0"/>
                      <w:rPr>
                        <w:rStyle w:val="9"/>
                        <w:rFonts w:ascii="Myriad Pro" w:hAnsi="Myriad Pro" w:eastAsia="Myriad Pro" w:cs="Myriad Pro"/>
                        <w:color w:val="FFFFFF"/>
                        <w:u w:color="FFFFFF"/>
                      </w:rPr>
                    </w:pPr>
                    <w:r>
                      <w:rPr>
                        <w:rStyle w:val="9"/>
                        <w:rFonts w:ascii="Myriad Pro" w:hAnsi="Myriad Pro"/>
                        <w:color w:val="FFFFFF"/>
                        <w:u w:color="FFFFFF"/>
                        <w:rtl w:val="0"/>
                        <w:lang w:val="en-US"/>
                      </w:rPr>
                      <w:t>International Conference on</w:t>
                    </w:r>
                  </w:p>
                  <w:p>
                    <w:pPr>
                      <w:pStyle w:val="8"/>
                      <w:framePr w:w="0" w:hRule="auto" w:wrap="auto" w:vAnchor="margin" w:hAnchor="text" w:yAlign="inline"/>
                      <w:spacing w:line="614" w:lineRule="exact"/>
                      <w:ind w:left="20" w:firstLine="0"/>
                    </w:pPr>
                    <w:r>
                      <w:rPr>
                        <w:rStyle w:val="9"/>
                        <w:rFonts w:ascii="Impact" w:hAnsi="Impact"/>
                        <w:color w:val="FFFFFF"/>
                        <w:sz w:val="52"/>
                        <w:szCs w:val="52"/>
                        <w:u w:color="FFFFFF"/>
                        <w:rtl w:val="0"/>
                        <w:lang w:val="en-US"/>
                      </w:rPr>
                      <w:t xml:space="preserve">Fibromyalgia and Chronic Pain </w:t>
                    </w:r>
                    <w:r>
                      <w:rPr>
                        <w:rStyle w:val="9"/>
                        <w:rFonts w:ascii="Minion Pro" w:hAnsi="Minion Pro"/>
                        <w:color w:val="FFFFFF"/>
                        <w:sz w:val="24"/>
                        <w:szCs w:val="24"/>
                        <w:u w:color="FFFFFF"/>
                        <w:rtl w:val="0"/>
                        <w:lang w:val="en-US"/>
                      </w:rPr>
                      <w:t>(June 15-16, 2016   Philadelphia, USA)</w:t>
                    </w:r>
                  </w:p>
                </w:txbxContent>
              </v:textbox>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10144125</wp:posOffset>
              </wp:positionV>
              <wp:extent cx="2136140" cy="248920"/>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8"/>
                            <w:framePr w:w="0" w:hRule="auto" w:wrap="auto" w:vAnchor="margin" w:hAnchor="text" w:yAlign="inline"/>
                            <w:spacing w:line="184" w:lineRule="exact"/>
                            <w:ind w:left="20" w:firstLine="0"/>
                            <w:rPr>
                              <w:rStyle w:val="9"/>
                              <w:rFonts w:ascii="Arial" w:hAnsi="Arial" w:eastAsia="Arial" w:cs="Arial"/>
                              <w:color w:val="FFFFFF"/>
                              <w:sz w:val="16"/>
                              <w:szCs w:val="16"/>
                              <w:u w:color="FFFFFF"/>
                            </w:rPr>
                          </w:pPr>
                          <w:r>
                            <w:rPr>
                              <w:rStyle w:val="9"/>
                              <w:rFonts w:ascii="Arial" w:hAnsi="Arial"/>
                              <w:color w:val="FFFFFF"/>
                              <w:sz w:val="16"/>
                              <w:szCs w:val="16"/>
                              <w:u w:color="FFFFFF"/>
                              <w:rtl w:val="0"/>
                              <w:lang w:val="en-US"/>
                            </w:rPr>
                            <w:t>J Pain Relief</w:t>
                          </w:r>
                        </w:p>
                        <w:p>
                          <w:pPr>
                            <w:pStyle w:val="8"/>
                            <w:framePr w:w="0" w:hRule="auto" w:wrap="auto" w:vAnchor="margin" w:hAnchor="text" w:yAlign="inline"/>
                            <w:spacing w:before="8"/>
                            <w:ind w:left="20" w:firstLine="0"/>
                          </w:pPr>
                          <w:r>
                            <w:rPr>
                              <w:rStyle w:val="9"/>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officeArt object" o:spid="_x0000_s1026" o:spt="202" alt="Text Box 3" type="#_x0000_t202" style="position:absolute;left:0pt;margin-left:35pt;margin-top:798.75pt;height:19.6pt;width:168.2pt;mso-position-horizontal-relative:page;mso-position-vertical-relative:page;z-index:-251656192;mso-width-relative:page;mso-height-relative:page;" filled="f" stroked="f" coordsize="21600,21600" o:gfxdata="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Kp3WCXZAAAADAEAAA8AAAAAAAAAAQAgAAAAOAAAAGRycy9kb3ducmV2Lnht&#10;bFBLAQIUABQAAAAIAIdO4kCwlGaP4gEAALEDAAAOAAAAAAAAAAEAIAAAAD4BAABkcnMvZTJvRG9j&#10;LnhtbFBLBQYAAAAABgAGAFkBAACSBQAAAAA=&#10;">
              <v:fill on="f" focussize="0,0"/>
              <v:stroke on="f" weight="1pt" miterlimit="4" joinstyle="miter"/>
              <v:imagedata o:title=""/>
              <o:lock v:ext="edit" aspectratio="f"/>
              <v:textbox inset="0mm,0mm,0mm,0mm">
                <w:txbxContent>
                  <w:p>
                    <w:pPr>
                      <w:pStyle w:val="8"/>
                      <w:framePr w:w="0" w:hRule="auto" w:wrap="auto" w:vAnchor="margin" w:hAnchor="text" w:yAlign="inline"/>
                      <w:spacing w:line="184" w:lineRule="exact"/>
                      <w:ind w:left="20" w:firstLine="0"/>
                      <w:rPr>
                        <w:rStyle w:val="9"/>
                        <w:rFonts w:ascii="Arial" w:hAnsi="Arial" w:eastAsia="Arial" w:cs="Arial"/>
                        <w:color w:val="FFFFFF"/>
                        <w:sz w:val="16"/>
                        <w:szCs w:val="16"/>
                        <w:u w:color="FFFFFF"/>
                      </w:rPr>
                    </w:pPr>
                    <w:r>
                      <w:rPr>
                        <w:rStyle w:val="9"/>
                        <w:rFonts w:ascii="Arial" w:hAnsi="Arial"/>
                        <w:color w:val="FFFFFF"/>
                        <w:sz w:val="16"/>
                        <w:szCs w:val="16"/>
                        <w:u w:color="FFFFFF"/>
                        <w:rtl w:val="0"/>
                        <w:lang w:val="en-US"/>
                      </w:rPr>
                      <w:t>J Pain Relief</w:t>
                    </w:r>
                  </w:p>
                  <w:p>
                    <w:pPr>
                      <w:pStyle w:val="8"/>
                      <w:framePr w:w="0" w:hRule="auto" w:wrap="auto" w:vAnchor="margin" w:hAnchor="text" w:yAlign="inline"/>
                      <w:spacing w:before="8"/>
                      <w:ind w:left="20" w:firstLine="0"/>
                    </w:pPr>
                    <w:r>
                      <w:rPr>
                        <w:rStyle w:val="9"/>
                        <w:rFonts w:ascii="Arial" w:hAnsi="Arial"/>
                        <w:color w:val="FFFFFF"/>
                        <w:sz w:val="16"/>
                        <w:szCs w:val="16"/>
                        <w:u w:color="FFFFFF"/>
                        <w:rtl w:val="0"/>
                        <w:lang w:val="en-US"/>
                      </w:rPr>
                      <w:t>ISSN: 2167-0846 JPAR an open access journa</w:t>
                    </w:r>
                  </w:p>
                </w:txbxContent>
              </v:textbox>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3201670</wp:posOffset>
              </wp:positionH>
              <wp:positionV relativeFrom="page">
                <wp:posOffset>10147300</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8"/>
                            <w:framePr w:w="0" w:hRule="auto" w:wrap="auto" w:vAnchor="margin" w:hAnchor="text" w:yAlign="inline"/>
                            <w:spacing w:line="269" w:lineRule="exact"/>
                            <w:jc w:val="center"/>
                            <w:rPr>
                              <w:rStyle w:val="9"/>
                              <w:rFonts w:ascii="Impact" w:hAnsi="Impact" w:eastAsia="Impact" w:cs="Impact"/>
                              <w:color w:val="FFFFFF"/>
                              <w:sz w:val="24"/>
                              <w:szCs w:val="24"/>
                              <w:u w:color="FFFFFF"/>
                            </w:rPr>
                          </w:pPr>
                          <w:r>
                            <w:rPr>
                              <w:rStyle w:val="9"/>
                              <w:rFonts w:ascii="Impact" w:hAnsi="Impact"/>
                              <w:color w:val="FFFFFF"/>
                              <w:sz w:val="24"/>
                              <w:szCs w:val="24"/>
                              <w:u w:color="FFFFFF"/>
                              <w:rtl w:val="0"/>
                            </w:rPr>
                            <w:t>Fibromyalgia 2016</w:t>
                          </w:r>
                        </w:p>
                        <w:p>
                          <w:pPr>
                            <w:pStyle w:val="8"/>
                            <w:framePr w:w="0" w:hRule="auto" w:wrap="auto" w:vAnchor="margin" w:hAnchor="text" w:yAlign="inline"/>
                            <w:spacing w:before="29"/>
                            <w:jc w:val="center"/>
                          </w:pPr>
                          <w:r>
                            <w:rPr>
                              <w:rStyle w:val="9"/>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officeArt object" o:spid="_x0000_s1026" o:spt="202" alt="Text Box 2" type="#_x0000_t202" style="position:absolute;left:0pt;margin-left:252.1pt;margin-top:799pt;height:24.95pt;width:91.9pt;mso-position-horizontal-relative:page;mso-position-vertical-relative:page;z-index:-251655168;mso-width-relative:page;mso-height-relative:page;" filled="f" stroked="f" coordsize="21600,21600" o:gfxdata="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BWEz2P2gAAAA0BAAAPAAAAAAAAAAEAIAAAADgAAABkcnMvZG93bnJldi54bWxQ&#10;SwECFAAUAAAACACHTuJAgQbqrd8BAACxAwAADgAAAAAAAAABACAAAAA/AQAAZHJzL2Uyb0RvYy54&#10;bWxQSwUGAAAAAAYABgBZAQAAkAUAAAAA&#10;">
              <v:fill on="f" focussize="0,0"/>
              <v:stroke on="f" weight="1pt" miterlimit="4" joinstyle="miter"/>
              <v:imagedata o:title=""/>
              <o:lock v:ext="edit" aspectratio="f"/>
              <v:textbox inset="0mm,0mm,0mm,0mm">
                <w:txbxContent>
                  <w:p>
                    <w:pPr>
                      <w:pStyle w:val="8"/>
                      <w:framePr w:w="0" w:hRule="auto" w:wrap="auto" w:vAnchor="margin" w:hAnchor="text" w:yAlign="inline"/>
                      <w:spacing w:line="269" w:lineRule="exact"/>
                      <w:jc w:val="center"/>
                      <w:rPr>
                        <w:rStyle w:val="9"/>
                        <w:rFonts w:ascii="Impact" w:hAnsi="Impact" w:eastAsia="Impact" w:cs="Impact"/>
                        <w:color w:val="FFFFFF"/>
                        <w:sz w:val="24"/>
                        <w:szCs w:val="24"/>
                        <w:u w:color="FFFFFF"/>
                      </w:rPr>
                    </w:pPr>
                    <w:r>
                      <w:rPr>
                        <w:rStyle w:val="9"/>
                        <w:rFonts w:ascii="Impact" w:hAnsi="Impact"/>
                        <w:color w:val="FFFFFF"/>
                        <w:sz w:val="24"/>
                        <w:szCs w:val="24"/>
                        <w:u w:color="FFFFFF"/>
                        <w:rtl w:val="0"/>
                      </w:rPr>
                      <w:t>Fibromyalgia 2016</w:t>
                    </w:r>
                  </w:p>
                  <w:p>
                    <w:pPr>
                      <w:pStyle w:val="8"/>
                      <w:framePr w:w="0" w:hRule="auto" w:wrap="auto" w:vAnchor="margin" w:hAnchor="text" w:yAlign="inline"/>
                      <w:spacing w:before="29"/>
                      <w:jc w:val="center"/>
                    </w:pPr>
                    <w:r>
                      <w:rPr>
                        <w:rStyle w:val="9"/>
                        <w:rFonts w:ascii="Arial" w:hAnsi="Arial"/>
                        <w:color w:val="FFFFFF"/>
                        <w:sz w:val="16"/>
                        <w:szCs w:val="16"/>
                        <w:u w:color="FFFFFF"/>
                        <w:rtl w:val="0"/>
                        <w:lang w:val="en-US"/>
                      </w:rPr>
                      <w:t>June 15-16, 2016</w:t>
                    </w:r>
                  </w:p>
                </w:txbxContent>
              </v:textbox>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5954395</wp:posOffset>
              </wp:positionH>
              <wp:positionV relativeFrom="page">
                <wp:posOffset>10144125</wp:posOffset>
              </wp:positionV>
              <wp:extent cx="1160780" cy="330835"/>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8"/>
                            <w:framePr w:w="0" w:hRule="auto" w:wrap="auto" w:vAnchor="margin" w:hAnchor="text" w:yAlign="inline"/>
                            <w:spacing w:line="184" w:lineRule="exact"/>
                            <w:ind w:right="18"/>
                            <w:jc w:val="right"/>
                            <w:rPr>
                              <w:rStyle w:val="9"/>
                              <w:rFonts w:ascii="Arial" w:hAnsi="Arial" w:eastAsia="Arial" w:cs="Arial"/>
                              <w:color w:val="FFFFFF"/>
                              <w:sz w:val="16"/>
                              <w:szCs w:val="16"/>
                              <w:u w:color="FFFFFF"/>
                            </w:rPr>
                          </w:pPr>
                          <w:r>
                            <w:rPr>
                              <w:rStyle w:val="9"/>
                              <w:rFonts w:ascii="Arial" w:hAnsi="Arial"/>
                              <w:color w:val="FFFFFF"/>
                              <w:sz w:val="16"/>
                              <w:szCs w:val="16"/>
                              <w:u w:color="FFFFFF"/>
                              <w:rtl w:val="0"/>
                              <w:lang w:val="en-US"/>
                            </w:rPr>
                            <w:t>Volume 5, Issue 3(Suppl)</w:t>
                          </w:r>
                        </w:p>
                        <w:p>
                          <w:pPr>
                            <w:pStyle w:val="8"/>
                            <w:framePr w:w="0" w:hRule="auto" w:wrap="auto" w:vAnchor="margin" w:hAnchor="text" w:yAlign="inline"/>
                            <w:spacing w:before="116"/>
                            <w:ind w:right="18"/>
                            <w:jc w:val="right"/>
                          </w:pPr>
                          <w:r>
                            <w:rPr>
                              <w:rStyle w:val="9"/>
                              <w:rFonts w:ascii="Minion Pro" w:hAnsi="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officeArt object" o:spid="_x0000_s1026" o:spt="202" alt="Text Box 1" type="#_x0000_t202" style="position:absolute;left:0pt;margin-left:468.85pt;margin-top:798.75pt;height:26.05pt;width:91.4pt;mso-position-horizontal-relative:page;mso-position-vertical-relative:page;z-index:-251654144;mso-width-relative:page;mso-height-relative:page;" filled="f" stroked="f" coordsize="21600,21600" o:gfxdata="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HJM2wzbAAAADgEAAA8AAAAAAAAAAQAgAAAAOAAAAGRycy9kb3ducmV2Lnht&#10;bFBLAQIUABQAAAAIAIdO4kA052nl4AEAALEDAAAOAAAAAAAAAAEAIAAAAEABAABkcnMvZTJvRG9j&#10;LnhtbFBLBQYAAAAABgAGAFkBAACSBQAAAAA=&#10;">
              <v:fill on="f" focussize="0,0"/>
              <v:stroke on="f" weight="1pt" miterlimit="4" joinstyle="miter"/>
              <v:imagedata o:title=""/>
              <o:lock v:ext="edit" aspectratio="f"/>
              <v:textbox inset="0mm,0mm,0mm,0mm">
                <w:txbxContent>
                  <w:p>
                    <w:pPr>
                      <w:pStyle w:val="8"/>
                      <w:framePr w:w="0" w:hRule="auto" w:wrap="auto" w:vAnchor="margin" w:hAnchor="text" w:yAlign="inline"/>
                      <w:spacing w:line="184" w:lineRule="exact"/>
                      <w:ind w:right="18"/>
                      <w:jc w:val="right"/>
                      <w:rPr>
                        <w:rStyle w:val="9"/>
                        <w:rFonts w:ascii="Arial" w:hAnsi="Arial" w:eastAsia="Arial" w:cs="Arial"/>
                        <w:color w:val="FFFFFF"/>
                        <w:sz w:val="16"/>
                        <w:szCs w:val="16"/>
                        <w:u w:color="FFFFFF"/>
                      </w:rPr>
                    </w:pPr>
                    <w:r>
                      <w:rPr>
                        <w:rStyle w:val="9"/>
                        <w:rFonts w:ascii="Arial" w:hAnsi="Arial"/>
                        <w:color w:val="FFFFFF"/>
                        <w:sz w:val="16"/>
                        <w:szCs w:val="16"/>
                        <w:u w:color="FFFFFF"/>
                        <w:rtl w:val="0"/>
                        <w:lang w:val="en-US"/>
                      </w:rPr>
                      <w:t>Volume 5, Issue 3(Suppl)</w:t>
                    </w:r>
                  </w:p>
                  <w:p>
                    <w:pPr>
                      <w:pStyle w:val="8"/>
                      <w:framePr w:w="0" w:hRule="auto" w:wrap="auto" w:vAnchor="margin" w:hAnchor="text" w:yAlign="inline"/>
                      <w:spacing w:before="116"/>
                      <w:ind w:right="18"/>
                      <w:jc w:val="right"/>
                    </w:pPr>
                    <w:r>
                      <w:rPr>
                        <w:rStyle w:val="9"/>
                        <w:rFonts w:ascii="Minion Pro" w:hAnsi="Minion Pro"/>
                        <w:color w:val="FFFFFF"/>
                        <w:sz w:val="16"/>
                        <w:szCs w:val="16"/>
                        <w:u w:color="FFFFFF"/>
                        <w:rtl w:val="0"/>
                        <w:lang w:val="da-DK"/>
                      </w:rPr>
                      <w:t>Page 40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9A2F84"/>
    <w:multiLevelType w:val="multilevel"/>
    <w:tmpl w:val="5C9A2F84"/>
    <w:lvl w:ilvl="0" w:tentative="0">
      <w:start w:val="1"/>
      <w:numFmt w:val="decimal"/>
      <w:lvlText w:val="%1."/>
      <w:lvlJc w:val="left"/>
      <w:pPr>
        <w:tabs>
          <w:tab w:val="left" w:pos="384"/>
        </w:tabs>
        <w:ind w:left="383" w:hanging="283"/>
      </w:pPr>
      <w:rPr>
        <w:rFonts w:ascii="Trebuchet MS" w:hAnsi="Trebuchet MS" w:eastAsia="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384"/>
        </w:tabs>
        <w:ind w:left="1003" w:hanging="283"/>
      </w:pPr>
      <w:rPr>
        <w:rFonts w:ascii="Trebuchet MS" w:hAnsi="Trebuchet MS" w:eastAsia="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384"/>
        </w:tabs>
        <w:ind w:left="1723" w:hanging="283"/>
      </w:pPr>
      <w:rPr>
        <w:rFonts w:ascii="Trebuchet MS" w:hAnsi="Trebuchet MS" w:eastAsia="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384"/>
        </w:tabs>
        <w:ind w:left="2443" w:hanging="283"/>
      </w:pPr>
      <w:rPr>
        <w:rFonts w:ascii="Trebuchet MS" w:hAnsi="Trebuchet MS" w:eastAsia="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384"/>
        </w:tabs>
        <w:ind w:left="3163" w:hanging="283"/>
      </w:pPr>
      <w:rPr>
        <w:rFonts w:ascii="Trebuchet MS" w:hAnsi="Trebuchet MS" w:eastAsia="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384"/>
        </w:tabs>
        <w:ind w:left="3883" w:hanging="283"/>
      </w:pPr>
      <w:rPr>
        <w:rFonts w:ascii="Trebuchet MS" w:hAnsi="Trebuchet MS" w:eastAsia="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384"/>
        </w:tabs>
        <w:ind w:left="4603" w:hanging="283"/>
      </w:pPr>
      <w:rPr>
        <w:rFonts w:ascii="Trebuchet MS" w:hAnsi="Trebuchet MS" w:eastAsia="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384"/>
        </w:tabs>
        <w:ind w:left="5323" w:hanging="283"/>
      </w:pPr>
      <w:rPr>
        <w:rFonts w:ascii="Trebuchet MS" w:hAnsi="Trebuchet MS" w:eastAsia="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384"/>
        </w:tabs>
        <w:ind w:left="6043" w:hanging="283"/>
      </w:pPr>
      <w:rPr>
        <w:rFonts w:ascii="Trebuchet MS" w:hAnsi="Trebuchet MS" w:eastAsia="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8"/>
  <w:bordersDoNotSurroundHeader w:val="0"/>
  <w:bordersDoNotSurroundFooter w:val="0"/>
  <w:documentProtection w:enforcement="0"/>
  <w:defaultTabStop w:val="720"/>
  <w:displayHorizontalDrawingGridEvery w:val="1"/>
  <w:displayVerticalDrawingGridEvery w:val="1"/>
  <w:noPunctuationKerning w:val="1"/>
  <w:noLineBreaksAfter w:lang="zh-CN" w:val="‘“(〔[{〈《「『【⦅〘〖«〝︵︷︹︻︽︿﹁﹃﹇﹙﹛﹝｢"/>
  <w:noLineBreaksBefore w:lang="zh-CN" w:val="’”)〕]}〉"/>
  <w:compat>
    <w:doNotExpandShiftReturn/>
    <w:doNotWrapTextWithPunct/>
    <w:doNotUseEastAsianBreakRules/>
    <w:useFELayout/>
    <w:doNotUseIndentAsNumberingTabStop/>
    <w:useAltKinsokuLineBreakRules/>
    <w:compatSetting w:name="compatibilityMode" w:uri="http://schemas.microsoft.com/office/word" w:val="15"/>
  </w:compat>
  <w:rsids>
    <w:rsidRoot w:val="00000000"/>
    <w:rsid w:val="55FF8F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0" w:hRule="auto"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Body Text"/>
    <w:uiPriority w:val="0"/>
    <w:pPr>
      <w:keepNext w:val="0"/>
      <w:keepLines w:val="0"/>
      <w:pageBreakBefore w:val="0"/>
      <w:framePr w:w="0" w:hRule="auto"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Tw Cen MT" w:hAnsi="Tw Cen MT" w:eastAsia="Arial Unicode MS" w:cs="Arial Unicode MS"/>
      <w:color w:val="000000"/>
      <w:spacing w:val="0"/>
      <w:w w:val="100"/>
      <w:kern w:val="0"/>
      <w:position w:val="0"/>
      <w:sz w:val="18"/>
      <w:szCs w:val="18"/>
      <w:u w:val="none" w:color="000000"/>
      <w:vertAlign w:val="baseline"/>
      <w:lang w:val="en-US"/>
    </w:rPr>
  </w:style>
  <w:style w:type="character" w:styleId="5">
    <w:name w:val="Hyperlink"/>
    <w:uiPriority w:val="0"/>
    <w:rPr>
      <w:u w:val="single"/>
    </w:rPr>
  </w:style>
  <w:style w:type="table" w:customStyle="1" w:styleId="7">
    <w:name w:val="Table Normal"/>
    <w:uiPriority w:val="0"/>
    <w:tblPr>
      <w:tblLayout w:type="fixed"/>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8">
    <w:name w:val="正文1"/>
    <w:uiPriority w:val="0"/>
    <w:pPr>
      <w:keepNext w:val="0"/>
      <w:keepLines w:val="0"/>
      <w:pageBreakBefore w:val="0"/>
      <w:framePr w:w="0" w:hRule="auto"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Tw Cen MT" w:hAnsi="Tw Cen MT" w:eastAsia="Arial Unicode MS" w:cs="Arial Unicode MS"/>
      <w:color w:val="000000"/>
      <w:spacing w:val="0"/>
      <w:w w:val="100"/>
      <w:kern w:val="0"/>
      <w:position w:val="0"/>
      <w:sz w:val="22"/>
      <w:szCs w:val="22"/>
      <w:u w:val="none" w:color="000000"/>
      <w:vertAlign w:val="baseline"/>
    </w:rPr>
  </w:style>
  <w:style w:type="character" w:customStyle="1" w:styleId="9">
    <w:name w:val="无"/>
    <w:uiPriority w:val="0"/>
  </w:style>
  <w:style w:type="character" w:customStyle="1" w:styleId="10">
    <w:name w:val="Hyperlink.0"/>
    <w:basedOn w:val="9"/>
    <w:uiPriority w:val="0"/>
    <w:rPr>
      <w:rFonts w:ascii="Arial" w:hAnsi="Arial" w:eastAsia="Arial" w:cs="Arial"/>
      <w:color w:val="FFFFFF"/>
      <w:sz w:val="14"/>
      <w:szCs w:val="14"/>
      <w:u w:color="FFFFFF"/>
    </w:rPr>
  </w:style>
  <w:style w:type="paragraph" w:customStyle="1" w:styleId="11">
    <w:name w:val="小标题 3"/>
    <w:uiPriority w:val="0"/>
    <w:pPr>
      <w:keepNext w:val="0"/>
      <w:keepLines w:val="0"/>
      <w:pageBreakBefore w:val="0"/>
      <w:framePr w:w="0" w:hRule="auto"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100" w:right="0" w:firstLine="0"/>
      <w:jc w:val="left"/>
      <w:outlineLvl w:val="2"/>
    </w:pPr>
    <w:rPr>
      <w:rFonts w:ascii="Arial" w:hAnsi="Arial" w:eastAsia="Arial Unicode MS" w:cs="Arial Unicode MS"/>
      <w:b/>
      <w:bCs/>
      <w:color w:val="000000"/>
      <w:spacing w:val="0"/>
      <w:w w:val="100"/>
      <w:kern w:val="0"/>
      <w:position w:val="0"/>
      <w:sz w:val="20"/>
      <w:szCs w:val="20"/>
      <w:u w:val="none" w:color="000000"/>
      <w:vertAlign w:val="baseline"/>
      <w:lang w:val="en-US"/>
    </w:rPr>
  </w:style>
  <w:style w:type="paragraph" w:customStyle="1" w:styleId="12">
    <w:name w:val="默认"/>
    <w:uiPriority w:val="0"/>
    <w:pPr>
      <w:keepNext w:val="0"/>
      <w:keepLines w:val="0"/>
      <w:pageBreakBefore w:val="0"/>
      <w:framePr w:w="0" w:hRule="auto"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2"/>
      <w:szCs w:val="22"/>
      <w:u w:val="none" w:color="auto"/>
      <w:vertAlign w:val="baseline"/>
      <w:lang w:val="it-IT"/>
    </w:rPr>
  </w:style>
  <w:style w:type="paragraph" w:customStyle="1" w:styleId="13">
    <w:name w:val="List Paragraph"/>
    <w:uiPriority w:val="0"/>
    <w:pPr>
      <w:keepNext w:val="0"/>
      <w:keepLines w:val="0"/>
      <w:pageBreakBefore w:val="0"/>
      <w:framePr w:w="0" w:hRule="auto"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90" w:beforeAutospacing="0" w:after="0" w:afterAutospacing="0" w:line="200" w:lineRule="exact"/>
      <w:ind w:left="383" w:right="0" w:hanging="283"/>
      <w:jc w:val="both"/>
      <w:outlineLvl w:val="9"/>
    </w:pPr>
    <w:rPr>
      <w:rFonts w:ascii="Calibri" w:hAnsi="Calibri" w:eastAsia="Calibri" w:cs="Calibri"/>
      <w:color w:val="000000"/>
      <w:spacing w:val="0"/>
      <w:w w:val="100"/>
      <w:kern w:val="0"/>
      <w:position w:val="0"/>
      <w:sz w:val="22"/>
      <w:szCs w:val="22"/>
      <w:u w:val="none" w:color="000000"/>
      <w:vertAlign w:val="baseline"/>
      <w:lang w:val="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ScaleCrop>false</ScaleCrop>
  <LinksUpToDate>false</LinksUpToDate>
  <Application>WPS Office_1.0.0.1113_F1E327BC-269C-435d-A152-05C5408002CA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2019-03-26T09:43:18Z</dcterms:created>
  <dc:creator>Data</dc:creator>
  <cp:lastModifiedBy>da</cp:lastModifiedBy>
  <dcterms:modified xsi:type="dcterms:W3CDTF">2019-03-26T10:24:19Z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2052-1.0.0.1113</vt:lpwstr>
  </property>
</Properties>
</file>