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E46" w:rsidRPr="00CB5E46" w:rsidRDefault="00CB5E46" w:rsidP="00681B01">
      <w:pPr>
        <w:jc w:val="both"/>
        <w:rPr>
          <w:rFonts w:ascii="Arial" w:hAnsi="Arial" w:cs="Arial"/>
          <w:color w:val="222222"/>
          <w:lang w:val="en"/>
        </w:rPr>
      </w:pPr>
      <w:r w:rsidRPr="00CB5E46">
        <w:rPr>
          <w:rFonts w:ascii="Arial" w:hAnsi="Arial" w:cs="Arial"/>
          <w:color w:val="222222"/>
          <w:lang w:val="en"/>
        </w:rPr>
        <w:t xml:space="preserve">Prof. Dr. Ernesto </w:t>
      </w:r>
      <w:proofErr w:type="spellStart"/>
      <w:r w:rsidRPr="00CB5E46">
        <w:rPr>
          <w:rFonts w:ascii="Arial" w:hAnsi="Arial" w:cs="Arial"/>
          <w:color w:val="222222"/>
          <w:lang w:val="en"/>
        </w:rPr>
        <w:t>Valdenegro</w:t>
      </w:r>
      <w:proofErr w:type="gramStart"/>
      <w:r w:rsidRPr="00CB5E46">
        <w:rPr>
          <w:rFonts w:ascii="Arial" w:hAnsi="Arial" w:cs="Arial"/>
          <w:color w:val="222222"/>
          <w:lang w:val="en"/>
        </w:rPr>
        <w:t>,OD,Msc</w:t>
      </w:r>
      <w:proofErr w:type="spellEnd"/>
      <w:proofErr w:type="gramEnd"/>
      <w:r w:rsidRPr="00CB5E46">
        <w:rPr>
          <w:rFonts w:ascii="Arial" w:hAnsi="Arial" w:cs="Arial"/>
          <w:color w:val="222222"/>
          <w:lang w:val="en"/>
        </w:rPr>
        <w:t>.</w:t>
      </w:r>
    </w:p>
    <w:p w:rsidR="00681B01" w:rsidRPr="00CB5E46" w:rsidRDefault="00CB5E46" w:rsidP="00681B01">
      <w:pPr>
        <w:jc w:val="both"/>
        <w:rPr>
          <w:rFonts w:ascii="Arial" w:hAnsi="Arial" w:cs="Arial"/>
          <w:color w:val="222222"/>
          <w:lang w:val="en"/>
        </w:rPr>
      </w:pPr>
      <w:r w:rsidRPr="00CB5E46">
        <w:rPr>
          <w:rFonts w:ascii="Arial" w:hAnsi="Arial" w:cs="Arial"/>
          <w:color w:val="222222"/>
          <w:lang w:val="en"/>
        </w:rPr>
        <w:t xml:space="preserve"> (</w:t>
      </w:r>
      <w:proofErr w:type="gramStart"/>
      <w:r w:rsidRPr="00CB5E46">
        <w:rPr>
          <w:rStyle w:val="shorttext"/>
          <w:rFonts w:ascii="Arial" w:hAnsi="Arial" w:cs="Arial"/>
          <w:color w:val="222222"/>
          <w:lang w:val="en"/>
        </w:rPr>
        <w:t>author</w:t>
      </w:r>
      <w:proofErr w:type="gramEnd"/>
      <w:r w:rsidRPr="00CB5E46">
        <w:rPr>
          <w:rStyle w:val="shorttext"/>
          <w:rFonts w:ascii="Arial" w:hAnsi="Arial" w:cs="Arial"/>
          <w:color w:val="222222"/>
          <w:lang w:val="en"/>
        </w:rPr>
        <w:t xml:space="preserve"> of the following investigations</w:t>
      </w:r>
      <w:r w:rsidRPr="00CB5E46">
        <w:rPr>
          <w:rStyle w:val="shorttext"/>
          <w:rFonts w:ascii="Arial" w:hAnsi="Arial" w:cs="Arial"/>
          <w:color w:val="222222"/>
          <w:lang w:val="en"/>
        </w:rPr>
        <w:t>)</w:t>
      </w:r>
      <w:r w:rsidR="00ED3A1D">
        <w:rPr>
          <w:rStyle w:val="shorttext"/>
          <w:rFonts w:ascii="Arial" w:hAnsi="Arial" w:cs="Arial"/>
          <w:color w:val="222222"/>
          <w:lang w:val="en"/>
        </w:rPr>
        <w:t xml:space="preserve">       </w:t>
      </w:r>
      <w:r w:rsidR="00ED3A1D" w:rsidRPr="00ED3A1D">
        <w:rPr>
          <w:rStyle w:val="shorttext"/>
          <w:rFonts w:ascii="Arial" w:hAnsi="Arial" w:cs="Arial"/>
          <w:b/>
          <w:i/>
          <w:color w:val="222222"/>
          <w:u w:val="single"/>
          <w:lang w:val="en"/>
        </w:rPr>
        <w:t>ABSTRACT</w:t>
      </w:r>
    </w:p>
    <w:p w:rsidR="00681B01" w:rsidRPr="00CB5E46" w:rsidRDefault="00681B01" w:rsidP="00681B01">
      <w:pPr>
        <w:jc w:val="both"/>
        <w:rPr>
          <w:rFonts w:ascii="Arial" w:hAnsi="Arial" w:cs="Arial"/>
          <w:b/>
          <w:i/>
          <w:color w:val="222222"/>
          <w:u w:val="single"/>
          <w:lang w:val="en"/>
        </w:rPr>
      </w:pPr>
      <w:r w:rsidRPr="00CB5E46">
        <w:rPr>
          <w:rFonts w:ascii="Arial" w:hAnsi="Arial" w:cs="Arial"/>
          <w:b/>
          <w:i/>
          <w:color w:val="222222"/>
          <w:u w:val="single"/>
          <w:lang w:val="en"/>
        </w:rPr>
        <w:t>Conference 1:</w:t>
      </w:r>
    </w:p>
    <w:p w:rsidR="00681B01" w:rsidRPr="00CB5E46" w:rsidRDefault="00681B01" w:rsidP="00681B01">
      <w:pPr>
        <w:jc w:val="both"/>
        <w:rPr>
          <w:rFonts w:ascii="Arial" w:hAnsi="Arial" w:cs="Arial"/>
          <w:color w:val="222222"/>
          <w:lang w:val="en"/>
        </w:rPr>
      </w:pPr>
      <w:r w:rsidRPr="00CB5E46">
        <w:rPr>
          <w:rFonts w:ascii="Arial" w:hAnsi="Arial" w:cs="Arial"/>
          <w:b/>
          <w:color w:val="222222"/>
          <w:lang w:val="en"/>
        </w:rPr>
        <w:t>"Clinical Refraction and the Effects of Optical Filters"</w:t>
      </w:r>
      <w:r w:rsidRPr="00CB5E46">
        <w:rPr>
          <w:rFonts w:ascii="Arial" w:hAnsi="Arial" w:cs="Arial"/>
          <w:color w:val="222222"/>
          <w:lang w:val="en"/>
        </w:rPr>
        <w:t xml:space="preserve"> </w:t>
      </w:r>
    </w:p>
    <w:p w:rsidR="00C41A8E" w:rsidRPr="00CB5E46" w:rsidRDefault="00681B01" w:rsidP="00681B01">
      <w:pPr>
        <w:rPr>
          <w:rFonts w:ascii="Arial" w:hAnsi="Arial" w:cs="Arial"/>
          <w:color w:val="222222"/>
          <w:lang w:val="en"/>
        </w:rPr>
      </w:pPr>
      <w:r w:rsidRPr="00CB5E46">
        <w:rPr>
          <w:rFonts w:ascii="Arial" w:hAnsi="Arial" w:cs="Arial"/>
          <w:color w:val="222222"/>
          <w:lang w:val="en"/>
        </w:rPr>
        <w:br/>
        <w:t>This subject arises from the research carried out at the University of Uruguay, in the Optics and Optometry Career, on the effect and incidence of Optical Filters on the final Clinical Refraction, where the prescription may not correct the refractive</w:t>
      </w:r>
      <w:r w:rsidRPr="00CB5E46">
        <w:rPr>
          <w:rFonts w:ascii="Arial" w:hAnsi="Arial" w:cs="Arial"/>
          <w:color w:val="222222"/>
          <w:lang w:val="en"/>
        </w:rPr>
        <w:t xml:space="preserve"> </w:t>
      </w:r>
      <w:r w:rsidRPr="00CB5E46">
        <w:rPr>
          <w:rFonts w:ascii="Arial" w:hAnsi="Arial" w:cs="Arial"/>
          <w:color w:val="222222"/>
          <w:lang w:val="en"/>
        </w:rPr>
        <w:t>errors determined.</w:t>
      </w:r>
      <w:r w:rsidRPr="00CB5E46">
        <w:rPr>
          <w:rFonts w:ascii="Arial" w:hAnsi="Arial" w:cs="Arial"/>
          <w:color w:val="222222"/>
          <w:lang w:val="en"/>
        </w:rPr>
        <w:br/>
        <w:t>Analyzing the spectrum of visible light, mainly the wavelengths of its ends, such as red light and blue light, a study is made about how the filters affect these wavelengths, in the refraction that corrects Myopia and Hyperopia mainly, in addition to the total Astigmatism.</w:t>
      </w:r>
      <w:r w:rsidRPr="00CB5E46">
        <w:rPr>
          <w:rFonts w:ascii="Arial" w:hAnsi="Arial" w:cs="Arial"/>
          <w:color w:val="222222"/>
          <w:lang w:val="en"/>
        </w:rPr>
        <w:br/>
        <w:t>Corrections for presbyopia, if they use a coloration or an absorption or interference filter, can improve the performance of visual performance, and interact in accommodative convergence.</w:t>
      </w:r>
      <w:r w:rsidRPr="00CB5E46">
        <w:rPr>
          <w:rFonts w:ascii="Arial" w:hAnsi="Arial" w:cs="Arial"/>
          <w:color w:val="222222"/>
          <w:lang w:val="en"/>
        </w:rPr>
        <w:br/>
        <w:t>The use of technologies, such as cell phones, tablets, computers, and any electronic device that emits light at wavelengths close to ultraviolet, such as blue, directly affect not only the prescribed refraction, but also alter the accommodation and the convergence, because these devices are used in near vision.</w:t>
      </w:r>
      <w:r w:rsidRPr="00CB5E46">
        <w:rPr>
          <w:rFonts w:ascii="Arial" w:hAnsi="Arial" w:cs="Arial"/>
          <w:color w:val="222222"/>
          <w:lang w:val="en"/>
        </w:rPr>
        <w:br/>
        <w:t>This investigation shows that optical filters are more convenient according to the refractive error to be corrected, and the relationship between accommodative convergence and accommodation.</w:t>
      </w:r>
    </w:p>
    <w:p w:rsidR="00681B01" w:rsidRPr="00CB5E46" w:rsidRDefault="00681B01" w:rsidP="00681B01">
      <w:pPr>
        <w:rPr>
          <w:rFonts w:ascii="Arial" w:hAnsi="Arial" w:cs="Arial"/>
          <w:b/>
          <w:i/>
          <w:color w:val="222222"/>
          <w:u w:val="single"/>
          <w:lang w:val="en"/>
        </w:rPr>
      </w:pPr>
    </w:p>
    <w:p w:rsidR="00681B01" w:rsidRPr="00CB5E46" w:rsidRDefault="00681B01" w:rsidP="00681B01">
      <w:pPr>
        <w:rPr>
          <w:rFonts w:ascii="Arial" w:hAnsi="Arial" w:cs="Arial"/>
          <w:b/>
          <w:i/>
          <w:u w:val="single"/>
        </w:rPr>
      </w:pPr>
      <w:proofErr w:type="spellStart"/>
      <w:r w:rsidRPr="00CB5E46">
        <w:rPr>
          <w:rFonts w:ascii="Arial" w:hAnsi="Arial" w:cs="Arial"/>
          <w:b/>
          <w:i/>
          <w:u w:val="single"/>
        </w:rPr>
        <w:t>Conference</w:t>
      </w:r>
      <w:proofErr w:type="spellEnd"/>
      <w:r w:rsidRPr="00CB5E46">
        <w:rPr>
          <w:rFonts w:ascii="Arial" w:hAnsi="Arial" w:cs="Arial"/>
          <w:b/>
          <w:i/>
          <w:u w:val="single"/>
        </w:rPr>
        <w:t xml:space="preserve"> 2:</w:t>
      </w:r>
    </w:p>
    <w:p w:rsidR="00ED3A1D" w:rsidRDefault="00CB5E46" w:rsidP="00681B01">
      <w:pPr>
        <w:rPr>
          <w:rFonts w:ascii="Arial" w:hAnsi="Arial" w:cs="Arial"/>
          <w:b/>
          <w:color w:val="222222"/>
          <w:lang w:val="en"/>
        </w:rPr>
      </w:pPr>
      <w:r w:rsidRPr="00ED3A1D">
        <w:rPr>
          <w:rFonts w:ascii="Arial" w:hAnsi="Arial" w:cs="Arial"/>
          <w:b/>
          <w:color w:val="222222"/>
          <w:lang w:val="en"/>
        </w:rPr>
        <w:t>"</w:t>
      </w:r>
      <w:r w:rsidR="00ED3A1D" w:rsidRPr="00ED3A1D">
        <w:rPr>
          <w:rFonts w:ascii="Arial" w:hAnsi="Arial" w:cs="Arial"/>
          <w:b/>
          <w:color w:val="222222"/>
          <w:lang w:val="en"/>
        </w:rPr>
        <w:t>T</w:t>
      </w:r>
      <w:r w:rsidRPr="00ED3A1D">
        <w:rPr>
          <w:rFonts w:ascii="Arial" w:hAnsi="Arial" w:cs="Arial"/>
          <w:b/>
          <w:color w:val="222222"/>
          <w:lang w:val="en"/>
        </w:rPr>
        <w:t>he</w:t>
      </w:r>
      <w:r w:rsidRPr="00ED3A1D">
        <w:rPr>
          <w:rFonts w:ascii="Arial" w:hAnsi="Arial" w:cs="Arial"/>
          <w:b/>
          <w:color w:val="222222"/>
          <w:lang w:val="en"/>
        </w:rPr>
        <w:t xml:space="preserve"> objective refraction with the </w:t>
      </w:r>
      <w:proofErr w:type="spellStart"/>
      <w:r w:rsidRPr="00ED3A1D">
        <w:rPr>
          <w:rFonts w:ascii="Arial" w:hAnsi="Arial" w:cs="Arial"/>
          <w:b/>
          <w:color w:val="222222"/>
          <w:lang w:val="en"/>
        </w:rPr>
        <w:t>A</w:t>
      </w:r>
      <w:r w:rsidRPr="00ED3A1D">
        <w:rPr>
          <w:rFonts w:ascii="Arial" w:hAnsi="Arial" w:cs="Arial"/>
          <w:b/>
          <w:color w:val="222222"/>
          <w:lang w:val="en"/>
        </w:rPr>
        <w:t>utorefractometer</w:t>
      </w:r>
      <w:proofErr w:type="spellEnd"/>
      <w:r w:rsidRPr="00ED3A1D">
        <w:rPr>
          <w:rFonts w:ascii="Arial" w:hAnsi="Arial" w:cs="Arial"/>
          <w:b/>
          <w:color w:val="222222"/>
          <w:lang w:val="en"/>
        </w:rPr>
        <w:t xml:space="preserve"> vs. the </w:t>
      </w:r>
      <w:r w:rsidR="00ED3A1D" w:rsidRPr="00ED3A1D">
        <w:rPr>
          <w:rFonts w:ascii="Arial" w:hAnsi="Arial" w:cs="Arial"/>
          <w:b/>
          <w:color w:val="222222"/>
          <w:lang w:val="en"/>
        </w:rPr>
        <w:t xml:space="preserve">subjective refraction with traditional method and </w:t>
      </w:r>
      <w:proofErr w:type="spellStart"/>
      <w:r w:rsidR="00ED3A1D" w:rsidRPr="00ED3A1D">
        <w:rPr>
          <w:rFonts w:ascii="Arial" w:hAnsi="Arial" w:cs="Arial"/>
          <w:b/>
          <w:color w:val="222222"/>
          <w:lang w:val="en"/>
        </w:rPr>
        <w:t>Foropter</w:t>
      </w:r>
      <w:proofErr w:type="spellEnd"/>
      <w:r w:rsidRPr="00ED3A1D">
        <w:rPr>
          <w:rFonts w:ascii="Arial" w:hAnsi="Arial" w:cs="Arial"/>
          <w:b/>
          <w:color w:val="222222"/>
          <w:lang w:val="en"/>
        </w:rPr>
        <w:t>"</w:t>
      </w:r>
    </w:p>
    <w:p w:rsidR="00681B01" w:rsidRDefault="00CB5E46" w:rsidP="00681B01">
      <w:pPr>
        <w:rPr>
          <w:rFonts w:ascii="Arial" w:hAnsi="Arial" w:cs="Arial"/>
          <w:color w:val="222222"/>
          <w:lang w:val="en"/>
        </w:rPr>
      </w:pPr>
      <w:r w:rsidRPr="00ED3A1D">
        <w:rPr>
          <w:rFonts w:ascii="Arial" w:hAnsi="Arial" w:cs="Arial"/>
          <w:b/>
          <w:color w:val="222222"/>
          <w:lang w:val="en"/>
        </w:rPr>
        <w:br/>
      </w:r>
      <w:r w:rsidRPr="00CB5E46">
        <w:rPr>
          <w:rFonts w:ascii="Arial" w:hAnsi="Arial" w:cs="Arial"/>
          <w:color w:val="222222"/>
          <w:lang w:val="en"/>
        </w:rPr>
        <w:t>Tod</w:t>
      </w:r>
      <w:r w:rsidRPr="00CB5E46">
        <w:rPr>
          <w:rFonts w:ascii="Arial" w:hAnsi="Arial" w:cs="Arial"/>
          <w:color w:val="222222"/>
          <w:lang w:val="en"/>
        </w:rPr>
        <w:t>ay the use of the computerized R</w:t>
      </w:r>
      <w:r w:rsidRPr="00CB5E46">
        <w:rPr>
          <w:rFonts w:ascii="Arial" w:hAnsi="Arial" w:cs="Arial"/>
          <w:color w:val="222222"/>
          <w:lang w:val="en"/>
        </w:rPr>
        <w:t xml:space="preserve">efractometer has become popular in the ophthalmological and optometric consultation, being the most used instrument in the daily clinic, forgetting the importance of the subjective refraction with </w:t>
      </w:r>
      <w:proofErr w:type="spellStart"/>
      <w:r w:rsidRPr="00CB5E46">
        <w:rPr>
          <w:rFonts w:ascii="Arial" w:hAnsi="Arial" w:cs="Arial"/>
          <w:color w:val="222222"/>
          <w:lang w:val="en"/>
        </w:rPr>
        <w:t>probines</w:t>
      </w:r>
      <w:proofErr w:type="spellEnd"/>
      <w:r w:rsidR="005523DA">
        <w:rPr>
          <w:rFonts w:ascii="Arial" w:hAnsi="Arial" w:cs="Arial"/>
          <w:color w:val="222222"/>
          <w:lang w:val="en"/>
        </w:rPr>
        <w:t xml:space="preserve"> lenses, either of the </w:t>
      </w:r>
      <w:proofErr w:type="spellStart"/>
      <w:r w:rsidR="005523DA">
        <w:rPr>
          <w:rFonts w:ascii="Arial" w:hAnsi="Arial" w:cs="Arial"/>
          <w:color w:val="222222"/>
          <w:lang w:val="en"/>
        </w:rPr>
        <w:t>Foropter</w:t>
      </w:r>
      <w:proofErr w:type="spellEnd"/>
      <w:r w:rsidRPr="00CB5E46">
        <w:rPr>
          <w:rFonts w:ascii="Arial" w:hAnsi="Arial" w:cs="Arial"/>
          <w:color w:val="222222"/>
          <w:lang w:val="en"/>
        </w:rPr>
        <w:t xml:space="preserve"> or of the lens box, even static and dynamic retinoscopy.</w:t>
      </w:r>
      <w:r w:rsidRPr="00CB5E46">
        <w:rPr>
          <w:rFonts w:ascii="Arial" w:hAnsi="Arial" w:cs="Arial"/>
          <w:color w:val="222222"/>
          <w:lang w:val="en"/>
        </w:rPr>
        <w:br/>
        <w:t>This study shows the strengths and weaknesses of automatic objective refractive methods, compared with results obtained by traditional subjective refraction methods.</w:t>
      </w:r>
      <w:r w:rsidRPr="00CB5E46">
        <w:rPr>
          <w:rFonts w:ascii="Arial" w:hAnsi="Arial" w:cs="Arial"/>
          <w:color w:val="222222"/>
          <w:lang w:val="en"/>
        </w:rPr>
        <w:br/>
        <w:t xml:space="preserve">The instrumental hyperopia, and the effect of the </w:t>
      </w:r>
      <w:proofErr w:type="spellStart"/>
      <w:r w:rsidRPr="00CB5E46">
        <w:rPr>
          <w:rFonts w:ascii="Arial" w:hAnsi="Arial" w:cs="Arial"/>
          <w:color w:val="222222"/>
          <w:lang w:val="en"/>
        </w:rPr>
        <w:t>conoid</w:t>
      </w:r>
      <w:proofErr w:type="spellEnd"/>
      <w:r w:rsidRPr="00CB5E46">
        <w:rPr>
          <w:rFonts w:ascii="Arial" w:hAnsi="Arial" w:cs="Arial"/>
          <w:color w:val="222222"/>
          <w:lang w:val="en"/>
        </w:rPr>
        <w:t xml:space="preserve"> of Sturm, in the correction of irregular astigmatisms, such as those produced after catar</w:t>
      </w:r>
      <w:r w:rsidR="005523DA">
        <w:rPr>
          <w:rFonts w:ascii="Arial" w:hAnsi="Arial" w:cs="Arial"/>
          <w:color w:val="222222"/>
          <w:lang w:val="en"/>
        </w:rPr>
        <w:t xml:space="preserve">act surgery, or a </w:t>
      </w:r>
      <w:proofErr w:type="spellStart"/>
      <w:r w:rsidR="005523DA">
        <w:rPr>
          <w:rFonts w:ascii="Arial" w:hAnsi="Arial" w:cs="Arial"/>
          <w:color w:val="222222"/>
          <w:lang w:val="en"/>
        </w:rPr>
        <w:t>K</w:t>
      </w:r>
      <w:bookmarkStart w:id="0" w:name="_GoBack"/>
      <w:bookmarkEnd w:id="0"/>
      <w:r w:rsidRPr="00CB5E46">
        <w:rPr>
          <w:rFonts w:ascii="Arial" w:hAnsi="Arial" w:cs="Arial"/>
          <w:color w:val="222222"/>
          <w:lang w:val="en"/>
        </w:rPr>
        <w:t>eratoplasty</w:t>
      </w:r>
      <w:proofErr w:type="spellEnd"/>
      <w:r w:rsidRPr="00CB5E46">
        <w:rPr>
          <w:rFonts w:ascii="Arial" w:hAnsi="Arial" w:cs="Arial"/>
          <w:color w:val="222222"/>
          <w:lang w:val="en"/>
        </w:rPr>
        <w:t>, even after refractive surgery; they have refractive adjustment values, which are necessary to prescribe to achieve optimal visual acuity.</w:t>
      </w:r>
    </w:p>
    <w:p w:rsidR="00ED3A1D" w:rsidRPr="00CB5E46" w:rsidRDefault="00ED3A1D" w:rsidP="00681B01">
      <w:pPr>
        <w:rPr>
          <w:rFonts w:ascii="Arial" w:hAnsi="Arial" w:cs="Arial"/>
          <w:color w:val="222222"/>
          <w:lang w:val="en"/>
        </w:rPr>
      </w:pPr>
      <w:r>
        <w:rPr>
          <w:rFonts w:ascii="Arial" w:hAnsi="Arial" w:cs="Arial"/>
          <w:color w:val="222222"/>
          <w:lang w:val="en"/>
        </w:rPr>
        <w:t xml:space="preserve">We seek for our patient a visual acuity </w:t>
      </w:r>
      <w:proofErr w:type="gramStart"/>
      <w:r>
        <w:rPr>
          <w:rFonts w:ascii="Arial" w:hAnsi="Arial" w:cs="Arial"/>
          <w:color w:val="222222"/>
          <w:lang w:val="en"/>
        </w:rPr>
        <w:t>20/20,</w:t>
      </w:r>
      <w:proofErr w:type="gramEnd"/>
      <w:r>
        <w:rPr>
          <w:rFonts w:ascii="Arial" w:hAnsi="Arial" w:cs="Arial"/>
          <w:color w:val="222222"/>
          <w:lang w:val="en"/>
        </w:rPr>
        <w:t xml:space="preserve"> or a visual acuity 20 / happy, where the visual comfort is the best with the ideal refraction.</w:t>
      </w:r>
    </w:p>
    <w:p w:rsidR="00ED3A1D" w:rsidRDefault="00ED3A1D" w:rsidP="00681B01">
      <w:pPr>
        <w:rPr>
          <w:rFonts w:ascii="Arial" w:hAnsi="Arial" w:cs="Arial"/>
          <w:b/>
          <w:i/>
          <w:u w:val="single"/>
        </w:rPr>
      </w:pPr>
    </w:p>
    <w:p w:rsidR="00CB5E46" w:rsidRPr="00CB5E46" w:rsidRDefault="00CB5E46" w:rsidP="00681B01">
      <w:pPr>
        <w:rPr>
          <w:rFonts w:ascii="Arial" w:hAnsi="Arial" w:cs="Arial"/>
          <w:b/>
          <w:i/>
          <w:u w:val="single"/>
        </w:rPr>
      </w:pPr>
      <w:r>
        <w:rPr>
          <w:rFonts w:ascii="Arial" w:hAnsi="Arial" w:cs="Arial"/>
          <w:b/>
          <w:i/>
          <w:u w:val="single"/>
        </w:rPr>
        <w:t>----------------------------------------------------------------</w:t>
      </w:r>
    </w:p>
    <w:sectPr w:rsidR="00CB5E46" w:rsidRPr="00CB5E46" w:rsidSect="00ED3A1D">
      <w:pgSz w:w="11906" w:h="16838"/>
      <w:pgMar w:top="851" w:right="1133"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B01"/>
    <w:rsid w:val="005523DA"/>
    <w:rsid w:val="00681B01"/>
    <w:rsid w:val="00907B82"/>
    <w:rsid w:val="00C6684F"/>
    <w:rsid w:val="00CB5E46"/>
    <w:rsid w:val="00ED3A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horttext">
    <w:name w:val="short_text"/>
    <w:basedOn w:val="Fuentedeprrafopredeter"/>
    <w:rsid w:val="00CB5E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horttext">
    <w:name w:val="short_text"/>
    <w:basedOn w:val="Fuentedeprrafopredeter"/>
    <w:rsid w:val="00CB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393</Words>
  <Characters>2166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valdenegro</dc:creator>
  <cp:lastModifiedBy>ernesto valdenegro</cp:lastModifiedBy>
  <cp:revision>2</cp:revision>
  <dcterms:created xsi:type="dcterms:W3CDTF">2018-01-23T12:55:00Z</dcterms:created>
  <dcterms:modified xsi:type="dcterms:W3CDTF">2018-01-23T14:17:00Z</dcterms:modified>
</cp:coreProperties>
</file>