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B52734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Association </w:t>
      </w:r>
      <w:proofErr w:type="gramStart"/>
      <w:r w:rsidRPr="00B52734">
        <w:rPr>
          <w:rFonts w:ascii="Times New Roman" w:eastAsia="Arial Unicode MS" w:hAnsi="Times New Roman" w:cs="Times New Roman"/>
          <w:b/>
          <w:bCs/>
          <w:sz w:val="24"/>
          <w:szCs w:val="24"/>
        </w:rPr>
        <w:t>Between</w:t>
      </w:r>
      <w:proofErr w:type="gramEnd"/>
      <w:r w:rsidRPr="00B52734">
        <w:rPr>
          <w:rFonts w:ascii="Times New Roman" w:eastAsia="Arial Unicode MS" w:hAnsi="Times New Roman" w:cs="Times New Roman"/>
          <w:b/>
          <w:bCs/>
          <w:sz w:val="24"/>
          <w:szCs w:val="24"/>
        </w:rPr>
        <w:t xml:space="preserve"> Renal Function And Disc Hemorrhage</w:t>
      </w:r>
    </w:p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B52734">
        <w:rPr>
          <w:rFonts w:ascii="Times New Roman" w:eastAsia="Arial Unicode MS" w:hAnsi="Times New Roman" w:cs="Times New Roman"/>
          <w:sz w:val="24"/>
          <w:szCs w:val="24"/>
        </w:rPr>
        <w:t xml:space="preserve">Jae </w:t>
      </w:r>
      <w:proofErr w:type="spellStart"/>
      <w:r w:rsidRPr="00B52734">
        <w:rPr>
          <w:rFonts w:ascii="Times New Roman" w:eastAsia="Arial Unicode MS" w:hAnsi="Times New Roman" w:cs="Times New Roman"/>
          <w:sz w:val="24"/>
          <w:szCs w:val="24"/>
        </w:rPr>
        <w:t>Yeun</w:t>
      </w:r>
      <w:proofErr w:type="spellEnd"/>
      <w:r w:rsidRPr="00B5273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gramStart"/>
      <w:r w:rsidRPr="00B52734">
        <w:rPr>
          <w:rFonts w:ascii="Times New Roman" w:eastAsia="Arial Unicode MS" w:hAnsi="Times New Roman" w:cs="Times New Roman"/>
          <w:sz w:val="24"/>
          <w:szCs w:val="24"/>
        </w:rPr>
        <w:t>Lee</w:t>
      </w:r>
      <w:r w:rsidRPr="00B5273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  <w:r w:rsidRPr="00B52734">
        <w:rPr>
          <w:rFonts w:ascii="Times New Roman" w:eastAsia="Arial Unicode MS" w:hAnsi="Times New Roman" w:cs="Times New Roman"/>
          <w:sz w:val="24"/>
          <w:szCs w:val="24"/>
        </w:rPr>
        <w:t>,</w:t>
      </w:r>
      <w:proofErr w:type="gramEnd"/>
      <w:r w:rsidRPr="00B52734">
        <w:rPr>
          <w:rFonts w:ascii="Times New Roman" w:eastAsia="Arial Unicode MS" w:hAnsi="Times New Roman" w:cs="Times New Roman"/>
          <w:sz w:val="24"/>
          <w:szCs w:val="24"/>
        </w:rPr>
        <w:t xml:space="preserve"> </w:t>
      </w:r>
      <w:proofErr w:type="spellStart"/>
      <w:r w:rsidRPr="00B52734">
        <w:rPr>
          <w:rFonts w:ascii="Times New Roman" w:eastAsia="Arial Unicode MS" w:hAnsi="Times New Roman" w:cs="Times New Roman"/>
          <w:sz w:val="24"/>
          <w:szCs w:val="24"/>
        </w:rPr>
        <w:t>Joon</w:t>
      </w:r>
      <w:proofErr w:type="spellEnd"/>
      <w:r w:rsidRPr="00B52734">
        <w:rPr>
          <w:rFonts w:ascii="Times New Roman" w:eastAsia="Arial Unicode MS" w:hAnsi="Times New Roman" w:cs="Times New Roman"/>
          <w:sz w:val="24"/>
          <w:szCs w:val="24"/>
        </w:rPr>
        <w:t xml:space="preserve"> Mo Kim</w:t>
      </w:r>
      <w:r w:rsidRPr="00B52734">
        <w:rPr>
          <w:rFonts w:ascii="Times New Roman" w:eastAsia="Arial Unicode MS" w:hAnsi="Times New Roman" w:cs="Times New Roman"/>
          <w:sz w:val="24"/>
          <w:szCs w:val="24"/>
          <w:vertAlign w:val="superscript"/>
        </w:rPr>
        <w:t xml:space="preserve"> </w:t>
      </w:r>
    </w:p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  <w:proofErr w:type="spellStart"/>
      <w:r w:rsidRPr="00B52734">
        <w:rPr>
          <w:rFonts w:ascii="Times New Roman" w:eastAsia="Arial Unicode MS" w:hAnsi="Times New Roman" w:cs="Times New Roman"/>
          <w:sz w:val="24"/>
          <w:szCs w:val="24"/>
        </w:rPr>
        <w:t>Kangbuk</w:t>
      </w:r>
      <w:proofErr w:type="spellEnd"/>
      <w:r w:rsidRPr="00B52734">
        <w:rPr>
          <w:rFonts w:ascii="Times New Roman" w:eastAsia="Arial Unicode MS" w:hAnsi="Times New Roman" w:cs="Times New Roman"/>
          <w:sz w:val="24"/>
          <w:szCs w:val="24"/>
        </w:rPr>
        <w:t xml:space="preserve"> Samsung Hospital, Seoul, Korea, Republic Of</w:t>
      </w:r>
    </w:p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B52734">
        <w:rPr>
          <w:rFonts w:ascii="Times New Roman" w:eastAsia="Arial Unicode MS" w:hAnsi="Times New Roman" w:cs="Times New Roman"/>
          <w:sz w:val="24"/>
          <w:szCs w:val="24"/>
        </w:rPr>
        <w:t> </w:t>
      </w:r>
    </w:p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  <w:r w:rsidRPr="00B52734">
        <w:rPr>
          <w:rFonts w:ascii="Times New Roman" w:eastAsia="Arial Unicode MS" w:hAnsi="Times New Roman" w:cs="Times New Roman"/>
          <w:sz w:val="24"/>
          <w:szCs w:val="24"/>
        </w:rPr>
        <w:t> </w:t>
      </w:r>
    </w:p>
    <w:p w:rsidR="00E43889" w:rsidRPr="00E43889" w:rsidRDefault="00E43889" w:rsidP="00E43889">
      <w:pPr>
        <w:rPr>
          <w:rFonts w:ascii="Times New Roman" w:hAnsi="Times New Roman" w:cs="Times New Roman"/>
        </w:rPr>
      </w:pPr>
      <w:r w:rsidRPr="00E43889">
        <w:rPr>
          <w:rFonts w:ascii="Times New Roman" w:eastAsia="Arial Unicode MS" w:hAnsi="Times New Roman" w:cs="Times New Roman"/>
          <w:b/>
          <w:bCs/>
        </w:rPr>
        <w:t>Purpose:</w:t>
      </w:r>
      <w:r w:rsidRPr="00E43889">
        <w:rPr>
          <w:rFonts w:ascii="Times New Roman" w:eastAsia="Arial Unicode MS" w:hAnsi="Times New Roman" w:cs="Times New Roman"/>
        </w:rPr>
        <w:t xml:space="preserve"> </w:t>
      </w:r>
      <w:r w:rsidRPr="00E43889">
        <w:rPr>
          <w:rFonts w:ascii="Times New Roman" w:hAnsi="Times New Roman" w:cs="Times New Roman"/>
        </w:rPr>
        <w:t xml:space="preserve">To investigate the relationship between renal function and disc </w:t>
      </w:r>
      <w:proofErr w:type="gramStart"/>
      <w:r w:rsidRPr="00E43889">
        <w:rPr>
          <w:rFonts w:ascii="Times New Roman" w:hAnsi="Times New Roman" w:cs="Times New Roman"/>
        </w:rPr>
        <w:t>hemorrhage(</w:t>
      </w:r>
      <w:proofErr w:type="gramEnd"/>
      <w:r w:rsidRPr="00E43889">
        <w:rPr>
          <w:rFonts w:ascii="Times New Roman" w:hAnsi="Times New Roman" w:cs="Times New Roman"/>
        </w:rPr>
        <w:t>DH) in South Korean population.</w:t>
      </w:r>
    </w:p>
    <w:p w:rsidR="00E43889" w:rsidRPr="00E43889" w:rsidRDefault="00E43889" w:rsidP="00E43889">
      <w:pPr>
        <w:rPr>
          <w:rFonts w:ascii="Times New Roman" w:eastAsiaTheme="minorHAnsi" w:hAnsi="Times New Roman" w:cs="Times New Roman"/>
          <w:b/>
          <w:kern w:val="0"/>
        </w:rPr>
      </w:pPr>
      <w:r w:rsidRPr="00E43889">
        <w:rPr>
          <w:rFonts w:ascii="Times New Roman" w:eastAsia="Arial Unicode MS" w:hAnsi="Times New Roman" w:cs="Times New Roman"/>
          <w:b/>
          <w:bCs/>
        </w:rPr>
        <w:t>Methods:</w:t>
      </w:r>
      <w:r w:rsidRPr="00E43889">
        <w:rPr>
          <w:rFonts w:ascii="Times New Roman" w:eastAsia="Arial Unicode MS" w:hAnsi="Times New Roman" w:cs="Times New Roman"/>
        </w:rPr>
        <w:t xml:space="preserve"> </w:t>
      </w:r>
      <w:r w:rsidRPr="00E43889">
        <w:rPr>
          <w:rFonts w:ascii="Times New Roman" w:hAnsi="Times New Roman" w:cs="Times New Roman"/>
        </w:rPr>
        <w:t xml:space="preserve">This retrospective cross-sectional study included subjects who underwent screening at </w:t>
      </w:r>
      <w:proofErr w:type="spellStart"/>
      <w:r w:rsidRPr="00E43889">
        <w:rPr>
          <w:rFonts w:ascii="Times New Roman" w:hAnsi="Times New Roman" w:cs="Times New Roman"/>
        </w:rPr>
        <w:t>Kangbuk</w:t>
      </w:r>
      <w:proofErr w:type="spellEnd"/>
      <w:r w:rsidRPr="00E43889">
        <w:rPr>
          <w:rFonts w:ascii="Times New Roman" w:hAnsi="Times New Roman" w:cs="Times New Roman"/>
        </w:rPr>
        <w:t xml:space="preserve"> Samsung Hospital Health Screening Center between August 2012 and July 2013. Subjects underwent physical examination and provided samples for laboratory analysis for renal function. The estimated glomerular filtration rate (</w:t>
      </w:r>
      <w:proofErr w:type="spellStart"/>
      <w:r w:rsidRPr="00E43889">
        <w:rPr>
          <w:rFonts w:ascii="Times New Roman" w:hAnsi="Times New Roman" w:cs="Times New Roman"/>
        </w:rPr>
        <w:t>eGFR</w:t>
      </w:r>
      <w:proofErr w:type="spellEnd"/>
      <w:r w:rsidRPr="00E43889">
        <w:rPr>
          <w:rFonts w:ascii="Times New Roman" w:hAnsi="Times New Roman" w:cs="Times New Roman"/>
        </w:rPr>
        <w:t xml:space="preserve">) was </w:t>
      </w:r>
      <w:bookmarkStart w:id="0" w:name="_GoBack"/>
      <w:bookmarkEnd w:id="0"/>
      <w:r w:rsidRPr="00E43889">
        <w:rPr>
          <w:rFonts w:ascii="Times New Roman" w:hAnsi="Times New Roman" w:cs="Times New Roman"/>
        </w:rPr>
        <w:t xml:space="preserve">calculated using the Modification of Diet in Renal Disease </w:t>
      </w:r>
      <w:proofErr w:type="gramStart"/>
      <w:r w:rsidRPr="00E43889">
        <w:rPr>
          <w:rFonts w:ascii="Times New Roman" w:hAnsi="Times New Roman" w:cs="Times New Roman"/>
        </w:rPr>
        <w:t>equation(</w:t>
      </w:r>
      <w:proofErr w:type="gramEnd"/>
      <w:r w:rsidRPr="00E43889">
        <w:rPr>
          <w:rFonts w:ascii="Times New Roman" w:hAnsi="Times New Roman" w:cs="Times New Roman"/>
        </w:rPr>
        <w:t xml:space="preserve">MDRD) and </w:t>
      </w:r>
      <w:proofErr w:type="spellStart"/>
      <w:r w:rsidRPr="00E43889">
        <w:rPr>
          <w:rFonts w:ascii="Times New Roman" w:hAnsi="Times New Roman" w:cs="Times New Roman"/>
        </w:rPr>
        <w:t>CockcrofteGault</w:t>
      </w:r>
      <w:proofErr w:type="spellEnd"/>
      <w:r w:rsidRPr="00E43889">
        <w:rPr>
          <w:rFonts w:ascii="Times New Roman" w:hAnsi="Times New Roman" w:cs="Times New Roman"/>
        </w:rPr>
        <w:t>(CG) formula. Digital fundus images were collected with a digital fundus camera and intraocular pressure (IOP) was measured using a non-contact tonometer.</w:t>
      </w:r>
    </w:p>
    <w:p w:rsidR="00E43889" w:rsidRPr="00E43889" w:rsidRDefault="00E43889" w:rsidP="00E43889">
      <w:pPr>
        <w:rPr>
          <w:rFonts w:ascii="Times New Roman" w:eastAsiaTheme="minorHAnsi" w:hAnsi="Times New Roman" w:cs="Times New Roman"/>
          <w:kern w:val="0"/>
        </w:rPr>
      </w:pPr>
      <w:r w:rsidRPr="00E43889">
        <w:rPr>
          <w:rFonts w:ascii="Times New Roman" w:eastAsiaTheme="minorHAnsi" w:hAnsi="Times New Roman" w:cs="Times New Roman"/>
          <w:b/>
          <w:kern w:val="0"/>
        </w:rPr>
        <w:t>R</w:t>
      </w:r>
      <w:r>
        <w:rPr>
          <w:rFonts w:ascii="Times New Roman" w:eastAsiaTheme="minorHAnsi" w:hAnsi="Times New Roman" w:cs="Times New Roman" w:hint="eastAsia"/>
          <w:b/>
          <w:kern w:val="0"/>
        </w:rPr>
        <w:t>esults</w:t>
      </w:r>
      <w:r>
        <w:rPr>
          <w:rFonts w:ascii="Times New Roman" w:eastAsiaTheme="minorHAnsi" w:hAnsi="Times New Roman" w:cs="Times New Roman" w:hint="eastAsia"/>
          <w:kern w:val="0"/>
        </w:rPr>
        <w:t xml:space="preserve">: </w:t>
      </w:r>
      <w:r w:rsidRPr="00E43889">
        <w:rPr>
          <w:rFonts w:ascii="Times New Roman" w:eastAsiaTheme="minorHAnsi" w:hAnsi="Times New Roman" w:cs="Times New Roman"/>
          <w:kern w:val="0"/>
        </w:rPr>
        <w:t>Fundus photographs were available for 164,029/168,044 (97.61%) subjects 20 years and older.</w:t>
      </w:r>
      <w:r w:rsidRPr="00E43889">
        <w:rPr>
          <w:rFonts w:ascii="Times New Roman" w:hAnsi="Times New Roman" w:cs="Times New Roman"/>
        </w:rPr>
        <w:t xml:space="preserve"> Among them, 220 (0.1%) subjects showed </w:t>
      </w:r>
      <w:r w:rsidRPr="00E43889">
        <w:rPr>
          <w:rFonts w:ascii="Times New Roman" w:eastAsiaTheme="minorHAnsi" w:hAnsi="Times New Roman" w:cs="Times New Roman"/>
          <w:kern w:val="0"/>
        </w:rPr>
        <w:t xml:space="preserve">DH </w:t>
      </w:r>
      <w:r w:rsidRPr="00E43889">
        <w:rPr>
          <w:rFonts w:ascii="Times New Roman" w:hAnsi="Times New Roman" w:cs="Times New Roman"/>
        </w:rPr>
        <w:t xml:space="preserve">and 2376 (1.6%) subjects showed glaucomatous retinal nerve fiber layer (RNFL) defects. The </w:t>
      </w:r>
      <w:r w:rsidRPr="00E43889">
        <w:rPr>
          <w:rFonts w:ascii="Times New Roman" w:eastAsiaTheme="minorHAnsi" w:hAnsi="Times New Roman" w:cs="Times New Roman"/>
          <w:kern w:val="0"/>
        </w:rPr>
        <w:t xml:space="preserve">DH group was older and had higher male preponderance, higher IOP, higher systemic blood pressure, higher fasting blood glucose, higher serum creatinine, higher total cholesterol, and lower </w:t>
      </w:r>
      <w:proofErr w:type="spellStart"/>
      <w:r w:rsidRPr="00E43889">
        <w:rPr>
          <w:rFonts w:ascii="Times New Roman" w:eastAsiaTheme="minorHAnsi" w:hAnsi="Times New Roman" w:cs="Times New Roman"/>
          <w:kern w:val="0"/>
        </w:rPr>
        <w:t>eGFR</w:t>
      </w:r>
      <w:proofErr w:type="spellEnd"/>
      <w:r w:rsidRPr="00E43889">
        <w:rPr>
          <w:rFonts w:ascii="Times New Roman" w:eastAsiaTheme="minorHAnsi" w:hAnsi="Times New Roman" w:cs="Times New Roman"/>
          <w:kern w:val="0"/>
        </w:rPr>
        <w:t xml:space="preserve"> than the non-DH group.</w:t>
      </w:r>
      <w:r w:rsidRPr="00E43889">
        <w:rPr>
          <w:rFonts w:ascii="Times New Roman" w:hAnsi="Times New Roman" w:cs="Times New Roman"/>
          <w:bCs/>
          <w:kern w:val="0"/>
        </w:rPr>
        <w:t xml:space="preserve"> A significant trend was observed between decreased </w:t>
      </w:r>
      <w:proofErr w:type="spellStart"/>
      <w:r w:rsidRPr="00E43889">
        <w:rPr>
          <w:rFonts w:ascii="Times New Roman" w:hAnsi="Times New Roman" w:cs="Times New Roman"/>
          <w:bCs/>
          <w:kern w:val="0"/>
        </w:rPr>
        <w:t>eGFR</w:t>
      </w:r>
      <w:proofErr w:type="spellEnd"/>
      <w:r w:rsidRPr="00E43889">
        <w:rPr>
          <w:rFonts w:ascii="Times New Roman" w:hAnsi="Times New Roman" w:cs="Times New Roman"/>
          <w:bCs/>
          <w:kern w:val="0"/>
        </w:rPr>
        <w:t xml:space="preserve"> as obtained by the MDRD and CG formulas and the prevalence of DH (</w:t>
      </w:r>
      <w:r w:rsidRPr="00E43889">
        <w:rPr>
          <w:rFonts w:ascii="Times New Roman" w:hAnsi="Times New Roman" w:cs="Times New Roman"/>
          <w:bCs/>
          <w:i/>
          <w:kern w:val="0"/>
        </w:rPr>
        <w:t>P</w:t>
      </w:r>
      <w:r w:rsidRPr="00E43889">
        <w:rPr>
          <w:rFonts w:ascii="Times New Roman" w:hAnsi="Times New Roman" w:cs="Times New Roman"/>
          <w:bCs/>
          <w:kern w:val="0"/>
        </w:rPr>
        <w:t xml:space="preserve"> for Trend</w:t>
      </w:r>
      <w:r w:rsidRPr="00E43889">
        <w:rPr>
          <w:rFonts w:ascii="Times New Roman" w:eastAsia="맑은 고딕" w:hAnsi="Times New Roman" w:cs="Times New Roman"/>
          <w:bCs/>
          <w:kern w:val="0"/>
        </w:rPr>
        <w:t>≤</w:t>
      </w:r>
      <w:r w:rsidRPr="00E43889">
        <w:rPr>
          <w:rFonts w:ascii="Times New Roman" w:hAnsi="Times New Roman" w:cs="Times New Roman"/>
          <w:bCs/>
          <w:kern w:val="0"/>
        </w:rPr>
        <w:t>.003, logistic regression analysis).</w:t>
      </w:r>
      <w:r w:rsidRPr="00E43889">
        <w:rPr>
          <w:rFonts w:ascii="Times New Roman" w:eastAsiaTheme="minorHAnsi" w:hAnsi="Times New Roman" w:cs="Times New Roman"/>
          <w:kern w:val="0"/>
        </w:rPr>
        <w:t xml:space="preserve"> A m</w:t>
      </w:r>
      <w:r w:rsidRPr="00E43889">
        <w:rPr>
          <w:rFonts w:ascii="Times New Roman" w:hAnsi="Times New Roman" w:cs="Times New Roman"/>
          <w:bCs/>
          <w:kern w:val="0"/>
        </w:rPr>
        <w:t xml:space="preserve">ultiple logistic regression model adjusted for age, sex, </w:t>
      </w:r>
      <w:r w:rsidRPr="00E43889">
        <w:rPr>
          <w:rFonts w:ascii="Times New Roman" w:hAnsi="Times New Roman" w:cs="Times New Roman"/>
        </w:rPr>
        <w:t xml:space="preserve">hypertension, diabetes and hyperlipidemia showed the </w:t>
      </w:r>
      <w:r w:rsidRPr="00E43889">
        <w:rPr>
          <w:rFonts w:ascii="Times New Roman" w:hAnsi="Times New Roman" w:cs="Times New Roman"/>
          <w:bCs/>
          <w:kern w:val="0"/>
        </w:rPr>
        <w:t xml:space="preserve">lowest </w:t>
      </w:r>
      <w:proofErr w:type="spellStart"/>
      <w:r w:rsidRPr="00E43889">
        <w:rPr>
          <w:rFonts w:ascii="Times New Roman" w:hAnsi="Times New Roman" w:cs="Times New Roman"/>
          <w:bCs/>
          <w:kern w:val="0"/>
        </w:rPr>
        <w:t>eGFR</w:t>
      </w:r>
      <w:proofErr w:type="spellEnd"/>
      <w:r w:rsidRPr="00E43889">
        <w:rPr>
          <w:rFonts w:ascii="Times New Roman" w:hAnsi="Times New Roman" w:cs="Times New Roman"/>
          <w:bCs/>
          <w:kern w:val="0"/>
        </w:rPr>
        <w:t xml:space="preserve"> quartile estimated by both MDRD and CG were significantly associated with DH </w:t>
      </w:r>
      <w:r w:rsidRPr="00E43889">
        <w:rPr>
          <w:rFonts w:ascii="Times New Roman" w:eastAsiaTheme="minorHAnsi" w:hAnsi="Times New Roman" w:cs="Times New Roman"/>
          <w:kern w:val="0"/>
        </w:rPr>
        <w:t xml:space="preserve">when compared to the highest </w:t>
      </w:r>
      <w:proofErr w:type="spellStart"/>
      <w:r w:rsidRPr="00E43889">
        <w:rPr>
          <w:rFonts w:ascii="Times New Roman" w:eastAsiaTheme="minorHAnsi" w:hAnsi="Times New Roman" w:cs="Times New Roman"/>
          <w:kern w:val="0"/>
        </w:rPr>
        <w:t>eGFR</w:t>
      </w:r>
      <w:proofErr w:type="spellEnd"/>
      <w:r w:rsidRPr="00E43889">
        <w:rPr>
          <w:rFonts w:ascii="Times New Roman" w:eastAsiaTheme="minorHAnsi" w:hAnsi="Times New Roman" w:cs="Times New Roman"/>
          <w:kern w:val="0"/>
        </w:rPr>
        <w:t xml:space="preserve"> quartile</w:t>
      </w:r>
      <w:r w:rsidRPr="00E43889">
        <w:rPr>
          <w:rFonts w:ascii="Times New Roman" w:hAnsi="Times New Roman" w:cs="Times New Roman"/>
          <w:bCs/>
          <w:kern w:val="0"/>
        </w:rPr>
        <w:t xml:space="preserve"> (adjusted odds ratio (</w:t>
      </w:r>
      <w:proofErr w:type="spellStart"/>
      <w:r w:rsidRPr="00E43889">
        <w:rPr>
          <w:rFonts w:ascii="Times New Roman" w:hAnsi="Times New Roman" w:cs="Times New Roman"/>
          <w:bCs/>
          <w:kern w:val="0"/>
        </w:rPr>
        <w:t>aOR</w:t>
      </w:r>
      <w:proofErr w:type="spellEnd"/>
      <w:r w:rsidRPr="00E43889">
        <w:rPr>
          <w:rFonts w:ascii="Times New Roman" w:hAnsi="Times New Roman" w:cs="Times New Roman"/>
          <w:bCs/>
          <w:kern w:val="0"/>
        </w:rPr>
        <w:t>), 1.96; 95% CI, 1.22–3.14 by CG, 1.86; 95% CI, 1.17–2.96 by MDRD).</w:t>
      </w:r>
    </w:p>
    <w:p w:rsidR="00E43889" w:rsidRPr="00E43889" w:rsidRDefault="00E43889" w:rsidP="00E43889">
      <w:pPr>
        <w:rPr>
          <w:rFonts w:ascii="Times New Roman" w:eastAsiaTheme="minorHAnsi" w:hAnsi="Times New Roman" w:cs="Times New Roman"/>
          <w:kern w:val="0"/>
        </w:rPr>
      </w:pPr>
      <w:r w:rsidRPr="00E43889">
        <w:rPr>
          <w:rFonts w:ascii="Times New Roman" w:eastAsiaTheme="minorHAnsi" w:hAnsi="Times New Roman" w:cs="Times New Roman"/>
          <w:b/>
          <w:kern w:val="0"/>
        </w:rPr>
        <w:t>C</w:t>
      </w:r>
      <w:r>
        <w:rPr>
          <w:rFonts w:ascii="Times New Roman" w:eastAsiaTheme="minorHAnsi" w:hAnsi="Times New Roman" w:cs="Times New Roman" w:hint="eastAsia"/>
          <w:b/>
          <w:kern w:val="0"/>
        </w:rPr>
        <w:t>onclusion:</w:t>
      </w:r>
      <w:r w:rsidRPr="00E43889">
        <w:rPr>
          <w:rFonts w:ascii="Times New Roman" w:eastAsiaTheme="minorHAnsi" w:hAnsi="Times New Roman" w:cs="Times New Roman"/>
          <w:b/>
          <w:kern w:val="0"/>
        </w:rPr>
        <w:t xml:space="preserve"> </w:t>
      </w:r>
      <w:r w:rsidRPr="00E43889">
        <w:rPr>
          <w:rFonts w:ascii="Times New Roman" w:eastAsiaTheme="minorHAnsi" w:hAnsi="Times New Roman" w:cs="Times New Roman"/>
          <w:kern w:val="0"/>
        </w:rPr>
        <w:t>Renal function was independently associated with DH in a South Korean population.</w:t>
      </w:r>
    </w:p>
    <w:p w:rsidR="00B52734" w:rsidRPr="00E43889" w:rsidRDefault="00B52734" w:rsidP="00E4388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52734" w:rsidRPr="00B52734" w:rsidRDefault="00B52734" w:rsidP="00B5273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069DF" w:rsidRPr="0069238F" w:rsidRDefault="007069DF"/>
    <w:sectPr w:rsidR="007069DF" w:rsidRPr="0069238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1CE" w:rsidRDefault="00E731CE" w:rsidP="00E43889">
      <w:pPr>
        <w:spacing w:after="0" w:line="240" w:lineRule="auto"/>
      </w:pPr>
      <w:r>
        <w:separator/>
      </w:r>
    </w:p>
  </w:endnote>
  <w:endnote w:type="continuationSeparator" w:id="0">
    <w:p w:rsidR="00E731CE" w:rsidRDefault="00E731CE" w:rsidP="00E43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1CE" w:rsidRDefault="00E731CE" w:rsidP="00E43889">
      <w:pPr>
        <w:spacing w:after="0" w:line="240" w:lineRule="auto"/>
      </w:pPr>
      <w:r>
        <w:separator/>
      </w:r>
    </w:p>
  </w:footnote>
  <w:footnote w:type="continuationSeparator" w:id="0">
    <w:p w:rsidR="00E731CE" w:rsidRDefault="00E731CE" w:rsidP="00E43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734"/>
    <w:rsid w:val="0069238F"/>
    <w:rsid w:val="007069DF"/>
    <w:rsid w:val="00B460CB"/>
    <w:rsid w:val="00B52734"/>
    <w:rsid w:val="00E43889"/>
    <w:rsid w:val="00E7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734"/>
    <w:pPr>
      <w:widowControl/>
      <w:wordWrap/>
      <w:autoSpaceDE/>
      <w:autoSpaceDN/>
      <w:spacing w:after="0" w:line="240" w:lineRule="auto"/>
      <w:jc w:val="left"/>
    </w:pPr>
    <w:rPr>
      <w:rFonts w:ascii="Arial" w:eastAsia="굴림" w:hAnsi="Arial" w:cs="Arial"/>
      <w:color w:val="000000"/>
      <w:kern w:val="0"/>
      <w:szCs w:val="20"/>
    </w:rPr>
  </w:style>
  <w:style w:type="paragraph" w:customStyle="1" w:styleId="s2">
    <w:name w:val="s2"/>
    <w:basedOn w:val="a"/>
    <w:rsid w:val="00B52734"/>
    <w:pPr>
      <w:widowControl/>
      <w:wordWrap/>
      <w:autoSpaceDE/>
      <w:autoSpaceDN/>
      <w:spacing w:after="0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E438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43889"/>
  </w:style>
  <w:style w:type="paragraph" w:styleId="a5">
    <w:name w:val="footer"/>
    <w:basedOn w:val="a"/>
    <w:link w:val="Char0"/>
    <w:uiPriority w:val="99"/>
    <w:unhideWhenUsed/>
    <w:rsid w:val="00E438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4388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52734"/>
    <w:pPr>
      <w:widowControl/>
      <w:wordWrap/>
      <w:autoSpaceDE/>
      <w:autoSpaceDN/>
      <w:spacing w:after="0" w:line="240" w:lineRule="auto"/>
      <w:jc w:val="left"/>
    </w:pPr>
    <w:rPr>
      <w:rFonts w:ascii="Arial" w:eastAsia="굴림" w:hAnsi="Arial" w:cs="Arial"/>
      <w:color w:val="000000"/>
      <w:kern w:val="0"/>
      <w:szCs w:val="20"/>
    </w:rPr>
  </w:style>
  <w:style w:type="paragraph" w:customStyle="1" w:styleId="s2">
    <w:name w:val="s2"/>
    <w:basedOn w:val="a"/>
    <w:rsid w:val="00B52734"/>
    <w:pPr>
      <w:widowControl/>
      <w:wordWrap/>
      <w:autoSpaceDE/>
      <w:autoSpaceDN/>
      <w:spacing w:after="0" w:line="240" w:lineRule="auto"/>
      <w:jc w:val="left"/>
    </w:pPr>
    <w:rPr>
      <w:rFonts w:ascii="Times New Roman" w:eastAsia="굴림" w:hAnsi="Times New Roman" w:cs="Times New Roman"/>
      <w:color w:val="000000"/>
      <w:kern w:val="0"/>
      <w:szCs w:val="20"/>
    </w:rPr>
  </w:style>
  <w:style w:type="paragraph" w:styleId="a4">
    <w:name w:val="header"/>
    <w:basedOn w:val="a"/>
    <w:link w:val="Char"/>
    <w:uiPriority w:val="99"/>
    <w:unhideWhenUsed/>
    <w:rsid w:val="00E4388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E43889"/>
  </w:style>
  <w:style w:type="paragraph" w:styleId="a5">
    <w:name w:val="footer"/>
    <w:basedOn w:val="a"/>
    <w:link w:val="Char0"/>
    <w:uiPriority w:val="99"/>
    <w:unhideWhenUsed/>
    <w:rsid w:val="00E4388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E438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4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smcuser</dc:creator>
  <cp:lastModifiedBy>smcuser</cp:lastModifiedBy>
  <cp:revision>3</cp:revision>
  <dcterms:created xsi:type="dcterms:W3CDTF">2017-06-07T07:33:00Z</dcterms:created>
  <dcterms:modified xsi:type="dcterms:W3CDTF">2017-06-07T07:37:00Z</dcterms:modified>
</cp:coreProperties>
</file>