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130B" w:rsidRDefault="0011130B" w:rsidP="0011130B">
      <w:r>
        <w:t>Title: Addressing barriers to eye health care through a collaborative integrated approach at the district level of the public health system. A case study from Takeo Province, Cambodia.</w:t>
      </w:r>
    </w:p>
    <w:p w:rsidR="0011130B" w:rsidRDefault="0011130B" w:rsidP="0011130B"/>
    <w:p w:rsidR="0011130B" w:rsidRDefault="0011130B" w:rsidP="0011130B">
      <w:r>
        <w:t xml:space="preserve">                                            Name: Dr Gail M Ormsby</w:t>
      </w:r>
    </w:p>
    <w:p w:rsidR="0011130B" w:rsidRDefault="0011130B" w:rsidP="0011130B">
      <w:pPr>
        <w:spacing w:after="0" w:line="240" w:lineRule="auto"/>
        <w:jc w:val="center"/>
      </w:pPr>
      <w:r>
        <w:t>Avondale College of Higher Education, Faculty of Education, Business and Science,</w:t>
      </w:r>
    </w:p>
    <w:p w:rsidR="0011130B" w:rsidRDefault="0011130B" w:rsidP="0011130B">
      <w:pPr>
        <w:spacing w:after="0" w:line="240" w:lineRule="auto"/>
        <w:jc w:val="center"/>
      </w:pPr>
      <w:r>
        <w:t>Cooranbong, NSW 2256, Australia</w:t>
      </w:r>
    </w:p>
    <w:p w:rsidR="0011130B" w:rsidRDefault="0011130B" w:rsidP="0011130B"/>
    <w:p w:rsidR="006E4ADF" w:rsidRDefault="005544CE" w:rsidP="0011130B">
      <w:r>
        <w:t>G</w:t>
      </w:r>
      <w:r w:rsidR="0079393C">
        <w:t xml:space="preserve">rowing </w:t>
      </w:r>
      <w:r w:rsidR="00404E76">
        <w:t xml:space="preserve">evidence </w:t>
      </w:r>
      <w:r w:rsidR="00537271">
        <w:t xml:space="preserve">shows </w:t>
      </w:r>
      <w:r>
        <w:t xml:space="preserve">that </w:t>
      </w:r>
      <w:r w:rsidR="00404E76">
        <w:t xml:space="preserve">a range of barriers hinder the uptake of </w:t>
      </w:r>
      <w:r w:rsidR="00537271">
        <w:t>eye health care services</w:t>
      </w:r>
      <w:r>
        <w:t xml:space="preserve"> particularly in low- and middle-income countries</w:t>
      </w:r>
      <w:r w:rsidR="00537271">
        <w:t xml:space="preserve">. These barriers </w:t>
      </w:r>
      <w:proofErr w:type="gramStart"/>
      <w:r w:rsidR="00537271">
        <w:t>must be addressed</w:t>
      </w:r>
      <w:proofErr w:type="gramEnd"/>
      <w:r w:rsidR="00537271">
        <w:t xml:space="preserve"> to ensure that vulnerable population groups are more likely to access health services. In Cambodia, several studies (Knowledge, Attitude and Practice study, n=599; follow-up of patients who had been screened in the community, n=354; study of patient perspectives about acquiring spectacles, n=62; and a Rapid Assessment of Avoidable Blindness (RAAB), n=4,</w:t>
      </w:r>
      <w:r>
        <w:t>650</w:t>
      </w:r>
      <w:r w:rsidR="00537271">
        <w:t xml:space="preserve">) were conducted in Takeo Province. </w:t>
      </w:r>
      <w:proofErr w:type="gramStart"/>
      <w:r w:rsidR="00411E4A">
        <w:t xml:space="preserve">The </w:t>
      </w:r>
      <w:r w:rsidR="006E4ADF">
        <w:t xml:space="preserve">identified </w:t>
      </w:r>
      <w:r w:rsidR="00411E4A">
        <w:t xml:space="preserve">barriers </w:t>
      </w:r>
      <w:r w:rsidR="006E4ADF">
        <w:t xml:space="preserve">were </w:t>
      </w:r>
      <w:r w:rsidR="00411E4A">
        <w:t xml:space="preserve">sub-divided into three main categories: patient oriented barriers (knowledge, attitudes, practices, </w:t>
      </w:r>
      <w:r w:rsidR="00E33144">
        <w:t xml:space="preserve">beliefs, </w:t>
      </w:r>
      <w:r w:rsidR="00411E4A">
        <w:t xml:space="preserve">disability, education, age, </w:t>
      </w:r>
      <w:r w:rsidR="00E33144">
        <w:t xml:space="preserve">gender, </w:t>
      </w:r>
      <w:r w:rsidR="00411E4A">
        <w:t>fate, cost</w:t>
      </w:r>
      <w:r w:rsidR="00E33144">
        <w:t>;</w:t>
      </w:r>
      <w:r w:rsidR="00411E4A">
        <w:t xml:space="preserve"> service </w:t>
      </w:r>
      <w:r w:rsidR="009814B5">
        <w:t>delivery</w:t>
      </w:r>
      <w:r w:rsidR="00411E4A">
        <w:t xml:space="preserve"> barriers (service provider knowledge, attitudes, practices, communication, types of services, appropriateness, accessibility,</w:t>
      </w:r>
      <w:r w:rsidR="00E33144">
        <w:t xml:space="preserve"> affordability,</w:t>
      </w:r>
      <w:r w:rsidR="00411E4A">
        <w:t xml:space="preserve"> location, polic</w:t>
      </w:r>
      <w:r>
        <w:t>ies</w:t>
      </w:r>
      <w:r w:rsidR="00E33144">
        <w:t xml:space="preserve">, </w:t>
      </w:r>
      <w:r w:rsidR="00411E4A">
        <w:t>quality</w:t>
      </w:r>
      <w:r w:rsidR="00E33144">
        <w:t xml:space="preserve"> and the lack of health system integrated eye health care services</w:t>
      </w:r>
      <w:r w:rsidR="003F2AC2">
        <w:t>)</w:t>
      </w:r>
      <w:r w:rsidR="00411E4A">
        <w:t xml:space="preserve">; and socio-environmental barriers (poverty, work load, </w:t>
      </w:r>
      <w:r w:rsidR="009814B5">
        <w:t xml:space="preserve">work-place conditions, </w:t>
      </w:r>
      <w:r>
        <w:t>geographical terrain, distance).</w:t>
      </w:r>
      <w:proofErr w:type="gramEnd"/>
      <w:r>
        <w:t xml:space="preserve"> </w:t>
      </w:r>
      <w:r w:rsidR="003F2AC2">
        <w:t xml:space="preserve">The establishment of a Vision Centre </w:t>
      </w:r>
      <w:r w:rsidR="009814B5">
        <w:t xml:space="preserve">managed by two ophthalmic nurses, </w:t>
      </w:r>
      <w:r w:rsidR="003F2AC2">
        <w:t xml:space="preserve">at the Kiri </w:t>
      </w:r>
      <w:proofErr w:type="spellStart"/>
      <w:r w:rsidR="003F2AC2">
        <w:t>Vong</w:t>
      </w:r>
      <w:proofErr w:type="spellEnd"/>
      <w:r w:rsidR="003F2AC2">
        <w:t xml:space="preserve"> District Referral Hospital</w:t>
      </w:r>
      <w:r w:rsidR="009814B5">
        <w:t>,</w:t>
      </w:r>
      <w:r w:rsidR="003F2AC2">
        <w:t xml:space="preserve"> </w:t>
      </w:r>
      <w:r w:rsidR="009814B5">
        <w:t xml:space="preserve">resulted in </w:t>
      </w:r>
      <w:r w:rsidR="003F2AC2">
        <w:t xml:space="preserve">a significant increase in individuals accessing primary eye care and refraction services. Between </w:t>
      </w:r>
      <w:r w:rsidR="006E4ADF">
        <w:t xml:space="preserve">May 2010 to October 2012, 7,858 consultations </w:t>
      </w:r>
      <w:proofErr w:type="gramStart"/>
      <w:r w:rsidR="006E4ADF">
        <w:t>were conducted</w:t>
      </w:r>
      <w:proofErr w:type="gramEnd"/>
      <w:r w:rsidR="006E4ADF">
        <w:t xml:space="preserve"> and 2,802 refractions were performed. </w:t>
      </w:r>
    </w:p>
    <w:p w:rsidR="0079393C" w:rsidRDefault="00B22FAB" w:rsidP="0011130B">
      <w:r>
        <w:t xml:space="preserve">This presentation reports on the implementation </w:t>
      </w:r>
      <w:r w:rsidR="009814B5">
        <w:t xml:space="preserve">of </w:t>
      </w:r>
      <w:r w:rsidR="004045E4">
        <w:t>the</w:t>
      </w:r>
      <w:r w:rsidR="009814B5">
        <w:t xml:space="preserve"> </w:t>
      </w:r>
      <w:r>
        <w:t>Australian funded Avoidable Blindness Initiative project, and how data/evidence were used to target health promotion messages throughout the province, improve health system stakeholder training</w:t>
      </w:r>
      <w:r w:rsidR="004045E4">
        <w:t>,</w:t>
      </w:r>
      <w:r>
        <w:t xml:space="preserve"> communication linkages, </w:t>
      </w:r>
      <w:bookmarkStart w:id="0" w:name="_GoBack"/>
      <w:bookmarkEnd w:id="0"/>
      <w:r>
        <w:t>delivery of services</w:t>
      </w:r>
      <w:r w:rsidR="004045E4">
        <w:t xml:space="preserve"> and</w:t>
      </w:r>
      <w:r w:rsidR="006E4ADF">
        <w:t xml:space="preserve"> </w:t>
      </w:r>
      <w:r>
        <w:t>referral systems</w:t>
      </w:r>
      <w:r w:rsidR="006E4ADF">
        <w:t>.</w:t>
      </w:r>
      <w:r>
        <w:t xml:space="preserve"> The integration of eye health care services at the district level </w:t>
      </w:r>
      <w:r w:rsidR="003F2AC2">
        <w:t>of the health system was</w:t>
      </w:r>
      <w:r>
        <w:t xml:space="preserve"> </w:t>
      </w:r>
      <w:r w:rsidR="004045E4">
        <w:t>expedient</w:t>
      </w:r>
      <w:r>
        <w:t xml:space="preserve">. </w:t>
      </w:r>
    </w:p>
    <w:p w:rsidR="006E4ADF" w:rsidRDefault="006E4ADF" w:rsidP="0011130B"/>
    <w:p w:rsidR="0011130B" w:rsidRDefault="0011130B" w:rsidP="0011130B">
      <w:r>
        <w:t>Biography</w:t>
      </w:r>
    </w:p>
    <w:p w:rsidR="0011130B" w:rsidRDefault="0011130B" w:rsidP="0011130B">
      <w:r>
        <w:t>Gail completed her PhD from the University of Melbourne, Centre for Eye Research Australia</w:t>
      </w:r>
      <w:r w:rsidR="0079393C">
        <w:t>.</w:t>
      </w:r>
      <w:r>
        <w:t xml:space="preserve"> </w:t>
      </w:r>
      <w:r w:rsidR="004045E4">
        <w:t xml:space="preserve">She has worked with international humanitarian programs for more than 25 years. </w:t>
      </w:r>
      <w:r w:rsidR="0079393C">
        <w:t xml:space="preserve">Her recent experience </w:t>
      </w:r>
      <w:proofErr w:type="gramStart"/>
      <w:r w:rsidR="00EB73DC">
        <w:t>was</w:t>
      </w:r>
      <w:r w:rsidR="0079393C">
        <w:t xml:space="preserve"> focused</w:t>
      </w:r>
      <w:proofErr w:type="gramEnd"/>
      <w:r w:rsidR="0079393C">
        <w:t xml:space="preserve"> in </w:t>
      </w:r>
      <w:r w:rsidR="00EB73DC">
        <w:t xml:space="preserve">Pakistan, </w:t>
      </w:r>
      <w:r w:rsidR="0079393C">
        <w:t>Cambodia</w:t>
      </w:r>
      <w:r w:rsidR="00EB73DC">
        <w:t xml:space="preserve"> and</w:t>
      </w:r>
      <w:r w:rsidR="0079393C">
        <w:t xml:space="preserve"> Vietnam</w:t>
      </w:r>
      <w:r w:rsidR="00EB73DC">
        <w:t>.</w:t>
      </w:r>
      <w:r w:rsidR="0079393C">
        <w:t xml:space="preserve"> </w:t>
      </w:r>
      <w:r w:rsidR="008A2B8D">
        <w:t xml:space="preserve">She </w:t>
      </w:r>
      <w:r w:rsidR="00BB4D4B">
        <w:t xml:space="preserve">is interested in addressing issues of quality and </w:t>
      </w:r>
      <w:r w:rsidR="00EB73DC">
        <w:t xml:space="preserve">the </w:t>
      </w:r>
      <w:r w:rsidR="00BB4D4B">
        <w:t xml:space="preserve">barriers </w:t>
      </w:r>
      <w:r w:rsidR="00EB73DC">
        <w:t xml:space="preserve">associated with </w:t>
      </w:r>
      <w:r w:rsidR="008A2B8D">
        <w:t xml:space="preserve">accessing eye health care to decrease the impact of avoidable blindness. </w:t>
      </w:r>
    </w:p>
    <w:p w:rsidR="0011130B" w:rsidRDefault="0011130B" w:rsidP="0011130B"/>
    <w:p w:rsidR="0011130B" w:rsidRDefault="0011130B" w:rsidP="0011130B">
      <w:r>
        <w:t xml:space="preserve">Presenting author details </w:t>
      </w:r>
    </w:p>
    <w:p w:rsidR="0011130B" w:rsidRDefault="0011130B" w:rsidP="0011130B">
      <w:r>
        <w:t>Full name:  Dr Gail M Ormsby PhD</w:t>
      </w:r>
      <w:r w:rsidR="0079393C">
        <w:t xml:space="preserve"> MPH</w:t>
      </w:r>
    </w:p>
    <w:p w:rsidR="0011130B" w:rsidRDefault="0011130B" w:rsidP="0011130B">
      <w:r>
        <w:t>Contact number: 61 488 779604</w:t>
      </w:r>
    </w:p>
    <w:p w:rsidR="0011130B" w:rsidRDefault="0011130B" w:rsidP="0011130B">
      <w:r>
        <w:t>Session name/ number:</w:t>
      </w:r>
    </w:p>
    <w:p w:rsidR="0011130B" w:rsidRDefault="0011130B" w:rsidP="0011130B">
      <w:r>
        <w:t>Category: Oral presentation</w:t>
      </w:r>
    </w:p>
    <w:sectPr w:rsidR="001113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30B"/>
    <w:rsid w:val="0011130B"/>
    <w:rsid w:val="0022036D"/>
    <w:rsid w:val="003F2AC2"/>
    <w:rsid w:val="004045E4"/>
    <w:rsid w:val="00404E76"/>
    <w:rsid w:val="00411E4A"/>
    <w:rsid w:val="004D2370"/>
    <w:rsid w:val="00537271"/>
    <w:rsid w:val="005544CE"/>
    <w:rsid w:val="006E4ADF"/>
    <w:rsid w:val="0079393C"/>
    <w:rsid w:val="00843311"/>
    <w:rsid w:val="008A2B8D"/>
    <w:rsid w:val="009465EF"/>
    <w:rsid w:val="009814B5"/>
    <w:rsid w:val="00B22FAB"/>
    <w:rsid w:val="00BB4D4B"/>
    <w:rsid w:val="00E33144"/>
    <w:rsid w:val="00EB73DC"/>
    <w:rsid w:val="00F30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ADEE48"/>
  <w15:chartTrackingRefBased/>
  <w15:docId w15:val="{55539C8B-A901-4C12-AD7B-A23051F8F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Avondale College of Higher Education</Company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Gail Ormsby</dc:creator>
  <cp:keywords/>
  <dc:description/>
  <cp:lastModifiedBy>Gail Ormsby</cp:lastModifiedBy>
  <cp:revision>2</cp:revision>
  <dcterms:created xsi:type="dcterms:W3CDTF">2017-04-09T10:50:00Z</dcterms:created>
  <dcterms:modified xsi:type="dcterms:W3CDTF">2017-04-09T10:50:00Z</dcterms:modified>
</cp:coreProperties>
</file>