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ascii="Arial" w:hAnsi="Arial" w:cs="Arial"/>
          <w:b/>
          <w:bCs/>
          <w:sz w:val="22"/>
          <w:szCs w:val="22"/>
          <w:lang w:val="en-US"/>
        </w:rPr>
      </w:pPr>
      <w:r>
        <w:rPr>
          <w:rFonts w:hint="default" w:ascii="Arial" w:hAnsi="Arial" w:cs="Arial"/>
          <w:b/>
          <w:iCs/>
          <w:color w:val="333333"/>
          <w:sz w:val="24"/>
          <w:szCs w:val="24"/>
          <w:shd w:val="clear" w:color="auto" w:fill="FFFFFF"/>
          <w:lang w:val="en-US"/>
        </w:rPr>
        <w:t>TITLE</w:t>
      </w:r>
      <w:r>
        <w:rPr>
          <w:b/>
          <w:iCs/>
          <w:color w:val="333333"/>
          <w:sz w:val="24"/>
          <w:szCs w:val="24"/>
          <w:shd w:val="clear" w:color="auto" w:fill="FFFFFF"/>
        </w:rPr>
        <w:t>:</w:t>
      </w:r>
      <w:r>
        <w:rPr>
          <w:b/>
          <w:iCs/>
          <w:color w:val="333333"/>
          <w:shd w:val="clear" w:color="auto" w:fill="FFFFFF"/>
        </w:rPr>
        <w:t xml:space="preserve"> </w:t>
      </w:r>
      <w:r>
        <w:rPr>
          <w:rFonts w:hint="default" w:ascii="Arial" w:hAnsi="Arial" w:eastAsia="SimSun" w:cs="Arial"/>
          <w:b/>
          <w:bCs/>
          <w:sz w:val="24"/>
          <w:szCs w:val="24"/>
        </w:rPr>
        <w:t>Tracking cancer lesions on surgical samples of gastric cancer by artificial intelligent algorithms</w:t>
      </w:r>
      <w:r>
        <w:rPr>
          <w:rFonts w:hint="default" w:ascii="Arial" w:hAnsi="Arial" w:eastAsia="SimSun" w:cs="Arial"/>
          <w:b/>
          <w:bCs/>
          <w:sz w:val="24"/>
          <w:szCs w:val="24"/>
          <w:lang w:val="en-US"/>
        </w:rPr>
        <w:t xml:space="preserve">. </w:t>
      </w:r>
    </w:p>
    <w:p>
      <w:pPr>
        <w:rPr>
          <w:rFonts w:hint="default" w:ascii="Arial" w:hAnsi="Arial" w:cs="Arial"/>
          <w:iCs/>
          <w:color w:val="333333"/>
          <w:shd w:val="clear" w:color="auto" w:fill="FFFFFF"/>
        </w:rPr>
      </w:pPr>
    </w:p>
    <w:p>
      <w:pPr>
        <w:rPr>
          <w:rFonts w:hint="default" w:ascii="Arial" w:hAnsi="Arial" w:cs="Arial"/>
          <w:iCs/>
          <w:color w:val="333333"/>
          <w:shd w:val="clear" w:color="auto" w:fill="FFFFFF"/>
          <w:lang w:val="en-US"/>
        </w:rPr>
      </w:pPr>
      <w:r>
        <w:rPr>
          <w:rFonts w:hint="default" w:ascii="Arial" w:hAnsi="Arial" w:cs="Arial"/>
          <w:iCs/>
          <w:color w:val="333333"/>
          <w:shd w:val="clear" w:color="auto" w:fill="FFFFFF"/>
        </w:rPr>
        <w:t xml:space="preserve">Name: </w:t>
      </w:r>
      <w:r>
        <w:rPr>
          <w:rFonts w:hint="default" w:ascii="Arial" w:hAnsi="Arial" w:cs="Arial"/>
        </w:rPr>
        <w:t>D</w:t>
      </w:r>
      <w:r>
        <w:rPr>
          <w:rFonts w:hint="default" w:ascii="Arial" w:hAnsi="Arial" w:cs="Arial"/>
          <w:lang w:val="en-US"/>
        </w:rPr>
        <w:t>r.TSHETIZ DAHAL</w:t>
      </w:r>
    </w:p>
    <w:p>
      <w:pPr>
        <w:rPr>
          <w:rFonts w:hint="default" w:ascii="Arial" w:hAnsi="Arial" w:cs="Arial"/>
          <w:iCs/>
          <w:color w:val="333333"/>
          <w:shd w:val="clear" w:color="auto" w:fill="FFFFFF"/>
        </w:rPr>
      </w:pPr>
      <w:r>
        <w:rPr>
          <w:rFonts w:hint="default" w:ascii="Arial" w:hAnsi="Arial" w:cs="Arial"/>
          <w:iCs/>
          <w:color w:val="333333"/>
          <w:shd w:val="clear" w:color="auto" w:fill="FFFFFF"/>
        </w:rPr>
        <w:t xml:space="preserve">Affiliation: </w:t>
      </w:r>
      <w:r>
        <w:rPr>
          <w:rFonts w:hint="default" w:ascii="Arial" w:hAnsi="Arial" w:cs="Arial"/>
          <w:iCs/>
          <w:color w:val="333333"/>
          <w:shd w:val="clear" w:color="auto" w:fill="FFFFFF"/>
          <w:lang w:val="en-US"/>
        </w:rPr>
        <w:t xml:space="preserve">Lugansk State Medical University </w:t>
      </w:r>
    </w:p>
    <w:p/>
    <w:p>
      <w:pPr>
        <w:rPr>
          <w:b/>
        </w:rPr>
      </w:pPr>
      <w:r>
        <w:rPr>
          <w:b/>
        </w:rPr>
        <w:t>Abstract (up to 300 words)</w:t>
      </w:r>
    </w:p>
    <w:p>
      <w:pPr>
        <w:rPr>
          <w:b/>
        </w:rPr>
      </w:pPr>
    </w:p>
    <w:p>
      <w:pPr>
        <w:rPr>
          <w:rFonts w:hint="default" w:ascii="Arial" w:hAnsi="Arial" w:eastAsia="SimSun" w:cs="Arial"/>
          <w:sz w:val="24"/>
          <w:szCs w:val="24"/>
        </w:rPr>
      </w:pPr>
      <w:r>
        <w:rPr>
          <w:rFonts w:hint="default" w:ascii="Arial" w:hAnsi="Arial" w:eastAsia="SimSun" w:cs="Arial"/>
          <w:sz w:val="24"/>
          <w:szCs w:val="24"/>
        </w:rPr>
        <w:t>To quickly locate cancer lesions, especially suspected metastatic lesions after gastrectomy, AI algorithms of object detection and semantic segmentation were established. A total of 509 macroscopic images from 381 patients were collected. The RFB-SSD object detection algorithm and ResNet50-PSPNet semantic segmentation algorithm were used. Another 57 macroscopic images from 48 patients were collected for prospective verification. We used mAP as the metrics of object detection. The best mAP was 95.90% with an average of 89.89% in the test set. The mAP reached 92.60% in validation set. We used mIoU for evaluation of semantic segmentation. The best mIoU was 80.97% with an average of 79.26% in the test set. In addition, 81 out of 92 (88.04%) gastric specimens were accurately predicted for the cancer lesion located at the serosa by ResNet50-PSPNet semantic segmentation model. The positive rate and accuracy of AI prediction were different based on cancer invasive depth. The metastatic lymph nodes were predicted in 24 cases by semantic segmentation model. Among them, 18 cases were confirmed by pathology. The predictive accuracy was 75.00%. Our well-trained AI algorithms effectively identified the subtle features of gastric cancer in resected specimens that may be missed by naked eyes. Taken together, AI algorithms could assist clinical doctors quickly locating cancer lesions and improve their work efficiency.</w:t>
      </w:r>
    </w:p>
    <w:p>
      <w:pPr>
        <w:rPr>
          <w:rFonts w:hint="default" w:ascii="Arial" w:hAnsi="Arial" w:eastAsia="SimSun" w:cs="Arial"/>
          <w:sz w:val="24"/>
          <w:szCs w:val="24"/>
          <w:lang w:val="en-US"/>
        </w:rPr>
      </w:pPr>
    </w:p>
    <w:p>
      <w:pPr>
        <w:rPr>
          <w:b/>
        </w:rPr>
      </w:pPr>
      <w:r>
        <w:rPr>
          <w:b/>
        </w:rPr>
        <w:t>Biography (up to 150 words)</w:t>
      </w:r>
    </w:p>
    <w:p>
      <w:pPr>
        <w:jc w:val="left"/>
        <w:rPr>
          <w:rFonts w:hint="default" w:ascii="Arial" w:hAnsi="Arial" w:cs="Arial"/>
          <w:b w:val="0"/>
          <w:bCs w:val="0"/>
        </w:rPr>
      </w:pPr>
      <w:r>
        <w:rPr>
          <w:rFonts w:hint="default" w:ascii="Arial" w:hAnsi="Arial" w:cs="Arial"/>
          <w:b w:val="0"/>
          <w:bCs w:val="0"/>
          <w:lang w:val="en-US"/>
        </w:rPr>
        <w:t>Myself, Dr.TSHETIZ DAHAL</w:t>
      </w:r>
      <w:r>
        <w:rPr>
          <w:rFonts w:hint="default" w:ascii="Arial" w:hAnsi="Arial" w:cs="Arial"/>
          <w:b w:val="0"/>
          <w:bCs w:val="0"/>
        </w:rPr>
        <w:t xml:space="preserve"> </w:t>
      </w:r>
      <w:r>
        <w:rPr>
          <w:rFonts w:hint="default" w:ascii="Arial" w:hAnsi="Arial" w:cs="Arial"/>
          <w:b w:val="0"/>
          <w:bCs w:val="0"/>
          <w:lang w:val="en-US"/>
        </w:rPr>
        <w:t xml:space="preserve">I have </w:t>
      </w:r>
      <w:r>
        <w:rPr>
          <w:rFonts w:hint="default" w:ascii="Arial" w:hAnsi="Arial" w:cs="Arial"/>
          <w:b w:val="0"/>
          <w:bCs w:val="0"/>
        </w:rPr>
        <w:t xml:space="preserve">completed </w:t>
      </w:r>
      <w:r>
        <w:rPr>
          <w:rFonts w:hint="default" w:ascii="Arial" w:hAnsi="Arial" w:cs="Arial"/>
          <w:b w:val="0"/>
          <w:bCs w:val="0"/>
          <w:lang w:val="en-US"/>
        </w:rPr>
        <w:t>my MBBS</w:t>
      </w:r>
      <w:r>
        <w:rPr>
          <w:rFonts w:hint="default" w:ascii="Arial" w:hAnsi="Arial" w:cs="Arial"/>
          <w:b w:val="0"/>
          <w:bCs w:val="0"/>
        </w:rPr>
        <w:t xml:space="preserve"> at the age of 2</w:t>
      </w:r>
      <w:r>
        <w:rPr>
          <w:rFonts w:hint="default" w:ascii="Arial" w:hAnsi="Arial" w:cs="Arial"/>
          <w:b w:val="0"/>
          <w:bCs w:val="0"/>
          <w:lang w:val="en-US"/>
        </w:rPr>
        <w:t>4</w:t>
      </w:r>
      <w:r>
        <w:rPr>
          <w:rFonts w:hint="default" w:ascii="Arial" w:hAnsi="Arial" w:cs="Arial"/>
          <w:b w:val="0"/>
          <w:bCs w:val="0"/>
        </w:rPr>
        <w:t xml:space="preserve"> years from </w:t>
      </w:r>
      <w:r>
        <w:rPr>
          <w:rFonts w:hint="default" w:ascii="Arial" w:hAnsi="Arial" w:cs="Arial"/>
          <w:b w:val="0"/>
          <w:bCs w:val="0"/>
          <w:lang w:val="en-US"/>
        </w:rPr>
        <w:t xml:space="preserve">Lugansk State Medical </w:t>
      </w:r>
      <w:r>
        <w:rPr>
          <w:rFonts w:hint="default" w:ascii="Arial" w:hAnsi="Arial" w:cs="Arial"/>
          <w:b w:val="0"/>
          <w:bCs w:val="0"/>
        </w:rPr>
        <w:t>University,</w:t>
      </w:r>
      <w:r>
        <w:rPr>
          <w:rFonts w:hint="default" w:ascii="Arial" w:hAnsi="Arial" w:cs="Arial"/>
          <w:b w:val="0"/>
          <w:bCs w:val="0"/>
          <w:lang w:val="en-US"/>
        </w:rPr>
        <w:t>Ukraine</w:t>
      </w:r>
      <w:r>
        <w:rPr>
          <w:rFonts w:hint="default" w:ascii="Arial" w:hAnsi="Arial" w:cs="Arial"/>
          <w:b w:val="0"/>
          <w:bCs w:val="0"/>
        </w:rPr>
        <w:t>.</w:t>
      </w:r>
      <w:r>
        <w:rPr>
          <w:rFonts w:hint="default" w:ascii="Arial" w:hAnsi="Arial" w:cs="Arial"/>
          <w:b w:val="0"/>
          <w:bCs w:val="0"/>
          <w:lang w:val="en-US"/>
        </w:rPr>
        <w:t xml:space="preserve"> I am self employed in Clinical Research and I work through clinical trials in hospital. My current work focuses on advancing new capabilities,methodological strategies and pragmatic approaches to research </w:t>
      </w:r>
      <w:bookmarkStart w:id="0" w:name="_GoBack"/>
      <w:bookmarkEnd w:id="0"/>
      <w:r>
        <w:rPr>
          <w:rFonts w:hint="default" w:ascii="Arial" w:hAnsi="Arial" w:cs="Arial"/>
          <w:b w:val="0"/>
          <w:bCs w:val="0"/>
          <w:lang w:val="en-US"/>
        </w:rPr>
        <w:t>implementation that advance real world evaluations in populations and individuals. I maintain a strong passion for innovation, rigor and relevance, with a special focus on the promotion, collection and incorporation of patient - centered information into clinical trials and observational studies</w:t>
      </w:r>
      <w:r>
        <w:rPr>
          <w:rFonts w:hint="default" w:ascii="Arial" w:hAnsi="Arial" w:eastAsia="sans-serif" w:cs="Arial"/>
          <w:b w:val="0"/>
          <w:bCs w:val="0"/>
          <w:i w:val="0"/>
          <w:iCs w:val="0"/>
          <w:caps w:val="0"/>
          <w:color w:val="000000"/>
          <w:spacing w:val="0"/>
          <w:sz w:val="21"/>
          <w:szCs w:val="21"/>
          <w:shd w:val="clear" w:fill="FFFFFF"/>
        </w:rPr>
        <w:t>.</w:t>
      </w:r>
      <w:r>
        <w:rPr>
          <w:rFonts w:hint="default" w:ascii="Arial" w:hAnsi="Arial" w:cs="Arial"/>
          <w:b w:val="0"/>
          <w:bCs w:val="0"/>
        </w:rPr>
        <w:t xml:space="preserve"> </w:t>
      </w:r>
      <w:r>
        <w:rPr>
          <w:rFonts w:hint="default" w:ascii="Arial" w:hAnsi="Arial" w:cs="Arial"/>
          <w:b w:val="0"/>
          <w:bCs w:val="0"/>
          <w:lang w:val="en-US"/>
        </w:rPr>
        <w:t xml:space="preserve">I have </w:t>
      </w:r>
      <w:r>
        <w:rPr>
          <w:rFonts w:hint="default" w:ascii="Arial" w:hAnsi="Arial" w:cs="Arial"/>
          <w:b w:val="0"/>
          <w:bCs w:val="0"/>
        </w:rPr>
        <w:t>over</w:t>
      </w:r>
      <w:r>
        <w:rPr>
          <w:rFonts w:hint="default" w:ascii="Arial" w:hAnsi="Arial" w:cs="Arial"/>
          <w:b w:val="0"/>
          <w:bCs w:val="0"/>
          <w:lang w:val="en-US"/>
        </w:rPr>
        <w:t xml:space="preserve"> 05</w:t>
      </w:r>
      <w:r>
        <w:rPr>
          <w:rFonts w:hint="default" w:ascii="Arial" w:hAnsi="Arial" w:cs="Arial"/>
          <w:b w:val="0"/>
          <w:bCs w:val="0"/>
        </w:rPr>
        <w:t xml:space="preserve"> publications that have been cited over </w:t>
      </w:r>
      <w:r>
        <w:rPr>
          <w:rFonts w:hint="default" w:ascii="Arial" w:hAnsi="Arial" w:cs="Arial"/>
          <w:b w:val="0"/>
          <w:bCs w:val="0"/>
          <w:lang w:val="en-US"/>
        </w:rPr>
        <w:t>many</w:t>
      </w:r>
      <w:r>
        <w:rPr>
          <w:rFonts w:hint="default" w:ascii="Arial" w:hAnsi="Arial" w:cs="Arial"/>
          <w:b w:val="0"/>
          <w:bCs w:val="0"/>
        </w:rPr>
        <w:t xml:space="preserve"> times, and </w:t>
      </w:r>
      <w:r>
        <w:rPr>
          <w:rFonts w:hint="default" w:ascii="Arial" w:hAnsi="Arial" w:cs="Arial"/>
          <w:b w:val="0"/>
          <w:bCs w:val="0"/>
          <w:lang w:val="en-US"/>
        </w:rPr>
        <w:t>my</w:t>
      </w:r>
      <w:r>
        <w:rPr>
          <w:rFonts w:hint="default" w:ascii="Arial" w:hAnsi="Arial" w:cs="Arial"/>
          <w:b w:val="0"/>
          <w:bCs w:val="0"/>
        </w:rPr>
        <w:t xml:space="preserve"> publication</w:t>
      </w:r>
      <w:r>
        <w:rPr>
          <w:rFonts w:hint="default" w:ascii="Arial" w:hAnsi="Arial" w:cs="Arial"/>
          <w:b w:val="0"/>
          <w:bCs w:val="0"/>
          <w:lang w:val="en-US"/>
        </w:rPr>
        <w:t>s</w:t>
      </w:r>
      <w:r>
        <w:rPr>
          <w:rFonts w:hint="default" w:ascii="Arial" w:hAnsi="Arial" w:cs="Arial"/>
          <w:b w:val="0"/>
          <w:bCs w:val="0"/>
        </w:rPr>
        <w:t xml:space="preserve"> H-index is</w:t>
      </w:r>
      <w:r>
        <w:rPr>
          <w:rFonts w:hint="default" w:ascii="Arial" w:hAnsi="Arial" w:cs="Arial"/>
          <w:b w:val="0"/>
          <w:bCs w:val="0"/>
          <w:lang w:val="en-US"/>
        </w:rPr>
        <w:t xml:space="preserve"> 10 </w:t>
      </w:r>
      <w:r>
        <w:rPr>
          <w:rFonts w:hint="default" w:ascii="Arial" w:hAnsi="Arial" w:cs="Arial"/>
          <w:b w:val="0"/>
          <w:bCs w:val="0"/>
        </w:rPr>
        <w:t>and</w:t>
      </w:r>
      <w:r>
        <w:rPr>
          <w:rFonts w:hint="default" w:ascii="Arial" w:hAnsi="Arial" w:cs="Arial"/>
          <w:b w:val="0"/>
          <w:bCs w:val="0"/>
          <w:lang w:val="en-US"/>
        </w:rPr>
        <w:t xml:space="preserve"> I have</w:t>
      </w:r>
      <w:r>
        <w:rPr>
          <w:rFonts w:hint="default" w:ascii="Arial" w:hAnsi="Arial" w:cs="Arial"/>
          <w:b w:val="0"/>
          <w:bCs w:val="0"/>
        </w:rPr>
        <w:t xml:space="preserve"> been serving as an board member of </w:t>
      </w:r>
      <w:r>
        <w:rPr>
          <w:rFonts w:hint="default" w:ascii="Arial" w:hAnsi="Arial" w:cs="Arial"/>
          <w:b w:val="0"/>
          <w:bCs w:val="0"/>
          <w:lang w:val="en-US"/>
        </w:rPr>
        <w:t>few</w:t>
      </w:r>
      <w:r>
        <w:rPr>
          <w:rFonts w:hint="default" w:ascii="Arial" w:hAnsi="Arial" w:cs="Arial"/>
          <w:b w:val="0"/>
          <w:bCs w:val="0"/>
        </w:rPr>
        <w:t xml:space="preserve"> Journals.</w:t>
      </w:r>
    </w:p>
    <w:p>
      <w:pPr>
        <w:rPr>
          <w:rFonts w:hint="default" w:ascii="Arial" w:hAnsi="Arial" w:cs="Arial"/>
          <w:b w:val="0"/>
          <w:bCs w:val="0"/>
        </w:rPr>
      </w:pPr>
    </w:p>
    <w:p>
      <w:pPr>
        <w:jc w:val="right"/>
        <w:rPr>
          <w:rFonts w:hint="default"/>
          <w:lang w:val="en-US"/>
        </w:rPr>
      </w:pPr>
      <w:r>
        <w:t>Email ID: d</w:t>
      </w:r>
      <w:r>
        <w:rPr>
          <w:rFonts w:hint="default"/>
          <w:lang w:val="en-US"/>
        </w:rPr>
        <w:t>ahaltshetiz21@gmail.com</w:t>
      </w:r>
    </w:p>
    <w:p>
      <w:r>
        <w:rPr>
          <w:lang w:eastAsia="en-US"/>
        </w:rPr>
        <mc:AlternateContent>
          <mc:Choice Requires="wps">
            <w:drawing>
              <wp:anchor distT="0" distB="0" distL="114300" distR="114300" simplePos="0" relativeHeight="251659264" behindDoc="0" locked="0" layoutInCell="1" allowOverlap="1">
                <wp:simplePos x="0" y="0"/>
                <wp:positionH relativeFrom="column">
                  <wp:posOffset>3957955</wp:posOffset>
                </wp:positionH>
                <wp:positionV relativeFrom="paragraph">
                  <wp:posOffset>52705</wp:posOffset>
                </wp:positionV>
                <wp:extent cx="1613535" cy="1876425"/>
                <wp:effectExtent l="4445" t="4445" r="20320" b="5080"/>
                <wp:wrapNone/>
                <wp:docPr id="1" name="Rectangle 6"/>
                <wp:cNvGraphicFramePr/>
                <a:graphic xmlns:a="http://schemas.openxmlformats.org/drawingml/2006/main">
                  <a:graphicData uri="http://schemas.microsoft.com/office/word/2010/wordprocessingShape">
                    <wps:wsp>
                      <wps:cNvSpPr>
                        <a:spLocks noChangeArrowheads="1"/>
                      </wps:cNvSpPr>
                      <wps:spPr bwMode="auto">
                        <a:xfrm>
                          <a:off x="0" y="0"/>
                          <a:ext cx="1613535" cy="1876425"/>
                        </a:xfrm>
                        <a:prstGeom prst="rect">
                          <a:avLst/>
                        </a:prstGeom>
                        <a:solidFill>
                          <a:srgbClr val="FFFFFF"/>
                        </a:solidFill>
                        <a:ln w="9525">
                          <a:solidFill>
                            <a:srgbClr val="000000"/>
                          </a:solidFill>
                          <a:miter lim="800000"/>
                        </a:ln>
                      </wps:spPr>
                      <wps:txbx>
                        <w:txbxContent>
                          <w:p>
                            <w:pPr>
                              <w:rPr>
                                <w:rFonts w:hint="default"/>
                                <w:lang w:val="en-US"/>
                              </w:rPr>
                            </w:pPr>
                            <w:r>
                              <w:rPr>
                                <w:lang w:val="en-IN"/>
                              </w:rPr>
                              <w:drawing>
                                <wp:inline distT="0" distB="0" distL="114300" distR="114300">
                                  <wp:extent cx="0" cy="0"/>
                                  <wp:effectExtent l="0" t="0" r="0" b="0"/>
                                  <wp:docPr id="2" name="Picture 2" descr="pass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assphoto"/>
                                          <pic:cNvPicPr>
                                            <a:picLocks noChangeAspect="1"/>
                                          </pic:cNvPicPr>
                                        </pic:nvPicPr>
                                        <pic:blipFill>
                                          <a:blip r:embed="rId4"/>
                                          <a:stretch>
                                            <a:fillRect/>
                                          </a:stretch>
                                        </pic:blipFill>
                                        <pic:spPr>
                                          <a:xfrm>
                                            <a:off x="0" y="0"/>
                                            <a:ext cx="0" cy="0"/>
                                          </a:xfrm>
                                          <a:prstGeom prst="rect">
                                            <a:avLst/>
                                          </a:prstGeom>
                                        </pic:spPr>
                                      </pic:pic>
                                    </a:graphicData>
                                  </a:graphic>
                                </wp:inline>
                              </w:drawing>
                            </w:r>
                            <w:r>
                              <w:rPr>
                                <w:rFonts w:hint="default"/>
                                <w:lang w:val="en-US"/>
                              </w:rPr>
                              <w:drawing>
                                <wp:inline distT="0" distB="0" distL="114300" distR="114300">
                                  <wp:extent cx="1446530" cy="1755775"/>
                                  <wp:effectExtent l="0" t="0" r="1270" b="15875"/>
                                  <wp:docPr id="4" name="Picture 4" descr="154387307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1543873077378"/>
                                          <pic:cNvPicPr>
                                            <a:picLocks noChangeAspect="1"/>
                                          </pic:cNvPicPr>
                                        </pic:nvPicPr>
                                        <pic:blipFill>
                                          <a:blip r:embed="rId5"/>
                                          <a:srcRect l="8186" r="8668"/>
                                          <a:stretch>
                                            <a:fillRect/>
                                          </a:stretch>
                                        </pic:blipFill>
                                        <pic:spPr>
                                          <a:xfrm>
                                            <a:off x="0" y="0"/>
                                            <a:ext cx="1446530" cy="175577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ect id="Rectangle 6" o:spid="_x0000_s1026" o:spt="1" style="position:absolute;left:0pt;margin-left:311.65pt;margin-top:4.15pt;height:147.75pt;width:127.05pt;z-index:251659264;mso-width-relative:page;mso-height-relative:page;" fillcolor="#FFFFFF" filled="t" stroked="t" coordsize="21600,21600" o:gfxdata="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otoV9YAAAAJAQAADwAAAAAAAAABACAAAAAiAAAAZHJzL2Rvd25yZXYueG1sUEsB&#10;AhQAFAAAAAgAh07iQBMgM0wwAgAAfgQAAA4AAAAAAAAAAQAgAAAAJQEAAGRycy9lMm9Eb2MueG1s&#10;UEsFBgAAAAAGAAYAWQEAAMcFAAAAAA==&#10;">
                <v:fill on="t" focussize="0,0"/>
                <v:stroke color="#000000" miterlimit="8" joinstyle="miter"/>
                <v:imagedata o:title=""/>
                <o:lock v:ext="edit" aspectratio="f"/>
                <v:textbox>
                  <w:txbxContent>
                    <w:p>
                      <w:pPr>
                        <w:rPr>
                          <w:rFonts w:hint="default"/>
                          <w:lang w:val="en-US"/>
                        </w:rPr>
                      </w:pPr>
                      <w:r>
                        <w:rPr>
                          <w:lang w:val="en-IN"/>
                        </w:rPr>
                        <w:drawing>
                          <wp:inline distT="0" distB="0" distL="114300" distR="114300">
                            <wp:extent cx="0" cy="0"/>
                            <wp:effectExtent l="0" t="0" r="0" b="0"/>
                            <wp:docPr id="2" name="Picture 2" descr="pass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assphoto"/>
                                    <pic:cNvPicPr>
                                      <a:picLocks noChangeAspect="1"/>
                                    </pic:cNvPicPr>
                                  </pic:nvPicPr>
                                  <pic:blipFill>
                                    <a:blip r:embed="rId4"/>
                                    <a:stretch>
                                      <a:fillRect/>
                                    </a:stretch>
                                  </pic:blipFill>
                                  <pic:spPr>
                                    <a:xfrm>
                                      <a:off x="0" y="0"/>
                                      <a:ext cx="0" cy="0"/>
                                    </a:xfrm>
                                    <a:prstGeom prst="rect">
                                      <a:avLst/>
                                    </a:prstGeom>
                                  </pic:spPr>
                                </pic:pic>
                              </a:graphicData>
                            </a:graphic>
                          </wp:inline>
                        </w:drawing>
                      </w:r>
                      <w:r>
                        <w:rPr>
                          <w:rFonts w:hint="default"/>
                          <w:lang w:val="en-US"/>
                        </w:rPr>
                        <w:drawing>
                          <wp:inline distT="0" distB="0" distL="114300" distR="114300">
                            <wp:extent cx="1446530" cy="1755775"/>
                            <wp:effectExtent l="0" t="0" r="1270" b="15875"/>
                            <wp:docPr id="4" name="Picture 4" descr="154387307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1543873077378"/>
                                    <pic:cNvPicPr>
                                      <a:picLocks noChangeAspect="1"/>
                                    </pic:cNvPicPr>
                                  </pic:nvPicPr>
                                  <pic:blipFill>
                                    <a:blip r:embed="rId5"/>
                                    <a:srcRect l="8186" r="8668"/>
                                    <a:stretch>
                                      <a:fillRect/>
                                    </a:stretch>
                                  </pic:blipFill>
                                  <pic:spPr>
                                    <a:xfrm>
                                      <a:off x="0" y="0"/>
                                      <a:ext cx="1446530" cy="1755775"/>
                                    </a:xfrm>
                                    <a:prstGeom prst="rect">
                                      <a:avLst/>
                                    </a:prstGeom>
                                  </pic:spPr>
                                </pic:pic>
                              </a:graphicData>
                            </a:graphic>
                          </wp:inline>
                        </w:drawing>
                      </w:r>
                    </w:p>
                  </w:txbxContent>
                </v:textbox>
              </v:rect>
            </w:pict>
          </mc:Fallback>
        </mc:AlternateContent>
      </w:r>
    </w:p>
    <w:p>
      <w:pPr>
        <w:rPr>
          <w:rFonts w:hint="default"/>
          <w:lang w:val="en-US"/>
        </w:rPr>
      </w:pPr>
      <w:r>
        <w:t xml:space="preserve">Presenter Name: </w:t>
      </w:r>
      <w:r>
        <w:rPr>
          <w:rFonts w:hint="default"/>
          <w:lang w:val="en-US"/>
        </w:rPr>
        <w:t>Dr</w:t>
      </w:r>
      <w:r>
        <w:t>.</w:t>
      </w:r>
      <w:r>
        <w:rPr>
          <w:rFonts w:hint="default"/>
          <w:lang w:val="en-US"/>
        </w:rPr>
        <w:t>Tshetiz Dahal</w:t>
      </w:r>
    </w:p>
    <w:p>
      <w:pPr>
        <w:rPr>
          <w:rFonts w:hint="default"/>
          <w:lang w:val="en-US"/>
        </w:rPr>
      </w:pPr>
      <w:r>
        <w:t xml:space="preserve">Type of Presentation: </w:t>
      </w:r>
      <w:r>
        <w:rPr>
          <w:rFonts w:hint="default"/>
          <w:lang w:val="en-US"/>
        </w:rPr>
        <w:t>Abstract</w:t>
      </w:r>
    </w:p>
    <w:p>
      <w:pPr>
        <w:rPr>
          <w:rFonts w:hint="default"/>
          <w:lang w:val="en-US"/>
        </w:rPr>
      </w:pPr>
      <w:r>
        <w:t>Contact Number: +</w:t>
      </w:r>
      <w:r>
        <w:rPr>
          <w:rFonts w:hint="default"/>
          <w:lang w:val="en-US"/>
        </w:rPr>
        <w:t>380 506266617</w:t>
      </w:r>
    </w:p>
    <w:p>
      <w:pPr>
        <w:rPr>
          <w:rFonts w:hint="default"/>
          <w:lang w:val="en-US"/>
        </w:rPr>
      </w:pPr>
    </w:p>
    <w:p>
      <w:pPr>
        <w:rPr>
          <w:rFonts w:hint="default"/>
          <w:lang w:val="en-US"/>
        </w:rPr>
      </w:pPr>
    </w:p>
    <w:sectPr>
      <w:pgSz w:w="12240" w:h="15840"/>
      <w:pgMar w:top="1440" w:right="1440" w:bottom="1440" w:left="1440" w:header="432" w:footer="432"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Tahoma">
    <w:panose1 w:val="020B0604030504040204"/>
    <w:charset w:val="00"/>
    <w:family w:val="swiss"/>
    <w:pitch w:val="default"/>
    <w:sig w:usb0="E1002EFF" w:usb1="C000605B" w:usb2="00000029" w:usb3="00000000" w:csb0="200101FF" w:csb1="20280000"/>
  </w:font>
  <w:font w:name="MS PGothic">
    <w:panose1 w:val="020B0600070205080204"/>
    <w:charset w:val="80"/>
    <w:family w:val="swiss"/>
    <w:pitch w:val="default"/>
    <w:sig w:usb0="E00002FF" w:usb1="6AC7FDFB" w:usb2="08000012" w:usb3="00000000" w:csb0="4002009F" w:csb1="DFD70000"/>
  </w:font>
  <w:font w:name="URWPalladioL-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02F" w:usb1="29D77CFB" w:usb2="00000012" w:usb3="00000000" w:csb0="00080001" w:csb1="00000000"/>
  </w:font>
  <w:font w:name="URWPalladioL-Roma">
    <w:altName w:val="Segoe Print"/>
    <w:panose1 w:val="00000000000000000000"/>
    <w:charset w:val="00"/>
    <w:family w:val="auto"/>
    <w:pitch w:val="default"/>
    <w:sig w:usb0="00000000" w:usb1="00000000" w:usb2="00000000" w:usb3="00000000" w:csb0="00000000" w:csb1="00000000"/>
  </w:font>
  <w:font w:name="URWPalladioL-Ital">
    <w:altName w:val="Segoe Print"/>
    <w:panose1 w:val="00000000000000000000"/>
    <w:charset w:val="00"/>
    <w:family w:val="auto"/>
    <w:pitch w:val="default"/>
    <w:sig w:usb0="00000000" w:usb1="00000000" w:usb2="00000000" w:usb3="00000000" w:csb0="00000000" w:csb1="00000000"/>
  </w:font>
  <w:font w:name="Bradley Hand ITC">
    <w:panose1 w:val="03070402050302030203"/>
    <w:charset w:val="00"/>
    <w:family w:val="auto"/>
    <w:pitch w:val="default"/>
    <w:sig w:usb0="00000003" w:usb1="00000000" w:usb2="00000000" w:usb3="00000000" w:csb0="20000001" w:csb1="00000000"/>
  </w:font>
  <w:font w:name="sans-serif">
    <w:altName w:val="Segoe Print"/>
    <w:panose1 w:val="00000000000000000000"/>
    <w:charset w:val="00"/>
    <w:family w:val="auto"/>
    <w:pitch w:val="default"/>
    <w:sig w:usb0="00000000" w:usb1="00000000" w:usb2="00000000" w:usb3="00000000" w:csb0="00000000" w:csb1="00000000"/>
  </w:font>
  <w:font w:name="Calibri">
    <w:panose1 w:val="020F0502020204030204"/>
    <w:charset w:val="00"/>
    <w:family w:val="auto"/>
    <w:pitch w:val="default"/>
    <w:sig w:usb0="E0002AFF" w:usb1="C000247B" w:usb2="00000009" w:usb3="00000000" w:csb0="200001FF" w:csb1="00000000"/>
  </w:font>
  <w:font w:name="Cambria">
    <w:panose1 w:val="02040503050406030204"/>
    <w:charset w:val="00"/>
    <w:family w:val="auto"/>
    <w:pitch w:val="default"/>
    <w:sig w:usb0="E00002FF" w:usb1="400004FF" w:usb2="00000000" w:usb3="00000000" w:csb0="2000019F" w:csb1="00000000"/>
  </w:font>
  <w:font w:name="Arial Black">
    <w:panose1 w:val="020B0A04020102020204"/>
    <w:charset w:val="00"/>
    <w:family w:val="auto"/>
    <w:pitch w:val="default"/>
    <w:sig w:usb0="A00002AF" w:usb1="400078FB" w:usb2="00000000" w:usb3="00000000" w:csb0="6000009F" w:csb1="DFD70000"/>
  </w:font>
  <w:font w:name="Arial Rounded MT Bold">
    <w:panose1 w:val="020F0704030504030204"/>
    <w:charset w:val="00"/>
    <w:family w:val="auto"/>
    <w:pitch w:val="default"/>
    <w:sig w:usb0="00000003" w:usb1="00000000" w:usb2="00000000" w:usb3="00000000" w:csb0="20000001" w:csb1="00000000"/>
  </w:font>
  <w:font w:name="Arial Narrow">
    <w:panose1 w:val="020B0606020202030204"/>
    <w:charset w:val="00"/>
    <w:family w:val="auto"/>
    <w:pitch w:val="default"/>
    <w:sig w:usb0="00000287" w:usb1="00000800" w:usb2="00000000" w:usb3="00000000" w:csb0="2000009F" w:csb1="DFD70000"/>
  </w:font>
  <w:font w:name="Bauhaus 93">
    <w:panose1 w:val="04030905020B02020C02"/>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05290"/>
    <w:rsid w:val="0002392A"/>
    <w:rsid w:val="00074C9C"/>
    <w:rsid w:val="000B2F41"/>
    <w:rsid w:val="000D6718"/>
    <w:rsid w:val="000F6C4B"/>
    <w:rsid w:val="001B06AE"/>
    <w:rsid w:val="001F1383"/>
    <w:rsid w:val="00206A69"/>
    <w:rsid w:val="0023795B"/>
    <w:rsid w:val="00265E72"/>
    <w:rsid w:val="00284ED3"/>
    <w:rsid w:val="002C359D"/>
    <w:rsid w:val="002C3D9B"/>
    <w:rsid w:val="003057DC"/>
    <w:rsid w:val="00312C69"/>
    <w:rsid w:val="0031455A"/>
    <w:rsid w:val="00363668"/>
    <w:rsid w:val="00384441"/>
    <w:rsid w:val="003A3C5A"/>
    <w:rsid w:val="003B629B"/>
    <w:rsid w:val="003B78DC"/>
    <w:rsid w:val="00437503"/>
    <w:rsid w:val="00441F91"/>
    <w:rsid w:val="004D7813"/>
    <w:rsid w:val="004E62DD"/>
    <w:rsid w:val="004F0441"/>
    <w:rsid w:val="005B4B32"/>
    <w:rsid w:val="005B7D07"/>
    <w:rsid w:val="00654259"/>
    <w:rsid w:val="006758A2"/>
    <w:rsid w:val="006E1D14"/>
    <w:rsid w:val="007341F9"/>
    <w:rsid w:val="0078229D"/>
    <w:rsid w:val="007B0D32"/>
    <w:rsid w:val="007D00E7"/>
    <w:rsid w:val="007D233A"/>
    <w:rsid w:val="007D5AD0"/>
    <w:rsid w:val="007D65C7"/>
    <w:rsid w:val="0080430B"/>
    <w:rsid w:val="008747F9"/>
    <w:rsid w:val="008E2F78"/>
    <w:rsid w:val="008E737B"/>
    <w:rsid w:val="009110D4"/>
    <w:rsid w:val="00912F54"/>
    <w:rsid w:val="009215E3"/>
    <w:rsid w:val="0092614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734FE"/>
    <w:rsid w:val="00D841B1"/>
    <w:rsid w:val="00DB57BC"/>
    <w:rsid w:val="00DC433A"/>
    <w:rsid w:val="00E37BD1"/>
    <w:rsid w:val="00E63452"/>
    <w:rsid w:val="00ED2B89"/>
    <w:rsid w:val="00F26034"/>
    <w:rsid w:val="00F848FD"/>
    <w:rsid w:val="66146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Batang" w:cs="Times New Roman"/>
      <w:sz w:val="24"/>
      <w:szCs w:val="24"/>
      <w:lang w:val="en-US" w:eastAsia="ko-KR"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0"/>
    <w:semiHidden/>
    <w:unhideWhenUsed/>
    <w:uiPriority w:val="99"/>
    <w:rPr>
      <w:rFonts w:ascii="Tahoma" w:hAnsi="Tahoma" w:cs="Tahoma"/>
      <w:sz w:val="16"/>
      <w:szCs w:val="16"/>
    </w:rPr>
  </w:style>
  <w:style w:type="paragraph" w:styleId="5">
    <w:name w:val="caption"/>
    <w:basedOn w:val="1"/>
    <w:next w:val="1"/>
    <w:unhideWhenUsed/>
    <w:qFormat/>
    <w:uiPriority w:val="35"/>
    <w:pPr>
      <w:spacing w:after="200"/>
    </w:pPr>
    <w:rPr>
      <w:b/>
      <w:bCs/>
      <w:color w:val="4F81BD"/>
      <w:sz w:val="18"/>
      <w:szCs w:val="18"/>
    </w:rPr>
  </w:style>
  <w:style w:type="paragraph" w:styleId="6">
    <w:name w:val="footer"/>
    <w:basedOn w:val="1"/>
    <w:link w:val="12"/>
    <w:unhideWhenUsed/>
    <w:uiPriority w:val="99"/>
    <w:pPr>
      <w:tabs>
        <w:tab w:val="center" w:pos="4513"/>
        <w:tab w:val="right" w:pos="9026"/>
      </w:tabs>
    </w:pPr>
  </w:style>
  <w:style w:type="paragraph" w:styleId="7">
    <w:name w:val="header"/>
    <w:basedOn w:val="1"/>
    <w:link w:val="11"/>
    <w:unhideWhenUsed/>
    <w:uiPriority w:val="99"/>
    <w:pPr>
      <w:tabs>
        <w:tab w:val="center" w:pos="4513"/>
        <w:tab w:val="right" w:pos="9026"/>
      </w:tabs>
    </w:pPr>
  </w:style>
  <w:style w:type="character" w:styleId="8">
    <w:name w:val="Hyperlink"/>
    <w:basedOn w:val="2"/>
    <w:unhideWhenUsed/>
    <w:uiPriority w:val="99"/>
    <w:rPr>
      <w:color w:val="0000FF" w:themeColor="hyperlink"/>
      <w:u w:val="single"/>
      <w14:textFill>
        <w14:solidFill>
          <w14:schemeClr w14:val="hlink"/>
        </w14:solidFill>
      </w14:textFill>
    </w:rPr>
  </w:style>
  <w:style w:type="paragraph" w:styleId="9">
    <w:name w:val="List Paragraph"/>
    <w:basedOn w:val="1"/>
    <w:qFormat/>
    <w:uiPriority w:val="34"/>
    <w:pPr>
      <w:ind w:left="720"/>
      <w:contextualSpacing/>
    </w:pPr>
  </w:style>
  <w:style w:type="character" w:customStyle="1" w:styleId="10">
    <w:name w:val="Balloon Text Char"/>
    <w:basedOn w:val="2"/>
    <w:link w:val="4"/>
    <w:semiHidden/>
    <w:uiPriority w:val="99"/>
    <w:rPr>
      <w:rFonts w:ascii="Tahoma" w:hAnsi="Tahoma" w:eastAsia="Batang" w:cs="Tahoma"/>
      <w:sz w:val="16"/>
      <w:szCs w:val="16"/>
      <w:lang w:eastAsia="ko-KR"/>
    </w:rPr>
  </w:style>
  <w:style w:type="character" w:customStyle="1" w:styleId="11">
    <w:name w:val="Header Char"/>
    <w:basedOn w:val="2"/>
    <w:link w:val="7"/>
    <w:uiPriority w:val="99"/>
    <w:rPr>
      <w:rFonts w:ascii="Times New Roman" w:hAnsi="Times New Roman" w:eastAsia="Batang"/>
      <w:sz w:val="24"/>
      <w:szCs w:val="24"/>
      <w:lang w:eastAsia="ko-KR"/>
    </w:rPr>
  </w:style>
  <w:style w:type="character" w:customStyle="1" w:styleId="12">
    <w:name w:val="Footer Char"/>
    <w:basedOn w:val="2"/>
    <w:link w:val="6"/>
    <w:uiPriority w:val="99"/>
    <w:rPr>
      <w:rFonts w:ascii="Times New Roman" w:hAnsi="Times New Roman" w:eastAsia="Batang"/>
      <w:sz w:val="24"/>
      <w:szCs w:val="24"/>
      <w:lang w:eastAsia="ko-K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DA7599-AA67-4AF2-B142-6BDD27603C7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202</Words>
  <Characters>1153</Characters>
  <Lines>9</Lines>
  <Paragraphs>2</Paragraphs>
  <TotalTime>3</TotalTime>
  <ScaleCrop>false</ScaleCrop>
  <LinksUpToDate>false</LinksUpToDate>
  <CharactersWithSpaces>1353</CharactersWithSpaces>
  <Application>WPS Office_11.2.0.10223_F1E327BC-269C-435d-A152-05C5408002CA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2019-07-19T11:38:00Z</dcterms:created>
  <dc:creator>Nazia</dc:creator>
  <cp:lastModifiedBy>kugkyfjfj</cp:lastModifiedBy>
  <dcterms:modified xsi:type="dcterms:W3CDTF">2021-09-22T13:42:17Z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