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C5A" w:rsidRDefault="00466C5A" w:rsidP="00466C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 xml:space="preserve">Investigation of LRRC24, a putative negative regulator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ErbB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receptor tyrosine kinases</w:t>
      </w:r>
    </w:p>
    <w:bookmarkEnd w:id="0"/>
    <w:p w:rsidR="00466C5A" w:rsidRPr="00466C5A" w:rsidRDefault="00466C5A" w:rsidP="00466C5A">
      <w:pPr>
        <w:pStyle w:val="NormalWeb"/>
        <w:spacing w:before="288" w:beforeAutospacing="0" w:after="0" w:afterAutospacing="0"/>
        <w:jc w:val="center"/>
      </w:pPr>
      <w:r w:rsidRPr="00466C5A">
        <w:rPr>
          <w:rFonts w:eastAsiaTheme="minorEastAsia"/>
          <w:color w:val="000000"/>
          <w:kern w:val="24"/>
        </w:rPr>
        <w:t>Herman Fennel</w:t>
      </w:r>
      <w:r w:rsidRPr="00466C5A">
        <w:rPr>
          <w:rFonts w:eastAsiaTheme="minorEastAsia"/>
          <w:color w:val="000000"/>
          <w:kern w:val="24"/>
        </w:rPr>
        <w:t>l, Ph.D., Amber Andrews</w:t>
      </w:r>
      <w:r w:rsidRPr="00466C5A">
        <w:rPr>
          <w:rFonts w:eastAsiaTheme="minorEastAsia"/>
          <w:color w:val="000000"/>
          <w:kern w:val="24"/>
        </w:rPr>
        <w:t xml:space="preserve">, </w:t>
      </w:r>
      <w:proofErr w:type="spellStart"/>
      <w:r w:rsidRPr="00466C5A">
        <w:rPr>
          <w:rFonts w:eastAsiaTheme="minorEastAsia"/>
          <w:color w:val="000000"/>
          <w:kern w:val="24"/>
        </w:rPr>
        <w:t>Ohoud</w:t>
      </w:r>
      <w:proofErr w:type="spellEnd"/>
      <w:r w:rsidRPr="00466C5A">
        <w:rPr>
          <w:rFonts w:eastAsiaTheme="minorEastAsia"/>
          <w:color w:val="000000"/>
          <w:kern w:val="24"/>
        </w:rPr>
        <w:t xml:space="preserve"> </w:t>
      </w:r>
      <w:proofErr w:type="spellStart"/>
      <w:r w:rsidRPr="00466C5A">
        <w:rPr>
          <w:rFonts w:eastAsiaTheme="minorEastAsia"/>
          <w:color w:val="000000"/>
          <w:kern w:val="24"/>
        </w:rPr>
        <w:t>Alnamais</w:t>
      </w:r>
      <w:proofErr w:type="spellEnd"/>
    </w:p>
    <w:p w:rsidR="00466C5A" w:rsidRPr="00466C5A" w:rsidRDefault="00466C5A" w:rsidP="00466C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6C5A" w:rsidRPr="00466C5A" w:rsidRDefault="00466C5A" w:rsidP="00466C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A">
        <w:rPr>
          <w:rFonts w:ascii="Times New Roman" w:hAnsi="Times New Roman" w:cs="Times New Roman"/>
          <w:sz w:val="24"/>
          <w:szCs w:val="24"/>
        </w:rPr>
        <w:t>Lrrc24 is a 513 amino acid transmembrane protein with a domain organization ver</w:t>
      </w:r>
      <w:r w:rsidRPr="00466C5A">
        <w:rPr>
          <w:rFonts w:ascii="Times New Roman" w:hAnsi="Times New Roman" w:cs="Times New Roman"/>
          <w:sz w:val="24"/>
          <w:szCs w:val="24"/>
        </w:rPr>
        <w:t>y similar to Kekkon-1</w:t>
      </w:r>
      <w:r w:rsidRPr="00466C5A">
        <w:rPr>
          <w:rFonts w:ascii="Times New Roman" w:hAnsi="Times New Roman" w:cs="Times New Roman"/>
          <w:sz w:val="24"/>
          <w:szCs w:val="24"/>
        </w:rPr>
        <w:t>. P</w:t>
      </w:r>
      <w:r w:rsidRPr="00466C5A">
        <w:rPr>
          <w:rFonts w:ascii="Times New Roman" w:hAnsi="Times New Roman" w:cs="Times New Roman"/>
          <w:sz w:val="24"/>
          <w:szCs w:val="24"/>
        </w:rPr>
        <w:t>reliminary data from the Fennell</w:t>
      </w:r>
      <w:r w:rsidRPr="00466C5A">
        <w:rPr>
          <w:rFonts w:ascii="Times New Roman" w:hAnsi="Times New Roman" w:cs="Times New Roman"/>
          <w:sz w:val="24"/>
          <w:szCs w:val="24"/>
        </w:rPr>
        <w:t xml:space="preserve"> lab has revealed that Lrrc24 decrea</w:t>
      </w:r>
      <w:r w:rsidRPr="00466C5A">
        <w:rPr>
          <w:rFonts w:ascii="Times New Roman" w:hAnsi="Times New Roman" w:cs="Times New Roman"/>
          <w:sz w:val="24"/>
          <w:szCs w:val="24"/>
        </w:rPr>
        <w:t xml:space="preserve">ses </w:t>
      </w:r>
      <w:proofErr w:type="spellStart"/>
      <w:r w:rsidRPr="00466C5A">
        <w:rPr>
          <w:rFonts w:ascii="Times New Roman" w:hAnsi="Times New Roman" w:cs="Times New Roman"/>
          <w:sz w:val="24"/>
          <w:szCs w:val="24"/>
        </w:rPr>
        <w:t>ErbB</w:t>
      </w:r>
      <w:proofErr w:type="spellEnd"/>
      <w:r w:rsidRPr="00466C5A">
        <w:rPr>
          <w:rFonts w:ascii="Times New Roman" w:hAnsi="Times New Roman" w:cs="Times New Roman"/>
          <w:sz w:val="24"/>
          <w:szCs w:val="24"/>
        </w:rPr>
        <w:t xml:space="preserve"> receptor expression as efficiently as Lrig1</w:t>
      </w:r>
      <w:r w:rsidRPr="00466C5A">
        <w:rPr>
          <w:rFonts w:ascii="Times New Roman" w:hAnsi="Times New Roman" w:cs="Times New Roman"/>
          <w:sz w:val="24"/>
          <w:szCs w:val="24"/>
        </w:rPr>
        <w:t xml:space="preserve">, strongly suggesting that Lrrc24 is a negative </w:t>
      </w:r>
      <w:r w:rsidRPr="00466C5A">
        <w:rPr>
          <w:rFonts w:ascii="Times New Roman" w:hAnsi="Times New Roman" w:cs="Times New Roman"/>
          <w:sz w:val="24"/>
          <w:szCs w:val="24"/>
        </w:rPr>
        <w:t xml:space="preserve">regulator of the </w:t>
      </w:r>
      <w:proofErr w:type="spellStart"/>
      <w:r w:rsidRPr="00466C5A">
        <w:rPr>
          <w:rFonts w:ascii="Times New Roman" w:hAnsi="Times New Roman" w:cs="Times New Roman"/>
          <w:sz w:val="24"/>
          <w:szCs w:val="24"/>
        </w:rPr>
        <w:t>ErbB</w:t>
      </w:r>
      <w:proofErr w:type="spellEnd"/>
      <w:r w:rsidRPr="00466C5A">
        <w:rPr>
          <w:rFonts w:ascii="Times New Roman" w:hAnsi="Times New Roman" w:cs="Times New Roman"/>
          <w:sz w:val="24"/>
          <w:szCs w:val="24"/>
        </w:rPr>
        <w:t xml:space="preserve"> family of </w:t>
      </w:r>
      <w:r w:rsidRPr="00466C5A">
        <w:rPr>
          <w:rFonts w:ascii="Times New Roman" w:hAnsi="Times New Roman" w:cs="Times New Roman"/>
          <w:sz w:val="24"/>
          <w:szCs w:val="24"/>
        </w:rPr>
        <w:t>RTKs. Furthermore, Lrr24 is expressed in the</w:t>
      </w:r>
      <w:r w:rsidRPr="00466C5A">
        <w:rPr>
          <w:rFonts w:ascii="Times New Roman" w:hAnsi="Times New Roman" w:cs="Times New Roman"/>
          <w:sz w:val="24"/>
          <w:szCs w:val="24"/>
        </w:rPr>
        <w:t xml:space="preserve"> murine mammary gland</w:t>
      </w:r>
      <w:r w:rsidRPr="00466C5A">
        <w:rPr>
          <w:rFonts w:ascii="Times New Roman" w:hAnsi="Times New Roman" w:cs="Times New Roman"/>
          <w:sz w:val="24"/>
          <w:szCs w:val="24"/>
        </w:rPr>
        <w:t xml:space="preserve"> an</w:t>
      </w:r>
      <w:r w:rsidRPr="00466C5A">
        <w:rPr>
          <w:rFonts w:ascii="Times New Roman" w:hAnsi="Times New Roman" w:cs="Times New Roman"/>
          <w:sz w:val="24"/>
          <w:szCs w:val="24"/>
        </w:rPr>
        <w:t xml:space="preserve">d the epithelium of the healthy </w:t>
      </w:r>
      <w:r w:rsidRPr="00466C5A">
        <w:rPr>
          <w:rFonts w:ascii="Times New Roman" w:hAnsi="Times New Roman" w:cs="Times New Roman"/>
          <w:sz w:val="24"/>
          <w:szCs w:val="24"/>
        </w:rPr>
        <w:t>human breast but ma</w:t>
      </w:r>
      <w:r w:rsidRPr="00466C5A">
        <w:rPr>
          <w:rFonts w:ascii="Times New Roman" w:hAnsi="Times New Roman" w:cs="Times New Roman"/>
          <w:sz w:val="24"/>
          <w:szCs w:val="24"/>
        </w:rPr>
        <w:t>y be decreased in breast cancer</w:t>
      </w:r>
      <w:r w:rsidRPr="00466C5A">
        <w:rPr>
          <w:rFonts w:ascii="Times New Roman" w:hAnsi="Times New Roman" w:cs="Times New Roman"/>
          <w:sz w:val="24"/>
          <w:szCs w:val="24"/>
        </w:rPr>
        <w:t>. Analys</w:t>
      </w:r>
      <w:r w:rsidRPr="00466C5A">
        <w:rPr>
          <w:rFonts w:ascii="Times New Roman" w:hAnsi="Times New Roman" w:cs="Times New Roman"/>
          <w:sz w:val="24"/>
          <w:szCs w:val="24"/>
        </w:rPr>
        <w:t xml:space="preserve">is of the </w:t>
      </w:r>
      <w:proofErr w:type="spellStart"/>
      <w:r w:rsidRPr="00466C5A">
        <w:rPr>
          <w:rFonts w:ascii="Times New Roman" w:hAnsi="Times New Roman" w:cs="Times New Roman"/>
          <w:sz w:val="24"/>
          <w:szCs w:val="24"/>
        </w:rPr>
        <w:t>Weigelt</w:t>
      </w:r>
      <w:proofErr w:type="spellEnd"/>
      <w:r w:rsidRPr="00466C5A">
        <w:rPr>
          <w:rFonts w:ascii="Times New Roman" w:hAnsi="Times New Roman" w:cs="Times New Roman"/>
          <w:sz w:val="24"/>
          <w:szCs w:val="24"/>
        </w:rPr>
        <w:t xml:space="preserve"> breast cancer </w:t>
      </w:r>
      <w:r w:rsidRPr="00466C5A">
        <w:rPr>
          <w:rFonts w:ascii="Times New Roman" w:hAnsi="Times New Roman" w:cs="Times New Roman"/>
          <w:sz w:val="24"/>
          <w:szCs w:val="24"/>
        </w:rPr>
        <w:t>dataset demonstrates that Lrrc24 expression inversely correlates with time to met</w:t>
      </w:r>
      <w:r w:rsidRPr="00466C5A">
        <w:rPr>
          <w:rFonts w:ascii="Times New Roman" w:hAnsi="Times New Roman" w:cs="Times New Roman"/>
          <w:sz w:val="24"/>
          <w:szCs w:val="24"/>
        </w:rPr>
        <w:t xml:space="preserve">astasis, suggesting that Lrrc24 </w:t>
      </w:r>
      <w:r w:rsidRPr="00466C5A">
        <w:rPr>
          <w:rFonts w:ascii="Times New Roman" w:hAnsi="Times New Roman" w:cs="Times New Roman"/>
          <w:sz w:val="24"/>
          <w:szCs w:val="24"/>
        </w:rPr>
        <w:t xml:space="preserve">could be a </w:t>
      </w:r>
      <w:r w:rsidRPr="00466C5A">
        <w:rPr>
          <w:rFonts w:ascii="Times New Roman" w:hAnsi="Times New Roman" w:cs="Times New Roman"/>
          <w:sz w:val="24"/>
          <w:szCs w:val="24"/>
        </w:rPr>
        <w:t>metastasis suppressor</w:t>
      </w:r>
      <w:r w:rsidRPr="00466C5A">
        <w:rPr>
          <w:rFonts w:ascii="Times New Roman" w:hAnsi="Times New Roman" w:cs="Times New Roman"/>
          <w:sz w:val="24"/>
          <w:szCs w:val="24"/>
        </w:rPr>
        <w:t>. Furthermore, Lrrc24 is decreased in prost</w:t>
      </w:r>
      <w:r w:rsidRPr="00466C5A">
        <w:rPr>
          <w:rFonts w:ascii="Times New Roman" w:hAnsi="Times New Roman" w:cs="Times New Roman"/>
          <w:sz w:val="24"/>
          <w:szCs w:val="24"/>
        </w:rPr>
        <w:t xml:space="preserve">ate adenocarcinoma </w:t>
      </w:r>
      <w:r w:rsidRPr="00466C5A">
        <w:rPr>
          <w:rFonts w:ascii="Times New Roman" w:hAnsi="Times New Roman" w:cs="Times New Roman"/>
          <w:sz w:val="24"/>
          <w:szCs w:val="24"/>
        </w:rPr>
        <w:t>compar</w:t>
      </w:r>
      <w:r w:rsidRPr="00466C5A">
        <w:rPr>
          <w:rFonts w:ascii="Times New Roman" w:hAnsi="Times New Roman" w:cs="Times New Roman"/>
          <w:sz w:val="24"/>
          <w:szCs w:val="24"/>
        </w:rPr>
        <w:t>ed to normal prostate</w:t>
      </w:r>
      <w:r w:rsidRPr="00466C5A">
        <w:rPr>
          <w:rFonts w:ascii="Times New Roman" w:hAnsi="Times New Roman" w:cs="Times New Roman"/>
          <w:sz w:val="24"/>
          <w:szCs w:val="24"/>
        </w:rPr>
        <w:t>. Collectively, our preliminary data highlight</w:t>
      </w:r>
      <w:r w:rsidRPr="00466C5A">
        <w:rPr>
          <w:rFonts w:ascii="Times New Roman" w:hAnsi="Times New Roman" w:cs="Times New Roman"/>
          <w:sz w:val="24"/>
          <w:szCs w:val="24"/>
        </w:rPr>
        <w:t xml:space="preserve"> several key features of Lrrc24 </w:t>
      </w:r>
      <w:r w:rsidRPr="00466C5A">
        <w:rPr>
          <w:rFonts w:ascii="Times New Roman" w:hAnsi="Times New Roman" w:cs="Times New Roman"/>
          <w:sz w:val="24"/>
          <w:szCs w:val="24"/>
        </w:rPr>
        <w:t>which suggest it could be an important growth suppressor including its ability t</w:t>
      </w:r>
      <w:r w:rsidRPr="00466C5A">
        <w:rPr>
          <w:rFonts w:ascii="Times New Roman" w:hAnsi="Times New Roman" w:cs="Times New Roman"/>
          <w:sz w:val="24"/>
          <w:szCs w:val="24"/>
        </w:rPr>
        <w:t xml:space="preserve">o negatively regulate oncogenic </w:t>
      </w:r>
      <w:proofErr w:type="spellStart"/>
      <w:r w:rsidRPr="00466C5A">
        <w:rPr>
          <w:rFonts w:ascii="Times New Roman" w:hAnsi="Times New Roman" w:cs="Times New Roman"/>
          <w:sz w:val="24"/>
          <w:szCs w:val="24"/>
        </w:rPr>
        <w:t>ErbB</w:t>
      </w:r>
      <w:proofErr w:type="spellEnd"/>
      <w:r w:rsidRPr="00466C5A">
        <w:rPr>
          <w:rFonts w:ascii="Times New Roman" w:hAnsi="Times New Roman" w:cs="Times New Roman"/>
          <w:sz w:val="24"/>
          <w:szCs w:val="24"/>
        </w:rPr>
        <w:t xml:space="preserve"> RTKs, its expression in normal tissue in which </w:t>
      </w:r>
      <w:proofErr w:type="spellStart"/>
      <w:r w:rsidRPr="00466C5A">
        <w:rPr>
          <w:rFonts w:ascii="Times New Roman" w:hAnsi="Times New Roman" w:cs="Times New Roman"/>
          <w:sz w:val="24"/>
          <w:szCs w:val="24"/>
        </w:rPr>
        <w:t>ErbBs</w:t>
      </w:r>
      <w:proofErr w:type="spellEnd"/>
      <w:r w:rsidRPr="00466C5A">
        <w:rPr>
          <w:rFonts w:ascii="Times New Roman" w:hAnsi="Times New Roman" w:cs="Times New Roman"/>
          <w:sz w:val="24"/>
          <w:szCs w:val="24"/>
        </w:rPr>
        <w:t xml:space="preserve"> are expressed and its potential loss in cancer. I</w:t>
      </w:r>
    </w:p>
    <w:p w:rsidR="00466C5A" w:rsidRPr="00466C5A" w:rsidRDefault="00466C5A" w:rsidP="00466C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66C5A">
        <w:rPr>
          <w:rFonts w:ascii="Times New Roman" w:hAnsi="Times New Roman" w:cs="Times New Roman"/>
          <w:i/>
          <w:iCs/>
          <w:sz w:val="24"/>
          <w:szCs w:val="24"/>
        </w:rPr>
        <w:t>hypothesize</w:t>
      </w:r>
      <w:proofErr w:type="gramEnd"/>
      <w:r w:rsidRPr="00466C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66C5A">
        <w:rPr>
          <w:rFonts w:ascii="Times New Roman" w:hAnsi="Times New Roman" w:cs="Times New Roman"/>
          <w:sz w:val="24"/>
          <w:szCs w:val="24"/>
        </w:rPr>
        <w:t xml:space="preserve">that Lrrc24 is a novel negative regulator of the </w:t>
      </w:r>
      <w:proofErr w:type="spellStart"/>
      <w:r w:rsidRPr="00466C5A">
        <w:rPr>
          <w:rFonts w:ascii="Times New Roman" w:hAnsi="Times New Roman" w:cs="Times New Roman"/>
          <w:sz w:val="24"/>
          <w:szCs w:val="24"/>
        </w:rPr>
        <w:t>ErbB</w:t>
      </w:r>
      <w:proofErr w:type="spellEnd"/>
      <w:r w:rsidRPr="00466C5A">
        <w:rPr>
          <w:rFonts w:ascii="Times New Roman" w:hAnsi="Times New Roman" w:cs="Times New Roman"/>
          <w:sz w:val="24"/>
          <w:szCs w:val="24"/>
        </w:rPr>
        <w:t xml:space="preserve"> family of RTKs an</w:t>
      </w:r>
      <w:r w:rsidRPr="00466C5A">
        <w:rPr>
          <w:rFonts w:ascii="Times New Roman" w:hAnsi="Times New Roman" w:cs="Times New Roman"/>
          <w:sz w:val="24"/>
          <w:szCs w:val="24"/>
        </w:rPr>
        <w:t xml:space="preserve">d that it functions to suppress </w:t>
      </w:r>
      <w:proofErr w:type="spellStart"/>
      <w:r w:rsidRPr="00466C5A">
        <w:rPr>
          <w:rFonts w:ascii="Times New Roman" w:hAnsi="Times New Roman" w:cs="Times New Roman"/>
          <w:sz w:val="24"/>
          <w:szCs w:val="24"/>
        </w:rPr>
        <w:t>ErbB</w:t>
      </w:r>
      <w:proofErr w:type="spellEnd"/>
      <w:r w:rsidRPr="00466C5A">
        <w:rPr>
          <w:rFonts w:ascii="Times New Roman" w:hAnsi="Times New Roman" w:cs="Times New Roman"/>
          <w:sz w:val="24"/>
          <w:szCs w:val="24"/>
        </w:rPr>
        <w:t>-driven tumor cell proliferation, motility and/or invasion.</w:t>
      </w:r>
    </w:p>
    <w:p w:rsidR="00466C5A" w:rsidRPr="00466C5A" w:rsidRDefault="00466C5A" w:rsidP="00466C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66C5A" w:rsidRPr="00466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5A"/>
    <w:rsid w:val="00193761"/>
    <w:rsid w:val="00466C5A"/>
    <w:rsid w:val="00750BA4"/>
    <w:rsid w:val="00C7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8BB8E4-39D1-4FFE-B217-D46F84699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6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FENNELL HERMAN</dc:creator>
  <cp:keywords/>
  <dc:description/>
  <cp:lastModifiedBy>FENNELL HERMAN</cp:lastModifiedBy>
  <cp:revision>1</cp:revision>
  <cp:lastPrinted>2017-01-23T18:40:00Z</cp:lastPrinted>
  <dcterms:created xsi:type="dcterms:W3CDTF">2017-01-23T18:09:00Z</dcterms:created>
  <dcterms:modified xsi:type="dcterms:W3CDTF">2017-01-23T19:02:00Z</dcterms:modified>
</cp:coreProperties>
</file>