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DE" w:rsidRPr="006853DE" w:rsidRDefault="006853DE" w:rsidP="006853DE">
      <w:pPr>
        <w:pStyle w:val="a3"/>
        <w:spacing w:line="480" w:lineRule="auto"/>
        <w:rPr>
          <w:rFonts w:ascii="Minion Pro" w:eastAsia="굴림" w:hAnsi="Minion Pro" w:cs="굴림"/>
          <w:color w:val="4F81BD" w:themeColor="accent1"/>
          <w:sz w:val="32"/>
          <w:szCs w:val="36"/>
        </w:rPr>
      </w:pPr>
      <w:r w:rsidRPr="006853DE">
        <w:rPr>
          <w:rFonts w:ascii="Minion Pro" w:eastAsia="함초롬바탕" w:hAnsi="Minion Pro" w:cs="Times New Roman"/>
          <w:b/>
          <w:bCs/>
          <w:color w:val="4F81BD" w:themeColor="accent1"/>
          <w:sz w:val="32"/>
          <w:szCs w:val="36"/>
        </w:rPr>
        <w:t>Neuronal growth regulator 1 (NEGR1) may be involved in the cholesterol trafficking by interacting with Niemann-Pick diseases, type 2 (NPC2) protein</w:t>
      </w:r>
    </w:p>
    <w:p w:rsidR="006853DE" w:rsidRDefault="006853DE" w:rsidP="006853DE">
      <w:pPr>
        <w:pStyle w:val="a3"/>
        <w:spacing w:line="480" w:lineRule="auto"/>
        <w:rPr>
          <w:rFonts w:ascii="함초롬바탕" w:eastAsia="굴림" w:hAnsi="굴림" w:cs="굴림" w:hint="eastAsia"/>
          <w:lang w:eastAsia="ko-KR"/>
        </w:rPr>
      </w:pPr>
      <w:r>
        <w:rPr>
          <w:rFonts w:ascii="Times New Roman" w:eastAsia="함초롬바탕" w:hAnsi="Times New Roman" w:cs="Times New Roman"/>
          <w:sz w:val="22"/>
          <w:szCs w:val="22"/>
        </w:rPr>
        <w:t>Hyejin Kim</w:t>
      </w:r>
      <w:r>
        <w:rPr>
          <w:rFonts w:ascii="Times New Roman" w:eastAsia="함초롬바탕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eastAsia="함초롬바탕" w:hAnsi="Times New Roman" w:cs="Times New Roman"/>
          <w:sz w:val="22"/>
          <w:szCs w:val="22"/>
        </w:rPr>
        <w:t>, Kyoungho Han</w:t>
      </w:r>
      <w:r>
        <w:rPr>
          <w:rFonts w:ascii="Times New Roman" w:eastAsia="함초롬바탕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eastAsia="함초롬바탕" w:hAnsi="Times New Roman" w:cs="Times New Roman"/>
          <w:sz w:val="22"/>
          <w:szCs w:val="22"/>
        </w:rPr>
        <w:t>, Lihua Che, and Soojin Lee*</w:t>
      </w:r>
      <w:r>
        <w:rPr>
          <w:rFonts w:ascii="Times New Roman" w:eastAsia="함초롬바탕" w:hAnsi="Times New Roman" w:cs="Times New Roman"/>
          <w:sz w:val="22"/>
          <w:szCs w:val="22"/>
        </w:rPr>
        <w:t xml:space="preserve">, </w:t>
      </w:r>
      <w:r>
        <w:rPr>
          <w:rFonts w:ascii="Times New Roman" w:eastAsia="함초롬바탕" w:hAnsi="Times New Roman" w:cs="Times New Roman"/>
          <w:i/>
          <w:iCs/>
          <w:sz w:val="22"/>
          <w:szCs w:val="22"/>
        </w:rPr>
        <w:t>Chungnam National University</w:t>
      </w:r>
      <w:r>
        <w:rPr>
          <w:rFonts w:ascii="함초롬바탕" w:eastAsia="굴림" w:hAnsi="굴림" w:cs="굴림" w:hint="eastAsia"/>
          <w:lang w:eastAsia="ko-KR"/>
        </w:rPr>
        <w:t>,</w:t>
      </w:r>
      <w:r>
        <w:rPr>
          <w:rFonts w:ascii="함초롬바탕" w:eastAsia="굴림" w:hAnsi="굴림" w:cs="굴림"/>
          <w:lang w:eastAsia="ko-KR"/>
        </w:rPr>
        <w:t xml:space="preserve"> </w:t>
      </w:r>
      <w:r w:rsidRPr="006853DE">
        <w:rPr>
          <w:rFonts w:ascii="Times New Roman" w:eastAsia="함초롬바탕" w:hAnsi="Times New Roman" w:cs="Times New Roman"/>
          <w:sz w:val="22"/>
          <w:szCs w:val="22"/>
        </w:rPr>
        <w:t>South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88687D">
        <w:rPr>
          <w:color w:val="BF5A14"/>
        </w:rPr>
        <w:t xml:space="preserve"> </w:t>
      </w:r>
    </w:p>
    <w:p w:rsidR="0088687D" w:rsidRPr="0081226A" w:rsidRDefault="0088687D" w:rsidP="0088687D">
      <w:pPr>
        <w:spacing w:line="480" w:lineRule="auto"/>
        <w:ind w:left="300"/>
        <w:textAlignment w:val="baseline"/>
        <w:rPr>
          <w:rFonts w:ascii="함초롬바탕" w:eastAsia="굴림" w:hAnsi="굴림" w:cs="굴림"/>
          <w:color w:val="000000"/>
          <w:sz w:val="24"/>
        </w:rPr>
      </w:pPr>
      <w:r w:rsidRPr="0081226A">
        <w:rPr>
          <w:rFonts w:ascii="Times New Roman" w:eastAsia="함초롬바탕" w:hAnsi="Times New Roman" w:cs="Times New Roman"/>
          <w:color w:val="000000"/>
          <w:sz w:val="18"/>
        </w:rPr>
        <w:t>Human neuronal growth regulator 1 (NEGR1) is a newly-identified obesity-related gene that is localized in the membrane raft through the glycosylphosphatidylinositol (GPI)-anchor. NEGR1 is also identified as a commonly down-regulated gene in various human cancers and NEGR1-overexpressing cells showed increased cell-cell adhesion and reduced tumorigeneity . To discover novel NEGR1-interacting proteins, we performed yeast two-hybrid screening and found NPC2 as a positive clone. NPC2 is a lysosomal protein that is responsible for intracellular cholesterol transport and its defect is linked to a fatal neuronal disease, NPC. The in vivo interaction between NEGR1 and NPC2 was confirmed by co-immunoprecipitation experiment and co-localization of NEGR1 and NPC2 was found in the late endosome/lysosomal fraction. We also observed that abnormal cholesterol accumulation by U18666A was reduced by NEGR1 overexpression . Altogether, NEGR1 may contribute the intracellular cholesterol trafficking by interacting with NPC2.</w:t>
      </w:r>
    </w:p>
    <w:p w:rsidR="00AE3E37" w:rsidRDefault="00A9710C" w:rsidP="0081226A">
      <w:pPr>
        <w:pStyle w:val="3"/>
        <w:spacing w:before="74"/>
        <w:ind w:left="0"/>
      </w:pPr>
      <w:r>
        <w:rPr>
          <w:color w:val="BF5A14"/>
        </w:rPr>
        <w:lastRenderedPageBreak/>
        <w:t>Image</w:t>
      </w:r>
    </w:p>
    <w:p w:rsidR="00AE3E37" w:rsidRDefault="0081226A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pt;height:184.5pt">
            <v:imagedata r:id="rId10" o:title="그림1"/>
          </v:shape>
        </w:pict>
      </w:r>
    </w:p>
    <w:p w:rsidR="00FF034B" w:rsidRDefault="00FF034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F034B" w:rsidRDefault="00FF034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F034B" w:rsidRDefault="00FF034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F034B" w:rsidRDefault="00FF034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Default="00580321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Hyejin Kim et al,  (2014</w:t>
      </w:r>
      <w:r w:rsidR="005973B9">
        <w:rPr>
          <w:sz w:val="18"/>
        </w:rPr>
        <w:t xml:space="preserve">) </w:t>
      </w:r>
      <w:r>
        <w:rPr>
          <w:sz w:val="18"/>
        </w:rPr>
        <w:t>Newly Identified Cancer-Associated Role of Human Neuronal Growth regulator 1. Journal of Cancer 5(7):598-608</w:t>
      </w:r>
      <w:r w:rsidR="005973B9" w:rsidRPr="005973B9">
        <w:rPr>
          <w:sz w:val="18"/>
        </w:rPr>
        <w:t>.</w:t>
      </w:r>
    </w:p>
    <w:p w:rsidR="005973B9" w:rsidRDefault="005973B9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H</w:t>
      </w:r>
      <w:r w:rsidR="00580321">
        <w:rPr>
          <w:sz w:val="18"/>
        </w:rPr>
        <w:t>yejin kim et al, (2017) The new obesity-associated protein, neuronal growth regulator 1(NEGR1), is implicated in Niemann-pick disease Type C(NPC2)-mediated cholesterol trafficking. Biochemical and Biophysical Research Communiaction 482:1367-1374</w:t>
      </w:r>
      <w:r>
        <w:rPr>
          <w:sz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6EA0E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 wp14:anchorId="1B650C0E" wp14:editId="0E8C3C7F">
            <wp:extent cx="468801" cy="625069"/>
            <wp:effectExtent l="0" t="0" r="762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01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bookmarkStart w:id="0" w:name="_GoBack"/>
      <w:bookmarkEnd w:id="0"/>
    </w:p>
    <w:p w:rsidR="00AE3E37" w:rsidRDefault="001214AE" w:rsidP="001214A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Kyoungho Han is attending Molecular Cancer Cell Biology Experiments at Chungnam National Univer</w:t>
      </w:r>
      <w:r w:rsidR="00AC7B51">
        <w:rPr>
          <w:rFonts w:ascii="Arial"/>
          <w:sz w:val="14"/>
        </w:rPr>
        <w:t xml:space="preserve">sity and has a </w:t>
      </w:r>
      <w:r w:rsidRPr="00AC7B51">
        <w:rPr>
          <w:rFonts w:ascii="Arial"/>
          <w:sz w:val="14"/>
        </w:rPr>
        <w:t>master's</w:t>
      </w:r>
      <w:r w:rsidR="00AC7B51">
        <w:rPr>
          <w:rFonts w:ascii="Arial"/>
          <w:sz w:val="14"/>
        </w:rPr>
        <w:t xml:space="preserve"> degree and his main concern is Cancer and Obesity</w:t>
      </w:r>
    </w:p>
    <w:p w:rsidR="00AE3E37" w:rsidRDefault="00A9710C">
      <w:pPr>
        <w:spacing w:before="62"/>
        <w:ind w:left="4217" w:right="4235"/>
        <w:jc w:val="center"/>
        <w:rPr>
          <w:rStyle w:val="a8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8687D" w:rsidRPr="0088687D">
          <w:rPr>
            <w:rStyle w:val="a8"/>
            <w:rFonts w:ascii="Arial" w:eastAsiaTheme="minorEastAsia" w:hint="eastAsia"/>
            <w:color w:val="4F81BD" w:themeColor="accent1"/>
            <w:sz w:val="14"/>
            <w:lang w:eastAsia="ko-KR"/>
          </w:rPr>
          <w:t>k</w:t>
        </w:r>
        <w:r w:rsidR="0088687D" w:rsidRPr="0088687D">
          <w:rPr>
            <w:rStyle w:val="a8"/>
            <w:rFonts w:ascii="Arial" w:eastAsiaTheme="minorEastAsia"/>
            <w:color w:val="4F81BD" w:themeColor="accent1"/>
            <w:sz w:val="14"/>
            <w:lang w:eastAsia="ko-KR"/>
          </w:rPr>
          <w:t>younghos</w:t>
        </w:r>
        <w:r w:rsidR="0088687D" w:rsidRPr="0088687D">
          <w:rPr>
            <w:rStyle w:val="a8"/>
            <w:rFonts w:ascii="Arial"/>
            <w:color w:val="4F81BD" w:themeColor="accent1"/>
            <w:sz w:val="14"/>
          </w:rPr>
          <w:t>@naver.com</w:t>
        </w:r>
      </w:hyperlink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a8"/>
          <w:rFonts w:ascii="Arial"/>
          <w:color w:val="auto"/>
          <w:sz w:val="14"/>
          <w:u w:val="none"/>
        </w:rPr>
        <w:t xml:space="preserve">Phone: </w:t>
      </w:r>
      <w:r w:rsidR="0088687D">
        <w:rPr>
          <w:rStyle w:val="a8"/>
          <w:rFonts w:ascii="Arial"/>
          <w:color w:val="auto"/>
          <w:sz w:val="14"/>
          <w:u w:val="none"/>
        </w:rPr>
        <w:t>+82-10-6256-0901</w:t>
      </w:r>
    </w:p>
    <w:p w:rsidR="00AE3E37" w:rsidRPr="006853DE" w:rsidRDefault="00292ED9" w:rsidP="006853DE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0F74E" id="Line 3" o:spid="_x0000_s1026" style="position:absolute;left:0;text-align:left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6853DE" w:rsidRDefault="006853DE" w:rsidP="006853DE">
      <w:pPr>
        <w:spacing w:before="39"/>
        <w:rPr>
          <w:rFonts w:ascii="Minion Pro"/>
          <w:b/>
          <w:sz w:val="20"/>
        </w:rPr>
        <w:sectPr w:rsidR="00AE3E37" w:rsidRPr="006853D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1CB" w:rsidRDefault="00C861CB">
      <w:r>
        <w:separator/>
      </w:r>
    </w:p>
  </w:endnote>
  <w:endnote w:type="continuationSeparator" w:id="0">
    <w:p w:rsidR="00C861CB" w:rsidRDefault="00C86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BFEB69B" wp14:editId="65B0307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FEB6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3417053" wp14:editId="707EE11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1705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E8F01E2" wp14:editId="5F4807C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8F01E2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1CB" w:rsidRDefault="00C861CB">
      <w:r>
        <w:separator/>
      </w:r>
    </w:p>
  </w:footnote>
  <w:footnote w:type="continuationSeparator" w:id="0">
    <w:p w:rsidR="00C861CB" w:rsidRDefault="00C86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E1C9BD0" wp14:editId="0A925CC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1C9B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42C6"/>
    <w:rsid w:val="00065718"/>
    <w:rsid w:val="000E2911"/>
    <w:rsid w:val="001214AE"/>
    <w:rsid w:val="001263DF"/>
    <w:rsid w:val="002220FB"/>
    <w:rsid w:val="00292ED9"/>
    <w:rsid w:val="002E7526"/>
    <w:rsid w:val="00404E5B"/>
    <w:rsid w:val="00414F7B"/>
    <w:rsid w:val="004355DC"/>
    <w:rsid w:val="004749B4"/>
    <w:rsid w:val="00494130"/>
    <w:rsid w:val="004F3523"/>
    <w:rsid w:val="00580321"/>
    <w:rsid w:val="005973B9"/>
    <w:rsid w:val="005B3A56"/>
    <w:rsid w:val="005B4698"/>
    <w:rsid w:val="006060CE"/>
    <w:rsid w:val="0063497F"/>
    <w:rsid w:val="006853DE"/>
    <w:rsid w:val="006910C5"/>
    <w:rsid w:val="006C6EF6"/>
    <w:rsid w:val="006D371C"/>
    <w:rsid w:val="008058CB"/>
    <w:rsid w:val="0081226A"/>
    <w:rsid w:val="0081435D"/>
    <w:rsid w:val="00827B1F"/>
    <w:rsid w:val="00873DF0"/>
    <w:rsid w:val="008756E6"/>
    <w:rsid w:val="0088687D"/>
    <w:rsid w:val="009B2D44"/>
    <w:rsid w:val="00A07E82"/>
    <w:rsid w:val="00A9710C"/>
    <w:rsid w:val="00AC7B51"/>
    <w:rsid w:val="00AE3E37"/>
    <w:rsid w:val="00B21A57"/>
    <w:rsid w:val="00C33602"/>
    <w:rsid w:val="00C861CB"/>
    <w:rsid w:val="00CC00DB"/>
    <w:rsid w:val="00CD6F55"/>
    <w:rsid w:val="00DE3104"/>
    <w:rsid w:val="00E029EB"/>
    <w:rsid w:val="00F16649"/>
    <w:rsid w:val="00F72EEA"/>
    <w:rsid w:val="00F84CAE"/>
    <w:rsid w:val="00FF0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AF0FE6"/>
  <w15:docId w15:val="{B421F3C9-4EDE-4EFE-8BC8-C5887AE3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81435D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younghos@naver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C0569-2690-44D9-9712-05854EE2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한경호</cp:lastModifiedBy>
  <cp:revision>2</cp:revision>
  <dcterms:created xsi:type="dcterms:W3CDTF">2018-07-23T02:02:00Z</dcterms:created>
  <dcterms:modified xsi:type="dcterms:W3CDTF">2018-07-23T02:02:00Z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