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4D94" w:rsidRDefault="003F4D94" w:rsidP="003F4D94">
      <w:pPr>
        <w:jc w:val="center"/>
        <w:rPr>
          <w:rFonts w:asciiTheme="majorHAnsi" w:hAnsiTheme="majorHAnsi"/>
          <w:b/>
          <w:sz w:val="24"/>
        </w:rPr>
      </w:pPr>
      <w:r w:rsidRPr="003F4D94">
        <w:rPr>
          <w:rFonts w:asciiTheme="majorHAnsi" w:hAnsiTheme="majorHAnsi"/>
          <w:b/>
          <w:sz w:val="24"/>
        </w:rPr>
        <w:t xml:space="preserve">Trend and pattern of Composite Nutrition’s index and impact as negative health outcome as cardiovascular diseases among adults and older population in India: </w:t>
      </w:r>
    </w:p>
    <w:p w:rsidR="003F4D94" w:rsidRPr="003F4D94" w:rsidRDefault="003F4D94" w:rsidP="003F4D94">
      <w:pPr>
        <w:jc w:val="center"/>
        <w:rPr>
          <w:rFonts w:asciiTheme="majorHAnsi" w:hAnsiTheme="majorHAnsi"/>
          <w:b/>
          <w:sz w:val="24"/>
        </w:rPr>
      </w:pPr>
      <w:r w:rsidRPr="003F4D94">
        <w:rPr>
          <w:rFonts w:asciiTheme="majorHAnsi" w:hAnsiTheme="majorHAnsi"/>
          <w:b/>
          <w:sz w:val="24"/>
        </w:rPr>
        <w:t xml:space="preserve">Analysis based on NSSO data </w:t>
      </w:r>
    </w:p>
    <w:p w:rsidR="005973B9" w:rsidRDefault="003F4D94" w:rsidP="005973B9">
      <w:pPr>
        <w:pStyle w:val="BodyText"/>
        <w:spacing w:before="73" w:line="198" w:lineRule="exact"/>
        <w:ind w:left="100" w:right="5987"/>
        <w:rPr>
          <w:rFonts w:ascii="Arial"/>
        </w:rPr>
      </w:pPr>
      <w:r>
        <w:rPr>
          <w:rFonts w:ascii="Arial"/>
        </w:rPr>
        <w:t>Sunita Patel</w:t>
      </w:r>
      <w:r w:rsidR="00065718">
        <w:rPr>
          <w:rFonts w:ascii="Arial"/>
        </w:rPr>
        <w:t xml:space="preserve">, </w:t>
      </w:r>
      <w:r>
        <w:rPr>
          <w:rFonts w:ascii="Arial"/>
        </w:rPr>
        <w:t>IIPS, India</w:t>
      </w:r>
      <w:r w:rsidR="005973B9">
        <w:rPr>
          <w:rFonts w:ascii="Arial"/>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0E2ECE" w:rsidRDefault="000E2ECE" w:rsidP="00262B65">
      <w:pPr>
        <w:spacing w:before="240"/>
        <w:jc w:val="both"/>
        <w:rPr>
          <w:rFonts w:asciiTheme="majorHAnsi" w:hAnsiTheme="majorHAnsi"/>
          <w:sz w:val="20"/>
        </w:rPr>
        <w:sectPr w:rsidR="000E2ECE">
          <w:type w:val="continuous"/>
          <w:pgSz w:w="11910" w:h="16840"/>
          <w:pgMar w:top="1740" w:right="600" w:bottom="840" w:left="620" w:header="720" w:footer="720" w:gutter="0"/>
          <w:cols w:num="2" w:space="720" w:equalWidth="0">
            <w:col w:w="5214" w:space="138"/>
            <w:col w:w="5338"/>
          </w:cols>
        </w:sectPr>
      </w:pPr>
    </w:p>
    <w:p w:rsidR="00262B65" w:rsidRDefault="00262B65" w:rsidP="000E2ECE">
      <w:pPr>
        <w:spacing w:before="240"/>
        <w:jc w:val="both"/>
        <w:rPr>
          <w:rFonts w:asciiTheme="majorHAnsi" w:hAnsiTheme="majorHAnsi"/>
          <w:sz w:val="20"/>
        </w:rPr>
      </w:pPr>
      <w:r w:rsidRPr="00262B65">
        <w:rPr>
          <w:rFonts w:asciiTheme="majorHAnsi" w:hAnsiTheme="majorHAnsi"/>
          <w:sz w:val="20"/>
        </w:rPr>
        <w:lastRenderedPageBreak/>
        <w:t>Problem of statement</w:t>
      </w:r>
      <w:r w:rsidRPr="00262B65">
        <w:rPr>
          <w:rFonts w:asciiTheme="majorHAnsi" w:hAnsiTheme="majorHAnsi"/>
          <w:b/>
          <w:sz w:val="20"/>
        </w:rPr>
        <w:t>:</w:t>
      </w:r>
      <w:r w:rsidRPr="00262B65">
        <w:rPr>
          <w:rFonts w:asciiTheme="majorHAnsi" w:hAnsiTheme="majorHAnsi"/>
          <w:sz w:val="20"/>
        </w:rPr>
        <w:t xml:space="preserve"> Cardiovascular diseases (CVDs) are leading cause of deaths in India. Currently, India experienced the increasing fat consumption and decreased protein intake might be cause of CVDs. Present study explores the changing scenario of trend and pattern of protein and fat intake in India and states, and their impact as cardiovascular (CVDs) diseases with socioeconomic-demographic covariates.</w:t>
      </w:r>
      <w:r w:rsidR="000E2ECE">
        <w:rPr>
          <w:rFonts w:asciiTheme="majorHAnsi" w:hAnsiTheme="majorHAnsi"/>
          <w:sz w:val="20"/>
        </w:rPr>
        <w:t xml:space="preserve"> </w:t>
      </w:r>
      <w:r w:rsidRPr="00262B65">
        <w:rPr>
          <w:rFonts w:asciiTheme="majorHAnsi" w:hAnsiTheme="majorHAnsi"/>
          <w:sz w:val="20"/>
        </w:rPr>
        <w:t xml:space="preserve">Data and methods: The study used the multiple rounds of National Sample Survey (NSS) data of consumption-expenditure (1987-88, 2004-05, and 2011-12) and health-round (1986-87, 2004-05, 2014) data for the analysis. The protein and fat consumption projected for 2018-19 period. Bivariate </w:t>
      </w:r>
      <w:r w:rsidRPr="00262B65">
        <w:rPr>
          <w:rFonts w:asciiTheme="majorHAnsi" w:hAnsiTheme="majorHAnsi"/>
          <w:sz w:val="20"/>
        </w:rPr>
        <w:t xml:space="preserve">analysis </w:t>
      </w:r>
      <w:r w:rsidRPr="00262B65">
        <w:rPr>
          <w:rFonts w:asciiTheme="majorHAnsi" w:hAnsiTheme="majorHAnsi"/>
          <w:sz w:val="20"/>
        </w:rPr>
        <w:t xml:space="preserve">and logistic regression model </w:t>
      </w:r>
      <w:r w:rsidRPr="00262B65">
        <w:rPr>
          <w:rFonts w:asciiTheme="majorHAnsi" w:hAnsiTheme="majorHAnsi"/>
          <w:sz w:val="20"/>
        </w:rPr>
        <w:t xml:space="preserve">is </w:t>
      </w:r>
      <w:r w:rsidRPr="00262B65">
        <w:rPr>
          <w:rFonts w:asciiTheme="majorHAnsi" w:hAnsiTheme="majorHAnsi"/>
          <w:sz w:val="20"/>
        </w:rPr>
        <w:t>used for fulfillment of purpose of study. Results: The per capita protein consumption declined from 62.5 to 52.7gm/capita/day from 1987-88 to 2011-12</w:t>
      </w:r>
      <w:r w:rsidRPr="00262B65">
        <w:rPr>
          <w:rFonts w:asciiTheme="majorHAnsi" w:hAnsiTheme="majorHAnsi" w:cs="Times New Roman"/>
          <w:sz w:val="20"/>
          <w:shd w:val="clear" w:color="auto" w:fill="FFFFFF"/>
        </w:rPr>
        <w:t xml:space="preserve"> and become 49.5 gm. in 2018-19</w:t>
      </w:r>
      <w:r w:rsidRPr="00262B65">
        <w:rPr>
          <w:rFonts w:asciiTheme="majorHAnsi" w:hAnsiTheme="majorHAnsi"/>
          <w:sz w:val="20"/>
        </w:rPr>
        <w:t>. However, fat consumption increased from 31.3 to 41.1gm./capita/day during same period and become 43.6 gm. in 2018-19. Female having less consumed protein and higher amount of fat compared to male population. The significant amount of fat consumed from oil and vansapati products, milk products, and cereals substitutes. Other hands, prevalence rate of cardiovascular diseases increased overtime form 5.9 to 21.5 per 1000 from 1986-87to 2014. The heart diseases was major cause of death in 1986-87, however, hypertension become prime cause of morbidity in 2014. The per capita fat consumption significantly associated with more than 70 gm/capita per day fat consumption. However, the risk of cardiovascular diseases increases with increased fat consumption more than 80gm and above fat.</w:t>
      </w:r>
      <w:r w:rsidR="000E2ECE">
        <w:rPr>
          <w:rFonts w:asciiTheme="majorHAnsi" w:hAnsiTheme="majorHAnsi"/>
          <w:sz w:val="20"/>
        </w:rPr>
        <w:t xml:space="preserve"> </w:t>
      </w:r>
      <w:r w:rsidRPr="00262B65">
        <w:rPr>
          <w:rFonts w:asciiTheme="majorHAnsi" w:hAnsiTheme="majorHAnsi"/>
          <w:sz w:val="20"/>
        </w:rPr>
        <w:t>Conclusion:</w:t>
      </w:r>
      <w:r w:rsidRPr="00262B65">
        <w:rPr>
          <w:rFonts w:asciiTheme="majorHAnsi" w:hAnsiTheme="majorHAnsi"/>
          <w:sz w:val="20"/>
        </w:rPr>
        <w:t xml:space="preserve"> </w:t>
      </w:r>
      <w:r w:rsidRPr="00262B65">
        <w:rPr>
          <w:rFonts w:asciiTheme="majorHAnsi" w:hAnsiTheme="majorHAnsi"/>
          <w:sz w:val="20"/>
        </w:rPr>
        <w:t>The high amount of fat in diet significantly leads the CVDs. Indian population consumed major amount of fat from oil and vanspati products that should be modifying with fruits and vegetables. We should spread healthy food habits and active lifestyle behaviors awareness among individuals for delay and prevention from CVDs.</w:t>
      </w:r>
    </w:p>
    <w:p w:rsidR="000E2ECE" w:rsidRDefault="000E2ECE" w:rsidP="000E2ECE">
      <w:pPr>
        <w:jc w:val="center"/>
        <w:rPr>
          <w:rFonts w:asciiTheme="majorHAnsi" w:hAnsiTheme="majorHAnsi"/>
        </w:rPr>
        <w:sectPr w:rsidR="000E2ECE" w:rsidSect="000E2ECE">
          <w:type w:val="continuous"/>
          <w:pgSz w:w="11910" w:h="16840"/>
          <w:pgMar w:top="1740" w:right="600" w:bottom="840" w:left="620" w:header="720" w:footer="720" w:gutter="0"/>
          <w:cols w:space="138"/>
        </w:sectPr>
      </w:pPr>
    </w:p>
    <w:p w:rsidR="000E2ECE" w:rsidRDefault="000E2ECE" w:rsidP="000E2ECE">
      <w:pPr>
        <w:jc w:val="right"/>
        <w:rPr>
          <w:rFonts w:asciiTheme="majorHAnsi" w:hAnsiTheme="majorHAnsi"/>
        </w:rPr>
      </w:pPr>
      <w:r w:rsidRPr="00CD67EB">
        <w:lastRenderedPageBreak/>
        <w:drawing>
          <wp:inline distT="0" distB="0" distL="0" distR="0" wp14:anchorId="6114222C" wp14:editId="5C6FCD78">
            <wp:extent cx="3599078" cy="2317797"/>
            <wp:effectExtent l="0" t="0" r="190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605806" cy="2322130"/>
                    </a:xfrm>
                    <a:prstGeom prst="rect">
                      <a:avLst/>
                    </a:prstGeom>
                  </pic:spPr>
                </pic:pic>
              </a:graphicData>
            </a:graphic>
          </wp:inline>
        </w:drawing>
      </w:r>
    </w:p>
    <w:p w:rsidR="00AE3E37" w:rsidRPr="009C07DA" w:rsidRDefault="00A9710C" w:rsidP="009C07DA">
      <w:pPr>
        <w:pStyle w:val="Heading3"/>
        <w:spacing w:before="74"/>
        <w:rPr>
          <w:b w:val="0"/>
        </w:rPr>
      </w:pPr>
      <w:r>
        <w:rPr>
          <w:b w:val="0"/>
        </w:rPr>
        <w:br w:type="column"/>
      </w:r>
      <w:r w:rsidR="00262B65">
        <w:rPr>
          <w:color w:val="BF5A14"/>
        </w:rPr>
        <w:lastRenderedPageBreak/>
        <w:t>Imag</w:t>
      </w:r>
      <w:r>
        <w:rPr>
          <w:color w:val="BF5A14"/>
        </w:rPr>
        <w:t>e</w:t>
      </w:r>
    </w:p>
    <w:p w:rsidR="00AE3E37" w:rsidRDefault="00AE3E37">
      <w:pPr>
        <w:pStyle w:val="BodyText"/>
        <w:spacing w:before="2"/>
        <w:rPr>
          <w:rFonts w:ascii="Arial"/>
          <w:b/>
          <w:sz w:val="16"/>
        </w:rPr>
      </w:pPr>
    </w:p>
    <w:p w:rsidR="005973B9" w:rsidRDefault="005973B9" w:rsidP="009C07DA">
      <w:pPr>
        <w:spacing w:line="204" w:lineRule="exact"/>
        <w:rPr>
          <w:sz w:val="18"/>
        </w:rPr>
      </w:pPr>
      <w:r>
        <w:rPr>
          <w:rFonts w:ascii="Arial"/>
          <w:b/>
          <w:color w:val="BF5A14"/>
          <w:sz w:val="20"/>
        </w:rPr>
        <w:br/>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ED392C">
        <w:rPr>
          <w:noProof/>
        </w:rPr>
        <w:drawing>
          <wp:inline distT="0" distB="0" distL="0" distR="0">
            <wp:extent cx="502798" cy="611512"/>
            <wp:effectExtent l="0" t="0" r="0" b="0"/>
            <wp:docPr id="38" name="Picture 38" descr="G:\Misselnious\Scane Certificate Sunita\Sunita Pat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isselnious\Scane Certificate Sunita\Sunita Patel.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5209" cy="614444"/>
                    </a:xfrm>
                    <a:prstGeom prst="rect">
                      <a:avLst/>
                    </a:prstGeom>
                    <a:noFill/>
                    <a:ln>
                      <a:noFill/>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rsidR="009C07DA" w:rsidRDefault="009C07DA">
      <w:pPr>
        <w:spacing w:before="41" w:line="154" w:lineRule="exact"/>
        <w:ind w:left="213" w:right="231"/>
        <w:jc w:val="both"/>
        <w:rPr>
          <w:rFonts w:ascii="Arial"/>
          <w:sz w:val="14"/>
        </w:rPr>
      </w:pPr>
      <w:r>
        <w:rPr>
          <w:rFonts w:ascii="Arial"/>
          <w:sz w:val="14"/>
        </w:rPr>
        <w:t xml:space="preserve">I Sunita Patel a Ph.D. research Scholar in public health and mortality studies at International Institute for Population Sciences (IIPS), Mumbai. My interest areas are nutrition and NCDs, lifestyle diseases, adult and child health etc. I am from geography background and learning the statistical software, methods, and technique. </w:t>
      </w:r>
      <w:r>
        <w:rPr>
          <w:rFonts w:ascii="Arial"/>
          <w:sz w:val="14"/>
        </w:rPr>
        <w:t>My research work is on nutrition compositions and association with cardiovascular diseases. I am exploring these areas because this is major challenges for India due to continuously increases fat consumption and cardiovascular diseases.</w:t>
      </w:r>
      <w:r>
        <w:rPr>
          <w:rFonts w:ascii="Arial"/>
          <w:sz w:val="14"/>
        </w:rPr>
        <w:t xml:space="preserve"> In this research work, I am broadly using cross-sectional and longitudinal data and evaluating per</w:t>
      </w:r>
      <w:r w:rsidR="00ED392C">
        <w:rPr>
          <w:rFonts w:ascii="Arial"/>
          <w:sz w:val="14"/>
        </w:rPr>
        <w:t xml:space="preserve"> </w:t>
      </w:r>
      <w:r>
        <w:rPr>
          <w:rFonts w:ascii="Arial"/>
          <w:sz w:val="14"/>
        </w:rPr>
        <w:t xml:space="preserve">capita total energy consumption </w:t>
      </w:r>
      <w:r w:rsidR="00ED392C">
        <w:rPr>
          <w:rFonts w:ascii="Arial"/>
          <w:sz w:val="14"/>
        </w:rPr>
        <w:t xml:space="preserve">and </w:t>
      </w:r>
      <w:r>
        <w:rPr>
          <w:rFonts w:ascii="Arial"/>
          <w:sz w:val="14"/>
        </w:rPr>
        <w:t>energy expenditure through occupation</w:t>
      </w:r>
      <w:r w:rsidR="00ED392C">
        <w:rPr>
          <w:rFonts w:ascii="Arial"/>
          <w:sz w:val="14"/>
        </w:rPr>
        <w:t xml:space="preserve"> and impact as cardiovascular diseases</w:t>
      </w:r>
      <w:bookmarkStart w:id="0" w:name="_GoBack"/>
      <w:bookmarkEnd w:id="0"/>
      <w:r>
        <w:rPr>
          <w:rFonts w:ascii="Arial"/>
          <w:sz w:val="14"/>
        </w:rPr>
        <w:t xml:space="preserve">. </w:t>
      </w:r>
    </w:p>
    <w:p w:rsidR="00827B1F" w:rsidRPr="009C07DA" w:rsidRDefault="00A9710C" w:rsidP="009C07DA">
      <w:pPr>
        <w:spacing w:before="62"/>
        <w:ind w:left="4217" w:right="4235"/>
        <w:jc w:val="center"/>
        <w:rPr>
          <w:rFonts w:ascii="Arial"/>
          <w:color w:val="0000FF" w:themeColor="hyperlink"/>
          <w:sz w:val="14"/>
          <w:u w:val="single"/>
        </w:rPr>
      </w:pPr>
      <w:r>
        <w:rPr>
          <w:rFonts w:ascii="Arial"/>
          <w:sz w:val="14"/>
        </w:rPr>
        <w:t xml:space="preserve">Email: </w:t>
      </w:r>
      <w:hyperlink r:id="rId12" w:history="1">
        <w:r w:rsidR="009C07DA" w:rsidRPr="0004376E">
          <w:rPr>
            <w:rStyle w:val="Hyperlink"/>
            <w:rFonts w:ascii="Arial"/>
            <w:sz w:val="14"/>
          </w:rPr>
          <w:t>sunitapatel56@gmail.com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3A423CE2" wp14:editId="1A268B1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9C07DA" w:rsidRDefault="009C07DA">
      <w:pPr>
        <w:rPr>
          <w:rFonts w:ascii="Minion Pro"/>
          <w:sz w:val="24"/>
        </w:rPr>
        <w:sectPr w:rsidR="009C07DA">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03C3" w:rsidRDefault="00DA03C3">
      <w:r>
        <w:separator/>
      </w:r>
    </w:p>
  </w:endnote>
  <w:endnote w:type="continuationSeparator" w:id="0">
    <w:p w:rsidR="00DA03C3" w:rsidRDefault="00DA0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2DA5DE2" wp14:editId="5E50542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AB87C8F" wp14:editId="228F5C7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0DBAF0D" wp14:editId="36D773C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03C3" w:rsidRDefault="00DA03C3">
      <w:r>
        <w:separator/>
      </w:r>
    </w:p>
  </w:footnote>
  <w:footnote w:type="continuationSeparator" w:id="0">
    <w:p w:rsidR="00DA03C3" w:rsidRDefault="00DA03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485BD657" wp14:editId="063AA50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YyNzCyNLcwtDC2NLNU0lEKTi0uzszPAykwrAUAi3bdLSwAAAA="/>
  </w:docVars>
  <w:rsids>
    <w:rsidRoot w:val="00AE3E37"/>
    <w:rsid w:val="000642C6"/>
    <w:rsid w:val="00065718"/>
    <w:rsid w:val="000E2911"/>
    <w:rsid w:val="000E2ECE"/>
    <w:rsid w:val="001263DF"/>
    <w:rsid w:val="00187241"/>
    <w:rsid w:val="002220FB"/>
    <w:rsid w:val="00262B65"/>
    <w:rsid w:val="00292ED9"/>
    <w:rsid w:val="003F4D94"/>
    <w:rsid w:val="00404E5B"/>
    <w:rsid w:val="00414F7B"/>
    <w:rsid w:val="004355DC"/>
    <w:rsid w:val="004749B4"/>
    <w:rsid w:val="00494130"/>
    <w:rsid w:val="004F3523"/>
    <w:rsid w:val="005973B9"/>
    <w:rsid w:val="005B3A56"/>
    <w:rsid w:val="006060CE"/>
    <w:rsid w:val="006320CD"/>
    <w:rsid w:val="0063497F"/>
    <w:rsid w:val="006910C5"/>
    <w:rsid w:val="00827B1F"/>
    <w:rsid w:val="00873DF0"/>
    <w:rsid w:val="008756E6"/>
    <w:rsid w:val="009B2D44"/>
    <w:rsid w:val="009C07DA"/>
    <w:rsid w:val="00A07E82"/>
    <w:rsid w:val="00A9710C"/>
    <w:rsid w:val="00AE3E37"/>
    <w:rsid w:val="00B21A57"/>
    <w:rsid w:val="00C33602"/>
    <w:rsid w:val="00CC00DB"/>
    <w:rsid w:val="00CD6F55"/>
    <w:rsid w:val="00DA03C3"/>
    <w:rsid w:val="00DE3104"/>
    <w:rsid w:val="00E029EB"/>
    <w:rsid w:val="00ED392C"/>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sunitapatel56@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480</Words>
  <Characters>2738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22</cp:revision>
  <dcterms:created xsi:type="dcterms:W3CDTF">2016-08-31T12:03:00Z</dcterms:created>
  <dcterms:modified xsi:type="dcterms:W3CDTF">2018-06-12T11:10:00Z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