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43E" w:rsidRDefault="0075743E" w:rsidP="002D0518">
      <w:r w:rsidRPr="0075743E">
        <w:rPr>
          <w:rFonts w:ascii="Times New Roman" w:hAnsi="Times New Roman" w:cs="Times New Roman"/>
          <w:b/>
          <w:sz w:val="28"/>
          <w:szCs w:val="24"/>
        </w:rPr>
        <w:t xml:space="preserve"> </w:t>
      </w:r>
      <w:proofErr w:type="gramStart"/>
      <w:r>
        <w:rPr>
          <w:rFonts w:ascii="Times New Roman" w:hAnsi="Times New Roman" w:cs="Times New Roman"/>
          <w:b/>
          <w:sz w:val="28"/>
          <w:szCs w:val="24"/>
        </w:rPr>
        <w:t>Sensory  Evaluation</w:t>
      </w:r>
      <w:proofErr w:type="gramEnd"/>
      <w:r>
        <w:rPr>
          <w:rFonts w:ascii="Times New Roman" w:hAnsi="Times New Roman" w:cs="Times New Roman"/>
          <w:b/>
          <w:sz w:val="28"/>
          <w:szCs w:val="24"/>
        </w:rPr>
        <w:t xml:space="preserve"> Of Fried Potato Chips Using Pumpkin Seed Oil From Two Different Extraction Method</w:t>
      </w:r>
      <w:r w:rsidR="002E426D">
        <w:rPr>
          <w:rFonts w:ascii="Times New Roman" w:hAnsi="Times New Roman" w:cs="Times New Roman"/>
          <w:b/>
          <w:sz w:val="28"/>
          <w:szCs w:val="24"/>
        </w:rPr>
        <w:t>s</w:t>
      </w:r>
    </w:p>
    <w:p w:rsidR="002D0518" w:rsidRPr="004F1281" w:rsidRDefault="002D0518" w:rsidP="002D0518">
      <w:pPr>
        <w:rPr>
          <w:b/>
          <w:sz w:val="28"/>
        </w:rPr>
      </w:pPr>
      <w:r w:rsidRPr="002D0518">
        <w:rPr>
          <w:b/>
          <w:sz w:val="28"/>
        </w:rPr>
        <w:t xml:space="preserve"> </w:t>
      </w:r>
      <w:r w:rsidRPr="004F1281">
        <w:rPr>
          <w:b/>
          <w:sz w:val="28"/>
        </w:rPr>
        <w:t xml:space="preserve">Z. O. </w:t>
      </w:r>
      <w:proofErr w:type="spellStart"/>
      <w:r w:rsidRPr="004F1281">
        <w:rPr>
          <w:b/>
          <w:sz w:val="28"/>
        </w:rPr>
        <w:t>Apotiola</w:t>
      </w:r>
      <w:proofErr w:type="spellEnd"/>
    </w:p>
    <w:p w:rsidR="002D0518" w:rsidRPr="004F1281" w:rsidRDefault="002D0518" w:rsidP="002D0518">
      <w:pPr>
        <w:jc w:val="center"/>
        <w:rPr>
          <w:b/>
          <w:sz w:val="28"/>
        </w:rPr>
      </w:pPr>
      <w:r w:rsidRPr="004F1281">
        <w:rPr>
          <w:b/>
          <w:sz w:val="28"/>
        </w:rPr>
        <w:t xml:space="preserve">Department of Food Technology, Lagos State Polytechnic, </w:t>
      </w:r>
      <w:proofErr w:type="spellStart"/>
      <w:r w:rsidRPr="004F1281">
        <w:rPr>
          <w:b/>
          <w:sz w:val="28"/>
        </w:rPr>
        <w:t>Ikorodu</w:t>
      </w:r>
      <w:proofErr w:type="spellEnd"/>
      <w:r w:rsidRPr="004F1281">
        <w:rPr>
          <w:b/>
          <w:sz w:val="28"/>
        </w:rPr>
        <w:t>, Lagos.</w:t>
      </w:r>
    </w:p>
    <w:p w:rsidR="0075743E" w:rsidRDefault="003C7E64" w:rsidP="002D0518">
      <w:pPr>
        <w:jc w:val="center"/>
        <w:rPr>
          <w:sz w:val="28"/>
        </w:rPr>
      </w:pPr>
      <w:hyperlink r:id="rId5" w:history="1">
        <w:r w:rsidR="002D0518" w:rsidRPr="004F1281">
          <w:rPr>
            <w:rStyle w:val="Hyperlink"/>
            <w:b/>
            <w:sz w:val="28"/>
          </w:rPr>
          <w:t>zoapotiola@yahoo.com</w:t>
        </w:r>
      </w:hyperlink>
      <w:r w:rsidR="002D0518">
        <w:rPr>
          <w:b/>
          <w:sz w:val="28"/>
        </w:rPr>
        <w:tab/>
      </w:r>
      <w:r w:rsidR="002D0518" w:rsidRPr="004F1281">
        <w:rPr>
          <w:b/>
          <w:sz w:val="28"/>
        </w:rPr>
        <w:t>0</w:t>
      </w:r>
      <w:r w:rsidR="002D0518">
        <w:rPr>
          <w:sz w:val="28"/>
        </w:rPr>
        <w:t>8028298044</w:t>
      </w:r>
    </w:p>
    <w:p w:rsidR="0075743E" w:rsidRPr="00CF1ACF" w:rsidRDefault="0075743E" w:rsidP="0075743E">
      <w:pPr>
        <w:spacing w:line="360" w:lineRule="auto"/>
        <w:rPr>
          <w:rFonts w:ascii="Times New Roman" w:hAnsi="Times New Roman" w:cs="Times New Roman"/>
          <w:sz w:val="24"/>
          <w:szCs w:val="24"/>
        </w:rPr>
      </w:pPr>
      <w:r w:rsidRPr="00951CBC">
        <w:rPr>
          <w:rFonts w:ascii="Times New Roman" w:hAnsi="Times New Roman" w:cs="Times New Roman"/>
          <w:b/>
          <w:sz w:val="24"/>
          <w:szCs w:val="24"/>
        </w:rPr>
        <w:t>ABSTRACT</w:t>
      </w:r>
    </w:p>
    <w:p w:rsidR="0075743E" w:rsidRPr="00481C12" w:rsidRDefault="0075743E" w:rsidP="0075743E">
      <w:pPr>
        <w:spacing w:line="360" w:lineRule="auto"/>
        <w:rPr>
          <w:rFonts w:ascii="Times New Roman" w:hAnsi="Times New Roman" w:cs="Times New Roman"/>
          <w:sz w:val="24"/>
          <w:szCs w:val="24"/>
        </w:rPr>
      </w:pPr>
      <w:r>
        <w:rPr>
          <w:rFonts w:ascii="Times New Roman" w:hAnsi="Times New Roman" w:cs="Times New Roman"/>
          <w:sz w:val="24"/>
          <w:szCs w:val="24"/>
        </w:rPr>
        <w:t>This study assessed the proximate</w:t>
      </w:r>
      <w:r w:rsidRPr="00481C12">
        <w:rPr>
          <w:rFonts w:ascii="Times New Roman" w:hAnsi="Times New Roman" w:cs="Times New Roman"/>
          <w:sz w:val="24"/>
          <w:szCs w:val="24"/>
        </w:rPr>
        <w:t>,</w:t>
      </w:r>
      <w:r>
        <w:rPr>
          <w:rFonts w:ascii="Times New Roman" w:hAnsi="Times New Roman" w:cs="Times New Roman"/>
          <w:sz w:val="24"/>
          <w:szCs w:val="24"/>
        </w:rPr>
        <w:t xml:space="preserve"> functional and sensory properties of Wheat-</w:t>
      </w:r>
      <w:r w:rsidRPr="00481C12">
        <w:rPr>
          <w:rFonts w:ascii="Times New Roman" w:hAnsi="Times New Roman" w:cs="Times New Roman"/>
          <w:sz w:val="24"/>
          <w:szCs w:val="24"/>
        </w:rPr>
        <w:t xml:space="preserve">soybean flour blend in ratio </w:t>
      </w:r>
      <w:r>
        <w:rPr>
          <w:rFonts w:ascii="Times New Roman" w:hAnsi="Times New Roman" w:cs="Times New Roman"/>
          <w:sz w:val="24"/>
          <w:szCs w:val="24"/>
        </w:rPr>
        <w:t xml:space="preserve">of </w:t>
      </w:r>
      <w:r w:rsidRPr="00481C12">
        <w:rPr>
          <w:rFonts w:ascii="Times New Roman" w:hAnsi="Times New Roman" w:cs="Times New Roman"/>
          <w:sz w:val="24"/>
          <w:szCs w:val="24"/>
        </w:rPr>
        <w:t xml:space="preserve">100:0, 90:10, 80:20, 70:30, 50:50 and 100:0 were used to prepare sausage rolls. </w:t>
      </w:r>
      <w:r>
        <w:rPr>
          <w:rFonts w:ascii="Times New Roman" w:eastAsia="Calibri" w:hAnsi="Times New Roman" w:cs="Times New Roman"/>
          <w:sz w:val="24"/>
          <w:szCs w:val="24"/>
          <w:lang w:val="en-GB"/>
        </w:rPr>
        <w:t>The proximate properties</w:t>
      </w:r>
      <w:r w:rsidRPr="00916DF0">
        <w:rPr>
          <w:rFonts w:ascii="Times New Roman" w:eastAsia="Calibri" w:hAnsi="Times New Roman" w:cs="Times New Roman"/>
          <w:sz w:val="24"/>
          <w:szCs w:val="24"/>
          <w:lang w:val="en-GB"/>
        </w:rPr>
        <w:t xml:space="preserve"> of sausage roll produced from wheat flour substituted with soybeans flour </w:t>
      </w:r>
      <w:r>
        <w:rPr>
          <w:rFonts w:ascii="Times New Roman" w:eastAsia="Calibri" w:hAnsi="Times New Roman" w:cs="Times New Roman"/>
          <w:sz w:val="24"/>
          <w:szCs w:val="24"/>
          <w:lang w:val="en-GB"/>
        </w:rPr>
        <w:t>are;</w:t>
      </w:r>
      <w:r w:rsidRPr="00916DF0">
        <w:rPr>
          <w:rFonts w:ascii="Times New Roman" w:eastAsia="Calibri" w:hAnsi="Times New Roman" w:cs="Times New Roman"/>
          <w:sz w:val="24"/>
          <w:szCs w:val="24"/>
          <w:lang w:val="en-GB"/>
        </w:rPr>
        <w:t xml:space="preserve"> The moisture</w:t>
      </w:r>
      <w:r>
        <w:rPr>
          <w:rFonts w:ascii="Times New Roman" w:eastAsia="Calibri" w:hAnsi="Times New Roman" w:cs="Times New Roman"/>
          <w:sz w:val="24"/>
          <w:szCs w:val="24"/>
          <w:lang w:val="en-GB"/>
        </w:rPr>
        <w:t xml:space="preserve"> ,protein, ash, fibre, fat, energy and carbohydrates</w:t>
      </w:r>
      <w:r w:rsidRPr="00916DF0">
        <w:rPr>
          <w:rFonts w:ascii="Times New Roman" w:eastAsia="Calibri" w:hAnsi="Times New Roman" w:cs="Times New Roman"/>
          <w:sz w:val="24"/>
          <w:szCs w:val="24"/>
          <w:lang w:val="en-GB"/>
        </w:rPr>
        <w:t xml:space="preserve"> content</w:t>
      </w:r>
      <w:r>
        <w:rPr>
          <w:rFonts w:ascii="Times New Roman" w:eastAsia="Calibri" w:hAnsi="Times New Roman" w:cs="Times New Roman"/>
          <w:sz w:val="24"/>
          <w:szCs w:val="24"/>
          <w:lang w:val="en-GB"/>
        </w:rPr>
        <w:t>s</w:t>
      </w:r>
      <w:r w:rsidRPr="00916DF0">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ranged from 21.87 – 31.93%,</w:t>
      </w:r>
      <w:r w:rsidRPr="001A22AC">
        <w:rPr>
          <w:rFonts w:ascii="Times New Roman" w:eastAsia="Calibri" w:hAnsi="Times New Roman" w:cs="Times New Roman"/>
          <w:sz w:val="24"/>
          <w:szCs w:val="24"/>
          <w:lang w:val="en-GB"/>
        </w:rPr>
        <w:t xml:space="preserve"> </w:t>
      </w:r>
      <w:r w:rsidRPr="00916DF0">
        <w:rPr>
          <w:rFonts w:ascii="Times New Roman" w:eastAsia="Calibri" w:hAnsi="Times New Roman" w:cs="Times New Roman"/>
          <w:sz w:val="24"/>
          <w:szCs w:val="24"/>
          <w:lang w:val="en-GB"/>
        </w:rPr>
        <w:t>9.00</w:t>
      </w:r>
      <w:r>
        <w:rPr>
          <w:rFonts w:ascii="Times New Roman" w:eastAsia="Calibri" w:hAnsi="Times New Roman" w:cs="Times New Roman"/>
          <w:sz w:val="24"/>
          <w:szCs w:val="24"/>
          <w:lang w:val="en-GB"/>
        </w:rPr>
        <w:t xml:space="preserve"> – 24.77%,1.50 – 3.17%,</w:t>
      </w:r>
      <w:r w:rsidRPr="00916DF0">
        <w:rPr>
          <w:rFonts w:ascii="Times New Roman" w:eastAsia="Calibri" w:hAnsi="Times New Roman" w:cs="Times New Roman"/>
          <w:sz w:val="24"/>
          <w:szCs w:val="24"/>
          <w:lang w:val="en-GB"/>
        </w:rPr>
        <w:t>0.2 – 1.</w:t>
      </w:r>
      <w:r>
        <w:rPr>
          <w:rFonts w:ascii="Times New Roman" w:eastAsia="Calibri" w:hAnsi="Times New Roman" w:cs="Times New Roman"/>
          <w:sz w:val="24"/>
          <w:szCs w:val="24"/>
          <w:lang w:val="en-GB"/>
        </w:rPr>
        <w:t>4%,</w:t>
      </w:r>
      <w:r w:rsidRPr="00916DF0">
        <w:rPr>
          <w:rFonts w:ascii="Times New Roman" w:eastAsia="Calibri" w:hAnsi="Times New Roman" w:cs="Times New Roman"/>
          <w:sz w:val="24"/>
          <w:szCs w:val="24"/>
          <w:lang w:val="en-GB"/>
        </w:rPr>
        <w:t>1</w:t>
      </w:r>
      <w:r>
        <w:rPr>
          <w:rFonts w:ascii="Times New Roman" w:eastAsia="Calibri" w:hAnsi="Times New Roman" w:cs="Times New Roman"/>
          <w:sz w:val="24"/>
          <w:szCs w:val="24"/>
          <w:lang w:val="en-GB"/>
        </w:rPr>
        <w:t>1.03 – 15.35%,</w:t>
      </w:r>
      <w:r w:rsidRPr="00916DF0">
        <w:rPr>
          <w:rFonts w:ascii="Times New Roman" w:eastAsia="Calibri" w:hAnsi="Times New Roman" w:cs="Times New Roman"/>
          <w:sz w:val="24"/>
          <w:szCs w:val="24"/>
          <w:lang w:val="en-GB"/>
        </w:rPr>
        <w:t>361.68 – 33</w:t>
      </w:r>
      <w:r>
        <w:rPr>
          <w:rFonts w:ascii="Times New Roman" w:eastAsia="Calibri" w:hAnsi="Times New Roman" w:cs="Times New Roman"/>
          <w:sz w:val="24"/>
          <w:szCs w:val="24"/>
          <w:lang w:val="en-GB"/>
        </w:rPr>
        <w:t>7.24 kcal/100g,</w:t>
      </w:r>
      <w:r w:rsidRPr="001A22AC">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56.62 – 25.37%respectively.There were</w:t>
      </w:r>
      <w:r w:rsidRPr="00916DF0">
        <w:rPr>
          <w:rFonts w:ascii="Times New Roman" w:eastAsia="Calibri" w:hAnsi="Times New Roman" w:cs="Times New Roman"/>
          <w:sz w:val="24"/>
          <w:szCs w:val="24"/>
          <w:lang w:val="en-GB"/>
        </w:rPr>
        <w:t xml:space="preserve"> no signifi</w:t>
      </w:r>
      <w:r>
        <w:rPr>
          <w:rFonts w:ascii="Times New Roman" w:eastAsia="Calibri" w:hAnsi="Times New Roman" w:cs="Times New Roman"/>
          <w:sz w:val="24"/>
          <w:szCs w:val="24"/>
          <w:lang w:val="en-GB"/>
        </w:rPr>
        <w:t>cance difference (p&gt;0.05) in the moisture, protein, fibre, ash while Significance difference (p&lt;0.05) in the protein, carbohydrate, fat, and energy</w:t>
      </w:r>
      <w:r>
        <w:rPr>
          <w:rFonts w:ascii="Times New Roman" w:hAnsi="Times New Roman" w:cs="Times New Roman"/>
          <w:sz w:val="24"/>
          <w:szCs w:val="24"/>
        </w:rPr>
        <w:t>.</w:t>
      </w:r>
      <w:r w:rsidRPr="00916DF0">
        <w:rPr>
          <w:rFonts w:ascii="Times New Roman" w:eastAsia="Calibri" w:hAnsi="Times New Roman" w:cs="Times New Roman"/>
          <w:sz w:val="24"/>
          <w:szCs w:val="24"/>
          <w:lang w:val="en-GB"/>
        </w:rPr>
        <w:t>The</w:t>
      </w:r>
      <w:r>
        <w:rPr>
          <w:rFonts w:ascii="Times New Roman" w:eastAsia="Calibri" w:hAnsi="Times New Roman" w:cs="Times New Roman"/>
          <w:sz w:val="24"/>
          <w:szCs w:val="24"/>
          <w:lang w:val="en-GB"/>
        </w:rPr>
        <w:t xml:space="preserve"> result for</w:t>
      </w:r>
      <w:r w:rsidRPr="00916DF0">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functional analysis shows that bulk density, solubility, swelling, water and</w:t>
      </w:r>
      <w:r w:rsidRPr="00916DF0">
        <w:rPr>
          <w:rFonts w:ascii="Times New Roman" w:eastAsia="Calibri" w:hAnsi="Times New Roman" w:cs="Times New Roman"/>
          <w:sz w:val="24"/>
          <w:szCs w:val="24"/>
          <w:lang w:val="en-GB"/>
        </w:rPr>
        <w:t xml:space="preserve"> oil absorption capacity ranged fro</w:t>
      </w:r>
      <w:r>
        <w:rPr>
          <w:rFonts w:ascii="Times New Roman" w:eastAsia="Calibri" w:hAnsi="Times New Roman" w:cs="Times New Roman"/>
          <w:sz w:val="24"/>
          <w:szCs w:val="24"/>
          <w:lang w:val="en-GB"/>
        </w:rPr>
        <w:t>m</w:t>
      </w:r>
      <w:r w:rsidRPr="00916DF0">
        <w:rPr>
          <w:rFonts w:ascii="Times New Roman" w:eastAsia="Calibri" w:hAnsi="Times New Roman" w:cs="Times New Roman"/>
          <w:sz w:val="24"/>
          <w:szCs w:val="24"/>
          <w:lang w:val="en-GB"/>
        </w:rPr>
        <w:t>0.82 – 0.57g/ml</w:t>
      </w:r>
      <w:r>
        <w:rPr>
          <w:rFonts w:ascii="Times New Roman" w:eastAsia="Calibri" w:hAnsi="Times New Roman" w:cs="Times New Roman"/>
          <w:sz w:val="24"/>
          <w:szCs w:val="24"/>
          <w:lang w:val="en-GB"/>
        </w:rPr>
        <w:t>,</w:t>
      </w:r>
      <w:r w:rsidRPr="00916DF0">
        <w:rPr>
          <w:rFonts w:ascii="Times New Roman" w:eastAsia="Calibri" w:hAnsi="Times New Roman" w:cs="Times New Roman"/>
          <w:sz w:val="24"/>
          <w:szCs w:val="24"/>
          <w:lang w:val="en-GB"/>
        </w:rPr>
        <w:t>86.00 – 12.67g/</w:t>
      </w:r>
      <w:proofErr w:type="gramStart"/>
      <w:r w:rsidRPr="00916DF0">
        <w:rPr>
          <w:rFonts w:ascii="Times New Roman" w:eastAsia="Calibri" w:hAnsi="Times New Roman" w:cs="Times New Roman"/>
          <w:sz w:val="24"/>
          <w:szCs w:val="24"/>
          <w:lang w:val="en-GB"/>
        </w:rPr>
        <w:t xml:space="preserve">ml </w:t>
      </w:r>
      <w:r>
        <w:rPr>
          <w:rFonts w:ascii="Times New Roman" w:eastAsia="Calibri" w:hAnsi="Times New Roman" w:cs="Times New Roman"/>
          <w:sz w:val="24"/>
          <w:szCs w:val="24"/>
          <w:lang w:val="en-GB"/>
        </w:rPr>
        <w:t>,</w:t>
      </w:r>
      <w:proofErr w:type="gramEnd"/>
      <w:r>
        <w:rPr>
          <w:rFonts w:ascii="Times New Roman" w:eastAsia="Calibri" w:hAnsi="Times New Roman" w:cs="Times New Roman"/>
          <w:sz w:val="24"/>
          <w:szCs w:val="24"/>
          <w:lang w:val="en-GB"/>
        </w:rPr>
        <w:t xml:space="preserve">5.27- 2.05g/ml, </w:t>
      </w:r>
      <w:r w:rsidRPr="00916DF0">
        <w:rPr>
          <w:rFonts w:ascii="Times New Roman" w:eastAsia="Calibri" w:hAnsi="Times New Roman" w:cs="Times New Roman"/>
          <w:sz w:val="24"/>
          <w:szCs w:val="24"/>
          <w:lang w:val="en-GB"/>
        </w:rPr>
        <w:t xml:space="preserve">93.00 – 50.00g/ml </w:t>
      </w:r>
      <w:r>
        <w:rPr>
          <w:rFonts w:ascii="Times New Roman" w:eastAsia="Calibri" w:hAnsi="Times New Roman" w:cs="Times New Roman"/>
          <w:sz w:val="24"/>
          <w:szCs w:val="24"/>
          <w:lang w:val="en-GB"/>
        </w:rPr>
        <w:t>,</w:t>
      </w:r>
      <w:r w:rsidRPr="00916DF0">
        <w:rPr>
          <w:rFonts w:ascii="Times New Roman" w:eastAsia="Calibri" w:hAnsi="Times New Roman" w:cs="Times New Roman"/>
          <w:sz w:val="24"/>
          <w:szCs w:val="24"/>
          <w:lang w:val="en-GB"/>
        </w:rPr>
        <w:t>73.50 – 63.00g/ml</w:t>
      </w:r>
      <w:r>
        <w:rPr>
          <w:rFonts w:ascii="Times New Roman" w:eastAsia="Calibri" w:hAnsi="Times New Roman" w:cs="Times New Roman"/>
          <w:sz w:val="24"/>
          <w:szCs w:val="24"/>
          <w:lang w:val="en-GB"/>
        </w:rPr>
        <w:t xml:space="preserve"> respectively </w:t>
      </w:r>
      <w:r w:rsidRPr="00916DF0">
        <w:rPr>
          <w:rFonts w:ascii="Times New Roman" w:eastAsia="Calibri" w:hAnsi="Times New Roman" w:cs="Times New Roman"/>
          <w:sz w:val="24"/>
          <w:szCs w:val="24"/>
          <w:lang w:val="en-GB"/>
        </w:rPr>
        <w:t>.</w:t>
      </w:r>
      <w:r>
        <w:rPr>
          <w:rFonts w:ascii="Times New Roman" w:eastAsia="Calibri" w:hAnsi="Times New Roman" w:cs="Times New Roman"/>
          <w:sz w:val="24"/>
          <w:szCs w:val="24"/>
          <w:lang w:val="en-GB"/>
        </w:rPr>
        <w:t>There were</w:t>
      </w:r>
      <w:r w:rsidRPr="00916DF0">
        <w:rPr>
          <w:rFonts w:ascii="Times New Roman" w:eastAsia="Calibri" w:hAnsi="Times New Roman" w:cs="Times New Roman"/>
          <w:sz w:val="24"/>
          <w:szCs w:val="24"/>
          <w:lang w:val="en-GB"/>
        </w:rPr>
        <w:t xml:space="preserve"> no significant difference (p&gt;0.05) between the bulk density of sample 392, 795 and sample 283 and also sample 915 and 573 while significant</w:t>
      </w:r>
      <w:r>
        <w:rPr>
          <w:rFonts w:ascii="Times New Roman" w:eastAsia="Calibri" w:hAnsi="Times New Roman" w:cs="Times New Roman"/>
          <w:sz w:val="24"/>
          <w:szCs w:val="24"/>
          <w:lang w:val="en-GB"/>
        </w:rPr>
        <w:t xml:space="preserve"> difference (p&lt;0.05) in all the analysis. </w:t>
      </w:r>
      <w:r w:rsidRPr="00916DF0">
        <w:rPr>
          <w:rFonts w:ascii="Times New Roman" w:eastAsia="Calibri" w:hAnsi="Times New Roman" w:cs="Times New Roman"/>
          <w:sz w:val="24"/>
          <w:szCs w:val="24"/>
          <w:lang w:val="en-GB"/>
        </w:rPr>
        <w:t>T</w:t>
      </w:r>
      <w:r>
        <w:rPr>
          <w:rFonts w:ascii="Times New Roman" w:eastAsia="Calibri" w:hAnsi="Times New Roman" w:cs="Times New Roman"/>
          <w:sz w:val="24"/>
          <w:szCs w:val="24"/>
          <w:lang w:val="en-GB"/>
        </w:rPr>
        <w:t>he result for sensory analysis shows that</w:t>
      </w:r>
      <w:r w:rsidRPr="00916DF0">
        <w:rPr>
          <w:rFonts w:ascii="Times New Roman" w:eastAsia="Calibri" w:hAnsi="Times New Roman" w:cs="Times New Roman"/>
          <w:sz w:val="24"/>
          <w:szCs w:val="24"/>
          <w:lang w:val="en-GB"/>
        </w:rPr>
        <w:t xml:space="preserve"> colour</w:t>
      </w:r>
      <w:r>
        <w:rPr>
          <w:rFonts w:ascii="Times New Roman" w:eastAsia="Calibri" w:hAnsi="Times New Roman" w:cs="Times New Roman"/>
          <w:sz w:val="24"/>
          <w:szCs w:val="24"/>
          <w:lang w:val="en-GB"/>
        </w:rPr>
        <w:t>,</w:t>
      </w:r>
      <w:r w:rsidRPr="00916DF0">
        <w:rPr>
          <w:rFonts w:ascii="Times New Roman" w:eastAsia="Calibri" w:hAnsi="Times New Roman" w:cs="Times New Roman"/>
          <w:sz w:val="24"/>
          <w:szCs w:val="24"/>
          <w:lang w:val="en-GB"/>
        </w:rPr>
        <w:t xml:space="preserve"> taste</w:t>
      </w:r>
      <w:r>
        <w:rPr>
          <w:rFonts w:ascii="Times New Roman" w:eastAsia="Calibri" w:hAnsi="Times New Roman" w:cs="Times New Roman"/>
          <w:sz w:val="24"/>
          <w:szCs w:val="24"/>
          <w:lang w:val="en-GB"/>
        </w:rPr>
        <w:t>,</w:t>
      </w:r>
      <w:r w:rsidRPr="00E473B5">
        <w:rPr>
          <w:rFonts w:ascii="Times New Roman" w:eastAsia="Calibri" w:hAnsi="Times New Roman" w:cs="Times New Roman"/>
          <w:sz w:val="24"/>
          <w:szCs w:val="24"/>
          <w:lang w:val="en-GB"/>
        </w:rPr>
        <w:t xml:space="preserve"> </w:t>
      </w:r>
      <w:r w:rsidRPr="00916DF0">
        <w:rPr>
          <w:rFonts w:ascii="Times New Roman" w:eastAsia="Calibri" w:hAnsi="Times New Roman" w:cs="Times New Roman"/>
          <w:sz w:val="24"/>
          <w:szCs w:val="24"/>
          <w:lang w:val="en-GB"/>
        </w:rPr>
        <w:t>crispness</w:t>
      </w:r>
      <w:r>
        <w:rPr>
          <w:rFonts w:ascii="Times New Roman" w:eastAsia="Calibri" w:hAnsi="Times New Roman" w:cs="Times New Roman"/>
          <w:sz w:val="24"/>
          <w:szCs w:val="24"/>
          <w:lang w:val="en-GB"/>
        </w:rPr>
        <w:t>,</w:t>
      </w:r>
      <w:r w:rsidRPr="00E473B5">
        <w:rPr>
          <w:rFonts w:ascii="Times New Roman" w:eastAsia="Calibri" w:hAnsi="Times New Roman" w:cs="Times New Roman"/>
          <w:sz w:val="24"/>
          <w:szCs w:val="24"/>
          <w:lang w:val="en-GB"/>
        </w:rPr>
        <w:t xml:space="preserve"> </w:t>
      </w:r>
      <w:r w:rsidRPr="00916DF0">
        <w:rPr>
          <w:rFonts w:ascii="Times New Roman" w:eastAsia="Calibri" w:hAnsi="Times New Roman" w:cs="Times New Roman"/>
          <w:sz w:val="24"/>
          <w:szCs w:val="24"/>
          <w:lang w:val="en-GB"/>
        </w:rPr>
        <w:t>texture</w:t>
      </w:r>
      <w:r>
        <w:rPr>
          <w:rFonts w:ascii="Times New Roman" w:eastAsia="Calibri" w:hAnsi="Times New Roman" w:cs="Times New Roman"/>
          <w:sz w:val="24"/>
          <w:szCs w:val="24"/>
          <w:lang w:val="en-GB"/>
        </w:rPr>
        <w:t>,</w:t>
      </w:r>
      <w:r w:rsidRPr="00E473B5">
        <w:rPr>
          <w:rFonts w:ascii="Times New Roman" w:eastAsia="Calibri" w:hAnsi="Times New Roman" w:cs="Times New Roman"/>
          <w:sz w:val="24"/>
          <w:szCs w:val="24"/>
          <w:lang w:val="en-GB"/>
        </w:rPr>
        <w:t xml:space="preserve"> </w:t>
      </w:r>
      <w:r w:rsidRPr="00916DF0">
        <w:rPr>
          <w:rFonts w:ascii="Times New Roman" w:eastAsia="Calibri" w:hAnsi="Times New Roman" w:cs="Times New Roman"/>
          <w:sz w:val="24"/>
          <w:szCs w:val="24"/>
          <w:lang w:val="en-GB"/>
        </w:rPr>
        <w:t>Appearance</w:t>
      </w:r>
      <w:r>
        <w:rPr>
          <w:rFonts w:ascii="Times New Roman" w:eastAsia="Calibri" w:hAnsi="Times New Roman" w:cs="Times New Roman"/>
          <w:sz w:val="24"/>
          <w:szCs w:val="24"/>
          <w:lang w:val="en-GB"/>
        </w:rPr>
        <w:t xml:space="preserve"> and </w:t>
      </w:r>
      <w:r w:rsidRPr="00916DF0">
        <w:rPr>
          <w:rFonts w:ascii="Times New Roman" w:eastAsia="Calibri" w:hAnsi="Times New Roman" w:cs="Times New Roman"/>
          <w:sz w:val="24"/>
          <w:szCs w:val="24"/>
          <w:lang w:val="en-GB"/>
        </w:rPr>
        <w:t>overall acceptability ranged from 7.15 – 7.50</w:t>
      </w:r>
      <w:r>
        <w:rPr>
          <w:rFonts w:ascii="Times New Roman" w:eastAsia="Calibri" w:hAnsi="Times New Roman" w:cs="Times New Roman"/>
          <w:sz w:val="24"/>
          <w:szCs w:val="24"/>
          <w:lang w:val="en-GB"/>
        </w:rPr>
        <w:t>,</w:t>
      </w:r>
      <w:r w:rsidRPr="00E473B5">
        <w:rPr>
          <w:rFonts w:ascii="Times New Roman" w:eastAsia="Calibri" w:hAnsi="Times New Roman" w:cs="Times New Roman"/>
          <w:sz w:val="24"/>
          <w:szCs w:val="24"/>
          <w:lang w:val="en-GB"/>
        </w:rPr>
        <w:t xml:space="preserve"> </w:t>
      </w:r>
      <w:r w:rsidRPr="00916DF0">
        <w:rPr>
          <w:rFonts w:ascii="Times New Roman" w:eastAsia="Calibri" w:hAnsi="Times New Roman" w:cs="Times New Roman"/>
          <w:sz w:val="24"/>
          <w:szCs w:val="24"/>
          <w:lang w:val="en-GB"/>
        </w:rPr>
        <w:t>6.35 – 7.40</w:t>
      </w:r>
      <w:r>
        <w:rPr>
          <w:rFonts w:ascii="Times New Roman" w:eastAsia="Calibri" w:hAnsi="Times New Roman" w:cs="Times New Roman"/>
          <w:sz w:val="24"/>
          <w:szCs w:val="24"/>
          <w:lang w:val="en-GB"/>
        </w:rPr>
        <w:t>,</w:t>
      </w:r>
      <w:r w:rsidRPr="00E473B5">
        <w:rPr>
          <w:rFonts w:ascii="Times New Roman" w:eastAsia="Calibri" w:hAnsi="Times New Roman" w:cs="Times New Roman"/>
          <w:sz w:val="24"/>
          <w:szCs w:val="24"/>
          <w:lang w:val="en-GB"/>
        </w:rPr>
        <w:t xml:space="preserve"> </w:t>
      </w:r>
      <w:r w:rsidRPr="00916DF0">
        <w:rPr>
          <w:rFonts w:ascii="Times New Roman" w:eastAsia="Calibri" w:hAnsi="Times New Roman" w:cs="Times New Roman"/>
          <w:sz w:val="24"/>
          <w:szCs w:val="24"/>
          <w:lang w:val="en-GB"/>
        </w:rPr>
        <w:t>6.95– 7.35</w:t>
      </w:r>
      <w:r>
        <w:rPr>
          <w:rFonts w:ascii="Times New Roman" w:eastAsia="Calibri" w:hAnsi="Times New Roman" w:cs="Times New Roman"/>
          <w:sz w:val="24"/>
          <w:szCs w:val="24"/>
          <w:lang w:val="en-GB"/>
        </w:rPr>
        <w:t>,</w:t>
      </w:r>
      <w:r w:rsidRPr="00E473B5">
        <w:rPr>
          <w:rFonts w:ascii="Times New Roman" w:eastAsia="Calibri" w:hAnsi="Times New Roman" w:cs="Times New Roman"/>
          <w:sz w:val="24"/>
          <w:szCs w:val="24"/>
          <w:lang w:val="en-GB"/>
        </w:rPr>
        <w:t xml:space="preserve"> </w:t>
      </w:r>
      <w:r w:rsidRPr="00916DF0">
        <w:rPr>
          <w:rFonts w:ascii="Times New Roman" w:eastAsia="Calibri" w:hAnsi="Times New Roman" w:cs="Times New Roman"/>
          <w:sz w:val="24"/>
          <w:szCs w:val="24"/>
          <w:lang w:val="en-GB"/>
        </w:rPr>
        <w:t>6.90 – 7.80</w:t>
      </w:r>
      <w:r>
        <w:rPr>
          <w:rFonts w:ascii="Times New Roman" w:eastAsia="Calibri" w:hAnsi="Times New Roman" w:cs="Times New Roman"/>
          <w:sz w:val="24"/>
          <w:szCs w:val="24"/>
          <w:lang w:val="en-GB"/>
        </w:rPr>
        <w:t>,</w:t>
      </w:r>
      <w:r w:rsidRPr="00E473B5">
        <w:rPr>
          <w:rFonts w:ascii="Times New Roman" w:eastAsia="Calibri" w:hAnsi="Times New Roman" w:cs="Times New Roman"/>
          <w:sz w:val="24"/>
          <w:szCs w:val="24"/>
          <w:lang w:val="en-GB"/>
        </w:rPr>
        <w:t xml:space="preserve"> </w:t>
      </w:r>
      <w:r w:rsidRPr="00916DF0">
        <w:rPr>
          <w:rFonts w:ascii="Times New Roman" w:eastAsia="Calibri" w:hAnsi="Times New Roman" w:cs="Times New Roman"/>
          <w:sz w:val="24"/>
          <w:szCs w:val="24"/>
          <w:lang w:val="en-GB"/>
        </w:rPr>
        <w:t>7.60 – 7.80</w:t>
      </w:r>
      <w:r>
        <w:rPr>
          <w:rFonts w:ascii="Times New Roman" w:eastAsia="Calibri" w:hAnsi="Times New Roman" w:cs="Times New Roman"/>
          <w:sz w:val="24"/>
          <w:szCs w:val="24"/>
          <w:lang w:val="en-GB"/>
        </w:rPr>
        <w:t xml:space="preserve">and </w:t>
      </w:r>
      <w:r w:rsidRPr="00916DF0">
        <w:rPr>
          <w:rFonts w:ascii="Times New Roman" w:eastAsia="Calibri" w:hAnsi="Times New Roman" w:cs="Times New Roman"/>
          <w:sz w:val="24"/>
          <w:szCs w:val="24"/>
          <w:lang w:val="en-GB"/>
        </w:rPr>
        <w:t>7.45 – 8.00</w:t>
      </w:r>
      <w:r>
        <w:rPr>
          <w:rFonts w:ascii="Times New Roman" w:eastAsia="Calibri" w:hAnsi="Times New Roman" w:cs="Times New Roman"/>
          <w:sz w:val="24"/>
          <w:szCs w:val="24"/>
          <w:lang w:val="en-GB"/>
        </w:rPr>
        <w:t>.</w:t>
      </w:r>
      <w:r w:rsidRPr="00D41853">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There were n</w:t>
      </w:r>
      <w:r w:rsidRPr="00916DF0">
        <w:rPr>
          <w:rFonts w:ascii="Times New Roman" w:eastAsia="Calibri" w:hAnsi="Times New Roman" w:cs="Times New Roman"/>
          <w:sz w:val="24"/>
          <w:szCs w:val="24"/>
          <w:lang w:val="en-GB"/>
        </w:rPr>
        <w:t xml:space="preserve">o significant difference (p&gt;0.05) was observed </w:t>
      </w:r>
      <w:r>
        <w:rPr>
          <w:rFonts w:ascii="Times New Roman" w:eastAsia="Calibri" w:hAnsi="Times New Roman" w:cs="Times New Roman"/>
          <w:sz w:val="24"/>
          <w:szCs w:val="24"/>
          <w:lang w:val="en-GB"/>
        </w:rPr>
        <w:t>in all the analysis. 100% soy flour sausage rolls is higher than100% wheat flour sausage rolls in terms of protein, fat, fibre, moisture, ash and water and oil absorption capacity. It</w:t>
      </w:r>
      <w:r w:rsidRPr="00916DF0">
        <w:rPr>
          <w:rFonts w:ascii="Times New Roman" w:eastAsia="Calibri" w:hAnsi="Times New Roman" w:cs="Times New Roman"/>
          <w:sz w:val="24"/>
          <w:szCs w:val="24"/>
          <w:lang w:val="en-GB"/>
        </w:rPr>
        <w:t xml:space="preserve"> was found that sausage rolls produced from 80% wheat flour su</w:t>
      </w:r>
      <w:r>
        <w:rPr>
          <w:rFonts w:ascii="Times New Roman" w:eastAsia="Calibri" w:hAnsi="Times New Roman" w:cs="Times New Roman"/>
          <w:sz w:val="24"/>
          <w:szCs w:val="24"/>
          <w:lang w:val="en-GB"/>
        </w:rPr>
        <w:t>bstituted with 20% soy flour were</w:t>
      </w:r>
      <w:r w:rsidRPr="00916DF0">
        <w:rPr>
          <w:rFonts w:ascii="Times New Roman" w:eastAsia="Calibri" w:hAnsi="Times New Roman" w:cs="Times New Roman"/>
          <w:sz w:val="24"/>
          <w:szCs w:val="24"/>
          <w:lang w:val="en-GB"/>
        </w:rPr>
        <w:t xml:space="preserve"> generally accepted in t</w:t>
      </w:r>
      <w:r>
        <w:rPr>
          <w:rFonts w:ascii="Times New Roman" w:eastAsia="Calibri" w:hAnsi="Times New Roman" w:cs="Times New Roman"/>
          <w:sz w:val="24"/>
          <w:szCs w:val="24"/>
          <w:lang w:val="en-GB"/>
        </w:rPr>
        <w:t>erms of proximate, functional and sensory.</w:t>
      </w:r>
    </w:p>
    <w:p w:rsidR="002D0518" w:rsidRDefault="00F1258D" w:rsidP="00F1258D">
      <w:pPr>
        <w:rPr>
          <w:sz w:val="28"/>
        </w:rPr>
      </w:pPr>
      <w:r>
        <w:rPr>
          <w:sz w:val="28"/>
        </w:rPr>
        <w:t xml:space="preserve">Sensory, </w:t>
      </w:r>
      <w:proofErr w:type="gramStart"/>
      <w:r>
        <w:rPr>
          <w:sz w:val="28"/>
        </w:rPr>
        <w:t>Proximate</w:t>
      </w:r>
      <w:proofErr w:type="gramEnd"/>
      <w:r>
        <w:rPr>
          <w:sz w:val="28"/>
        </w:rPr>
        <w:t xml:space="preserve"> composition, Functional analysis, Sausage roll</w:t>
      </w:r>
      <w:r w:rsidR="002B6B67">
        <w:rPr>
          <w:sz w:val="28"/>
        </w:rPr>
        <w:t>, Significance</w:t>
      </w:r>
      <w:r w:rsidR="002D0518">
        <w:rPr>
          <w:sz w:val="28"/>
        </w:rPr>
        <w:tab/>
      </w:r>
    </w:p>
    <w:p w:rsidR="002D0518" w:rsidRPr="00653477" w:rsidRDefault="002D0518" w:rsidP="002D0518">
      <w:pPr>
        <w:jc w:val="both"/>
        <w:rPr>
          <w:rFonts w:ascii="Times New Roman" w:hAnsi="Times New Roman" w:cs="Times New Roman"/>
          <w:b/>
          <w:sz w:val="24"/>
          <w:szCs w:val="24"/>
        </w:rPr>
      </w:pPr>
      <w:r w:rsidRPr="00653477">
        <w:rPr>
          <w:rFonts w:ascii="Times New Roman" w:hAnsi="Times New Roman" w:cs="Times New Roman"/>
          <w:b/>
          <w:sz w:val="24"/>
          <w:szCs w:val="24"/>
        </w:rPr>
        <w:t>INTRODUCTION</w:t>
      </w:r>
    </w:p>
    <w:p w:rsidR="002D0518" w:rsidRDefault="002D0518" w:rsidP="002D0518">
      <w:pPr>
        <w:spacing w:line="480" w:lineRule="auto"/>
        <w:jc w:val="both"/>
        <w:rPr>
          <w:rFonts w:ascii="Times New Roman" w:hAnsi="Times New Roman" w:cs="Times New Roman"/>
          <w:sz w:val="24"/>
          <w:szCs w:val="24"/>
        </w:rPr>
      </w:pPr>
      <w:r w:rsidRPr="00FD6BD3">
        <w:rPr>
          <w:rFonts w:ascii="Times New Roman" w:hAnsi="Times New Roman" w:cs="Times New Roman"/>
          <w:bCs/>
          <w:sz w:val="24"/>
          <w:szCs w:val="24"/>
        </w:rPr>
        <w:t>Vegetable oil</w:t>
      </w:r>
      <w:r w:rsidRPr="00FD6BD3">
        <w:rPr>
          <w:rFonts w:ascii="Times New Roman" w:hAnsi="Times New Roman" w:cs="Times New Roman"/>
          <w:sz w:val="24"/>
          <w:szCs w:val="24"/>
        </w:rPr>
        <w:t xml:space="preserve"> is a </w:t>
      </w:r>
      <w:hyperlink r:id="rId6" w:tooltip="Triglyceride" w:history="1">
        <w:r w:rsidRPr="00FD6BD3">
          <w:rPr>
            <w:rStyle w:val="Hyperlink"/>
            <w:rFonts w:ascii="Times New Roman" w:hAnsi="Times New Roman" w:cs="Times New Roman"/>
            <w:color w:val="auto"/>
            <w:sz w:val="24"/>
            <w:szCs w:val="24"/>
            <w:u w:val="none"/>
          </w:rPr>
          <w:t>triglyceride</w:t>
        </w:r>
      </w:hyperlink>
      <w:r w:rsidRPr="00FD6BD3">
        <w:rPr>
          <w:rFonts w:ascii="Times New Roman" w:hAnsi="Times New Roman" w:cs="Times New Roman"/>
          <w:sz w:val="24"/>
          <w:szCs w:val="24"/>
        </w:rPr>
        <w:t xml:space="preserve"> extracted from a </w:t>
      </w:r>
      <w:hyperlink r:id="rId7" w:tooltip="Plant" w:history="1">
        <w:r w:rsidRPr="00FD6BD3">
          <w:rPr>
            <w:rStyle w:val="Hyperlink"/>
            <w:rFonts w:ascii="Times New Roman" w:hAnsi="Times New Roman" w:cs="Times New Roman"/>
            <w:color w:val="auto"/>
            <w:sz w:val="24"/>
            <w:szCs w:val="24"/>
            <w:u w:val="none"/>
          </w:rPr>
          <w:t>plant</w:t>
        </w:r>
      </w:hyperlink>
      <w:r w:rsidRPr="00FD6BD3">
        <w:rPr>
          <w:rFonts w:ascii="Times New Roman" w:hAnsi="Times New Roman" w:cs="Times New Roman"/>
          <w:sz w:val="24"/>
          <w:szCs w:val="24"/>
        </w:rPr>
        <w:t xml:space="preserve"> (</w:t>
      </w:r>
      <w:proofErr w:type="spellStart"/>
      <w:r w:rsidR="00B92480">
        <w:rPr>
          <w:rStyle w:val="HTMLCite"/>
          <w:rFonts w:ascii="Times New Roman" w:hAnsi="Times New Roman" w:cs="Times New Roman"/>
          <w:i w:val="0"/>
          <w:sz w:val="24"/>
          <w:szCs w:val="24"/>
        </w:rPr>
        <w:t>Oderinde</w:t>
      </w:r>
      <w:proofErr w:type="spellEnd"/>
      <w:r w:rsidR="00B92480">
        <w:rPr>
          <w:rStyle w:val="HTMLCite"/>
          <w:rFonts w:ascii="Times New Roman" w:hAnsi="Times New Roman" w:cs="Times New Roman"/>
          <w:i w:val="0"/>
          <w:sz w:val="24"/>
          <w:szCs w:val="24"/>
        </w:rPr>
        <w:t xml:space="preserve"> et.al.1990</w:t>
      </w:r>
      <w:r w:rsidRPr="00FD6BD3">
        <w:rPr>
          <w:rFonts w:ascii="Times New Roman" w:hAnsi="Times New Roman" w:cs="Times New Roman"/>
          <w:sz w:val="24"/>
          <w:szCs w:val="24"/>
        </w:rPr>
        <w:t>). The term "vegetable oil" can be defined as plant oils that</w:t>
      </w:r>
      <w:r>
        <w:rPr>
          <w:rFonts w:ascii="Times New Roman" w:hAnsi="Times New Roman" w:cs="Times New Roman"/>
          <w:sz w:val="24"/>
          <w:szCs w:val="24"/>
        </w:rPr>
        <w:t xml:space="preserve"> are liquid at room temperature. </w:t>
      </w:r>
    </w:p>
    <w:p w:rsidR="0075743E" w:rsidRDefault="002D0518" w:rsidP="002D051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Vegetable oils that are solid at room temperature are sometime called vegetable fats. In contrast to these triglycerides, vegetable waxes lack glycerin in their structure. Although many plant parts </w:t>
      </w:r>
    </w:p>
    <w:p w:rsidR="002D0518" w:rsidRPr="00FD6BD3" w:rsidRDefault="002D0518" w:rsidP="002D0518">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may</w:t>
      </w:r>
      <w:proofErr w:type="gramEnd"/>
      <w:r>
        <w:rPr>
          <w:rFonts w:ascii="Times New Roman" w:hAnsi="Times New Roman" w:cs="Times New Roman"/>
          <w:sz w:val="24"/>
          <w:szCs w:val="24"/>
        </w:rPr>
        <w:t xml:space="preserve"> yield oil, in commercial practices, oil is extracted primarily from seeds (Wikipedia.org. 2016). Vegetable oils are essential in meeting global nutritional demands and are utilized for many food and other industrial purposes (</w:t>
      </w:r>
      <w:proofErr w:type="spellStart"/>
      <w:r w:rsidR="003272AC">
        <w:rPr>
          <w:rFonts w:ascii="Times New Roman" w:hAnsi="Times New Roman" w:cs="Times New Roman"/>
          <w:sz w:val="24"/>
          <w:szCs w:val="24"/>
        </w:rPr>
        <w:t>Oderinde</w:t>
      </w:r>
      <w:proofErr w:type="spellEnd"/>
      <w:r w:rsidR="003272AC">
        <w:rPr>
          <w:rFonts w:ascii="Times New Roman" w:hAnsi="Times New Roman" w:cs="Times New Roman"/>
          <w:sz w:val="24"/>
          <w:szCs w:val="24"/>
        </w:rPr>
        <w:t xml:space="preserve"> et.al</w:t>
      </w:r>
      <w:proofErr w:type="gramStart"/>
      <w:r w:rsidR="003272AC">
        <w:rPr>
          <w:rFonts w:ascii="Times New Roman" w:hAnsi="Times New Roman" w:cs="Times New Roman"/>
          <w:sz w:val="24"/>
          <w:szCs w:val="24"/>
        </w:rPr>
        <w:t>,1990</w:t>
      </w:r>
      <w:proofErr w:type="gramEnd"/>
      <w:r w:rsidR="003272AC">
        <w:rPr>
          <w:rFonts w:ascii="Times New Roman" w:hAnsi="Times New Roman" w:cs="Times New Roman"/>
          <w:sz w:val="24"/>
          <w:szCs w:val="24"/>
        </w:rPr>
        <w:t xml:space="preserve"> </w:t>
      </w:r>
      <w:r w:rsidRPr="00FD6BD3">
        <w:rPr>
          <w:rFonts w:ascii="Times New Roman" w:hAnsi="Times New Roman" w:cs="Times New Roman"/>
          <w:sz w:val="24"/>
          <w:szCs w:val="24"/>
        </w:rPr>
        <w:t>).</w:t>
      </w:r>
    </w:p>
    <w:p w:rsidR="002D0518" w:rsidRDefault="002D0518" w:rsidP="002D0518">
      <w:pPr>
        <w:pStyle w:val="NormalWeb"/>
        <w:spacing w:line="480" w:lineRule="auto"/>
        <w:jc w:val="both"/>
      </w:pPr>
      <w:proofErr w:type="spellStart"/>
      <w:r w:rsidRPr="00FD6BD3">
        <w:rPr>
          <w:bCs/>
          <w:i/>
          <w:iCs/>
        </w:rPr>
        <w:t>Telfairia</w:t>
      </w:r>
      <w:proofErr w:type="spellEnd"/>
      <w:r w:rsidRPr="00FD6BD3">
        <w:rPr>
          <w:bCs/>
          <w:i/>
          <w:iCs/>
        </w:rPr>
        <w:t xml:space="preserve"> </w:t>
      </w:r>
      <w:proofErr w:type="spellStart"/>
      <w:r w:rsidRPr="00FD6BD3">
        <w:rPr>
          <w:bCs/>
          <w:i/>
          <w:iCs/>
        </w:rPr>
        <w:t>occidentalis</w:t>
      </w:r>
      <w:proofErr w:type="spellEnd"/>
      <w:r w:rsidRPr="00FD6BD3">
        <w:t xml:space="preserve"> is a tropical </w:t>
      </w:r>
      <w:hyperlink r:id="rId8" w:tooltip="Vine" w:history="1">
        <w:r w:rsidRPr="00FD6BD3">
          <w:rPr>
            <w:rStyle w:val="Hyperlink"/>
            <w:color w:val="auto"/>
            <w:u w:val="none"/>
          </w:rPr>
          <w:t>vine</w:t>
        </w:r>
      </w:hyperlink>
      <w:r w:rsidRPr="00FD6BD3">
        <w:t xml:space="preserve"> grown in </w:t>
      </w:r>
      <w:hyperlink r:id="rId9" w:tooltip="West Africa" w:history="1">
        <w:r w:rsidRPr="00FD6BD3">
          <w:rPr>
            <w:rStyle w:val="Hyperlink"/>
            <w:color w:val="auto"/>
            <w:u w:val="none"/>
          </w:rPr>
          <w:t>West Africa</w:t>
        </w:r>
      </w:hyperlink>
      <w:r w:rsidRPr="00FD6BD3">
        <w:t xml:space="preserve"> as a </w:t>
      </w:r>
      <w:hyperlink r:id="rId10" w:tooltip="Leaf vegetable" w:history="1">
        <w:r w:rsidRPr="00FD6BD3">
          <w:rPr>
            <w:rStyle w:val="Hyperlink"/>
            <w:color w:val="auto"/>
            <w:u w:val="none"/>
          </w:rPr>
          <w:t>leaf vegetable</w:t>
        </w:r>
      </w:hyperlink>
      <w:r w:rsidRPr="00FD6BD3">
        <w:t xml:space="preserve"> and for its edible </w:t>
      </w:r>
      <w:hyperlink r:id="rId11" w:tooltip="Seed" w:history="1">
        <w:r w:rsidRPr="00FD6BD3">
          <w:rPr>
            <w:rStyle w:val="Hyperlink"/>
            <w:color w:val="auto"/>
            <w:u w:val="none"/>
          </w:rPr>
          <w:t>seeds</w:t>
        </w:r>
      </w:hyperlink>
      <w:r w:rsidRPr="00FD6BD3">
        <w:t xml:space="preserve">. Common names for the plant include </w:t>
      </w:r>
      <w:r w:rsidRPr="00FD6BD3">
        <w:rPr>
          <w:bCs/>
        </w:rPr>
        <w:t>fluted gourd</w:t>
      </w:r>
      <w:r w:rsidRPr="00FD6BD3">
        <w:t xml:space="preserve">, </w:t>
      </w:r>
      <w:r w:rsidRPr="00FD6BD3">
        <w:rPr>
          <w:bCs/>
        </w:rPr>
        <w:t>fluted pumpkin</w:t>
      </w:r>
      <w:r w:rsidRPr="00FD6BD3">
        <w:t xml:space="preserve">, and </w:t>
      </w:r>
      <w:proofErr w:type="spellStart"/>
      <w:r w:rsidRPr="00FD6BD3">
        <w:rPr>
          <w:bCs/>
        </w:rPr>
        <w:t>ugu</w:t>
      </w:r>
      <w:proofErr w:type="spellEnd"/>
      <w:r w:rsidRPr="00FD6BD3">
        <w:t xml:space="preserve"> in the </w:t>
      </w:r>
      <w:hyperlink r:id="rId12" w:tooltip="Igbo language" w:history="1">
        <w:r w:rsidRPr="00FD6BD3">
          <w:rPr>
            <w:rStyle w:val="Hyperlink"/>
            <w:color w:val="auto"/>
            <w:u w:val="none"/>
          </w:rPr>
          <w:t>Igbo language</w:t>
        </w:r>
      </w:hyperlink>
      <w:r w:rsidRPr="00FD6BD3">
        <w:t xml:space="preserve">. </w:t>
      </w:r>
      <w:r w:rsidRPr="00FD6BD3">
        <w:rPr>
          <w:i/>
          <w:iCs/>
        </w:rPr>
        <w:t xml:space="preserve">T. </w:t>
      </w:r>
      <w:proofErr w:type="spellStart"/>
      <w:r w:rsidRPr="00FD6BD3">
        <w:rPr>
          <w:i/>
          <w:iCs/>
        </w:rPr>
        <w:t>occidentalis</w:t>
      </w:r>
      <w:proofErr w:type="spellEnd"/>
      <w:r w:rsidRPr="00FD6BD3">
        <w:t xml:space="preserve"> is a member of the </w:t>
      </w:r>
      <w:hyperlink r:id="rId13" w:tooltip="Cucurbitaceae" w:history="1">
        <w:proofErr w:type="spellStart"/>
        <w:r w:rsidRPr="00FD6BD3">
          <w:rPr>
            <w:rStyle w:val="Hyperlink"/>
            <w:color w:val="auto"/>
            <w:u w:val="none"/>
          </w:rPr>
          <w:t>Cucurbitaceae</w:t>
        </w:r>
        <w:proofErr w:type="spellEnd"/>
      </w:hyperlink>
      <w:r w:rsidRPr="00FD6BD3">
        <w:t xml:space="preserve"> family and is indigenous to southern </w:t>
      </w:r>
      <w:hyperlink r:id="rId14" w:tooltip="Nigeria" w:history="1">
        <w:r w:rsidRPr="00FD6BD3">
          <w:rPr>
            <w:rStyle w:val="Hyperlink"/>
            <w:color w:val="auto"/>
            <w:u w:val="none"/>
          </w:rPr>
          <w:t>Nigeria</w:t>
        </w:r>
      </w:hyperlink>
      <w:r w:rsidRPr="00FD6BD3">
        <w:rPr>
          <w:rStyle w:val="reference-text"/>
        </w:rPr>
        <w:t xml:space="preserve"> (</w:t>
      </w:r>
      <w:proofErr w:type="spellStart"/>
      <w:r w:rsidRPr="00FD6BD3">
        <w:rPr>
          <w:rStyle w:val="reference-text"/>
        </w:rPr>
        <w:t>Akoroda</w:t>
      </w:r>
      <w:proofErr w:type="spellEnd"/>
      <w:r w:rsidRPr="00FD6BD3">
        <w:rPr>
          <w:rStyle w:val="reference-text"/>
        </w:rPr>
        <w:t>, 1990).</w:t>
      </w:r>
      <w:r w:rsidRPr="00FD6BD3">
        <w:t xml:space="preserve"> The fluted gourd grows in many nations of West Africa, but is </w:t>
      </w:r>
      <w:r>
        <w:t>mainly cultivated in [Igbo land S</w:t>
      </w:r>
      <w:r w:rsidRPr="00FD6BD3">
        <w:t>outheastern Nigeria] and it is used primarily in soups and herbal medicines</w:t>
      </w:r>
      <w:r w:rsidRPr="00FD6BD3">
        <w:rPr>
          <w:rStyle w:val="reference-text"/>
        </w:rPr>
        <w:t xml:space="preserve"> (</w:t>
      </w:r>
      <w:proofErr w:type="spellStart"/>
      <w:r w:rsidRPr="00FD6BD3">
        <w:rPr>
          <w:rStyle w:val="reference-text"/>
        </w:rPr>
        <w:t>Nwanna</w:t>
      </w:r>
      <w:proofErr w:type="spellEnd"/>
      <w:r w:rsidRPr="00FD6BD3">
        <w:rPr>
          <w:rStyle w:val="reference-text"/>
        </w:rPr>
        <w:t>, 2008)</w:t>
      </w:r>
      <w:r w:rsidRPr="00FD6BD3">
        <w:t xml:space="preserve"> Although the fruit is inedible, the seeds produced by the gourd are high in protein and fat, and can, therefore, contribute to a well-balanced diet. </w:t>
      </w:r>
    </w:p>
    <w:p w:rsidR="002D0518" w:rsidRDefault="002D0518" w:rsidP="002D0518">
      <w:pPr>
        <w:pStyle w:val="NormalWeb"/>
        <w:spacing w:line="480" w:lineRule="auto"/>
        <w:jc w:val="both"/>
      </w:pPr>
      <w:r>
        <w:t>Fluted pumpkin seed oil (</w:t>
      </w:r>
      <w:proofErr w:type="spellStart"/>
      <w:r w:rsidRPr="00AD1C41">
        <w:rPr>
          <w:i/>
        </w:rPr>
        <w:t>Telfairia</w:t>
      </w:r>
      <w:proofErr w:type="spellEnd"/>
      <w:r w:rsidRPr="00AD1C41">
        <w:rPr>
          <w:i/>
        </w:rPr>
        <w:t xml:space="preserve"> </w:t>
      </w:r>
      <w:proofErr w:type="spellStart"/>
      <w:r w:rsidRPr="00AD1C41">
        <w:rPr>
          <w:i/>
        </w:rPr>
        <w:t>Occidentalis</w:t>
      </w:r>
      <w:proofErr w:type="spellEnd"/>
      <w:r>
        <w:t xml:space="preserve">) is cold pressed from hulled fluted pumpkin seeds and is rich in poly unsaturated fatty acids, </w:t>
      </w:r>
      <w:proofErr w:type="spellStart"/>
      <w:r>
        <w:t>phytosterols</w:t>
      </w:r>
      <w:proofErr w:type="spellEnd"/>
      <w:r>
        <w:t xml:space="preserve"> and antioxidants. It is highly regarded as nutritional oil, providing a high essential fatty acid (EFA) content of </w:t>
      </w:r>
      <w:proofErr w:type="spellStart"/>
      <w:r>
        <w:t>lineleic</w:t>
      </w:r>
      <w:proofErr w:type="spellEnd"/>
      <w:r>
        <w:t xml:space="preserve"> acid (</w:t>
      </w:r>
      <w:proofErr w:type="spellStart"/>
      <w:r>
        <w:t>Omeg</w:t>
      </w:r>
      <w:proofErr w:type="spellEnd"/>
      <w:r>
        <w:t xml:space="preserve"> 6) and </w:t>
      </w:r>
      <w:proofErr w:type="gramStart"/>
      <w:r>
        <w:t>Oleic  Acid</w:t>
      </w:r>
      <w:proofErr w:type="gramEnd"/>
      <w:r>
        <w:t xml:space="preserve"> (Omega 9) required for healthy function of the mind and body. </w:t>
      </w:r>
    </w:p>
    <w:p w:rsidR="002D0518" w:rsidRPr="00FD6BD3" w:rsidRDefault="002D0518" w:rsidP="002D0518">
      <w:pPr>
        <w:autoSpaceDE w:val="0"/>
        <w:autoSpaceDN w:val="0"/>
        <w:adjustRightInd w:val="0"/>
        <w:spacing w:after="0" w:line="480" w:lineRule="auto"/>
        <w:jc w:val="both"/>
        <w:rPr>
          <w:rFonts w:ascii="Times New Roman" w:hAnsi="Times New Roman" w:cs="Times New Roman"/>
          <w:sz w:val="24"/>
          <w:szCs w:val="24"/>
        </w:rPr>
      </w:pPr>
      <w:r w:rsidRPr="00FD6BD3">
        <w:rPr>
          <w:rFonts w:ascii="Times New Roman" w:hAnsi="Times New Roman" w:cs="Times New Roman"/>
          <w:sz w:val="24"/>
          <w:szCs w:val="24"/>
        </w:rPr>
        <w:t xml:space="preserve">Oil content of fluted pumpkin seed varies from 40% to 50% depending on genotype. The oil is </w:t>
      </w:r>
      <w:r>
        <w:rPr>
          <w:rFonts w:ascii="Times New Roman" w:hAnsi="Times New Roman" w:cs="Times New Roman"/>
          <w:sz w:val="24"/>
          <w:szCs w:val="24"/>
        </w:rPr>
        <w:t xml:space="preserve">reddish brown </w:t>
      </w:r>
      <w:r w:rsidRPr="00FD6BD3">
        <w:rPr>
          <w:rFonts w:ascii="Times New Roman" w:hAnsi="Times New Roman" w:cs="Times New Roman"/>
          <w:sz w:val="24"/>
          <w:szCs w:val="24"/>
        </w:rPr>
        <w:t>and contains free fatty acids. Vitamin E content, especially gamma-</w:t>
      </w:r>
      <w:proofErr w:type="spellStart"/>
      <w:r w:rsidRPr="00FD6BD3">
        <w:rPr>
          <w:rFonts w:ascii="Times New Roman" w:hAnsi="Times New Roman" w:cs="Times New Roman"/>
          <w:sz w:val="24"/>
          <w:szCs w:val="24"/>
        </w:rPr>
        <w:t>tocopherol</w:t>
      </w:r>
      <w:proofErr w:type="spellEnd"/>
      <w:r w:rsidRPr="00FD6BD3">
        <w:rPr>
          <w:rFonts w:ascii="Times New Roman" w:hAnsi="Times New Roman" w:cs="Times New Roman"/>
          <w:sz w:val="24"/>
          <w:szCs w:val="24"/>
        </w:rPr>
        <w:t>, is very high (</w:t>
      </w:r>
      <w:r w:rsidR="003272AC">
        <w:rPr>
          <w:rFonts w:ascii="Times New Roman" w:hAnsi="Times New Roman" w:cs="Times New Roman"/>
          <w:sz w:val="24"/>
          <w:szCs w:val="24"/>
        </w:rPr>
        <w:t>Wikipepedia.org 2016</w:t>
      </w:r>
      <w:r w:rsidRPr="00FD6BD3">
        <w:rPr>
          <w:rFonts w:ascii="Times New Roman" w:hAnsi="Times New Roman" w:cs="Times New Roman"/>
          <w:sz w:val="24"/>
          <w:szCs w:val="24"/>
        </w:rPr>
        <w:t>). The production of fluted pumpkin seeds is on the increase and production techniques requ</w:t>
      </w:r>
      <w:r w:rsidR="003272AC">
        <w:rPr>
          <w:rFonts w:ascii="Times New Roman" w:hAnsi="Times New Roman" w:cs="Times New Roman"/>
          <w:sz w:val="24"/>
          <w:szCs w:val="24"/>
        </w:rPr>
        <w:t>ire further research</w:t>
      </w:r>
      <w:r w:rsidRPr="00FD6BD3">
        <w:rPr>
          <w:rFonts w:ascii="Times New Roman" w:hAnsi="Times New Roman" w:cs="Times New Roman"/>
          <w:sz w:val="24"/>
          <w:szCs w:val="24"/>
        </w:rPr>
        <w:t>.</w:t>
      </w:r>
    </w:p>
    <w:p w:rsidR="002D0518" w:rsidRDefault="002D0518" w:rsidP="002D0518">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Oil can be extracted using different methods such as mechanical extraction method (hydraulic press and screw press). Traditional extraction method (by hand kneading), super critical fluid </w:t>
      </w:r>
      <w:r>
        <w:rPr>
          <w:rFonts w:ascii="Times New Roman" w:hAnsi="Times New Roman" w:cs="Times New Roman"/>
          <w:sz w:val="24"/>
          <w:szCs w:val="24"/>
        </w:rPr>
        <w:lastRenderedPageBreak/>
        <w:t xml:space="preserve">extraction and solvent extraction method are the method used to obtain oil from oil seed. The solvent extraction method involve the </w:t>
      </w:r>
      <w:proofErr w:type="spellStart"/>
      <w:r>
        <w:rPr>
          <w:rFonts w:ascii="Times New Roman" w:hAnsi="Times New Roman" w:cs="Times New Roman"/>
          <w:sz w:val="24"/>
          <w:szCs w:val="24"/>
        </w:rPr>
        <w:t>used</w:t>
      </w:r>
      <w:proofErr w:type="spellEnd"/>
      <w:r>
        <w:rPr>
          <w:rFonts w:ascii="Times New Roman" w:hAnsi="Times New Roman" w:cs="Times New Roman"/>
          <w:sz w:val="24"/>
          <w:szCs w:val="24"/>
        </w:rPr>
        <w:t xml:space="preserve"> of the chemical as solvent such as n-hexane, petroleum ether and methanol and its most common method in extraction of oil, because of its high percentage of oil recovery from oil seeds. </w:t>
      </w:r>
    </w:p>
    <w:p w:rsidR="00E470A0" w:rsidRDefault="002D0518" w:rsidP="00E470A0">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Solvent extraction bridges the gap between mechanical extraction which produces oil with high turbidity metal and water content and super critical fluid extraction which is very expensive to build and maintain its facilities (</w:t>
      </w:r>
      <w:proofErr w:type="spellStart"/>
      <w:r>
        <w:rPr>
          <w:rFonts w:ascii="Times New Roman" w:hAnsi="Times New Roman" w:cs="Times New Roman"/>
          <w:sz w:val="24"/>
          <w:szCs w:val="24"/>
        </w:rPr>
        <w:t>Nwabanne</w:t>
      </w:r>
      <w:proofErr w:type="spellEnd"/>
      <w:r>
        <w:rPr>
          <w:rFonts w:ascii="Times New Roman" w:hAnsi="Times New Roman" w:cs="Times New Roman"/>
          <w:sz w:val="24"/>
          <w:szCs w:val="24"/>
        </w:rPr>
        <w:t xml:space="preserve">, 2012) </w:t>
      </w:r>
    </w:p>
    <w:p w:rsidR="002D0518" w:rsidRPr="00E470A0" w:rsidRDefault="002D0518" w:rsidP="00E470A0">
      <w:pPr>
        <w:autoSpaceDE w:val="0"/>
        <w:autoSpaceDN w:val="0"/>
        <w:adjustRightInd w:val="0"/>
        <w:spacing w:line="480" w:lineRule="auto"/>
        <w:jc w:val="both"/>
        <w:rPr>
          <w:rFonts w:ascii="Times New Roman" w:hAnsi="Times New Roman" w:cs="Times New Roman"/>
          <w:sz w:val="24"/>
          <w:szCs w:val="24"/>
        </w:rPr>
      </w:pPr>
      <w:r w:rsidRPr="00653477">
        <w:rPr>
          <w:rFonts w:ascii="Times New Roman" w:hAnsi="Times New Roman" w:cs="Times New Roman"/>
          <w:b/>
          <w:sz w:val="24"/>
          <w:szCs w:val="24"/>
        </w:rPr>
        <w:tab/>
        <w:t>Justification</w:t>
      </w:r>
    </w:p>
    <w:p w:rsidR="002D0518" w:rsidRPr="00FD6BD3" w:rsidRDefault="002D0518" w:rsidP="002D0518">
      <w:pPr>
        <w:autoSpaceDE w:val="0"/>
        <w:autoSpaceDN w:val="0"/>
        <w:adjustRightInd w:val="0"/>
        <w:spacing w:after="0" w:line="480" w:lineRule="auto"/>
        <w:jc w:val="both"/>
        <w:rPr>
          <w:rFonts w:ascii="Times New Roman" w:hAnsi="Times New Roman" w:cs="Times New Roman"/>
          <w:sz w:val="24"/>
          <w:szCs w:val="24"/>
        </w:rPr>
      </w:pPr>
      <w:r w:rsidRPr="00FD6BD3">
        <w:rPr>
          <w:rFonts w:ascii="Times New Roman" w:hAnsi="Times New Roman" w:cs="Times New Roman"/>
          <w:sz w:val="24"/>
          <w:szCs w:val="24"/>
        </w:rPr>
        <w:t xml:space="preserve">It is expected that the quality of </w:t>
      </w:r>
      <w:r>
        <w:rPr>
          <w:rFonts w:ascii="Times New Roman" w:hAnsi="Times New Roman" w:cs="Times New Roman"/>
          <w:sz w:val="24"/>
          <w:szCs w:val="24"/>
        </w:rPr>
        <w:t xml:space="preserve">oil </w:t>
      </w:r>
      <w:r w:rsidRPr="00FD6BD3">
        <w:rPr>
          <w:rFonts w:ascii="Times New Roman" w:hAnsi="Times New Roman" w:cs="Times New Roman"/>
          <w:sz w:val="24"/>
          <w:szCs w:val="24"/>
        </w:rPr>
        <w:t xml:space="preserve">obtained after chemical and physical methods would be different, therefore, this study is aimed at investigating and comparing the quality, yield and </w:t>
      </w:r>
      <w:proofErr w:type="spellStart"/>
      <w:r w:rsidRPr="00FD6BD3">
        <w:rPr>
          <w:rFonts w:ascii="Times New Roman" w:hAnsi="Times New Roman" w:cs="Times New Roman"/>
          <w:sz w:val="24"/>
          <w:szCs w:val="24"/>
        </w:rPr>
        <w:t>colour</w:t>
      </w:r>
      <w:proofErr w:type="spellEnd"/>
      <w:r w:rsidRPr="00FD6BD3">
        <w:rPr>
          <w:rFonts w:ascii="Times New Roman" w:hAnsi="Times New Roman" w:cs="Times New Roman"/>
          <w:sz w:val="24"/>
          <w:szCs w:val="24"/>
        </w:rPr>
        <w:t xml:space="preserve"> of the extracted oils. </w:t>
      </w:r>
    </w:p>
    <w:p w:rsidR="002D0518" w:rsidRPr="00653477" w:rsidRDefault="002D0518" w:rsidP="002D0518">
      <w:pPr>
        <w:autoSpaceDE w:val="0"/>
        <w:autoSpaceDN w:val="0"/>
        <w:adjustRightInd w:val="0"/>
        <w:spacing w:after="0" w:line="480" w:lineRule="auto"/>
        <w:jc w:val="both"/>
        <w:rPr>
          <w:rFonts w:ascii="Times New Roman" w:hAnsi="Times New Roman" w:cs="Times New Roman"/>
          <w:b/>
          <w:sz w:val="24"/>
          <w:szCs w:val="24"/>
        </w:rPr>
      </w:pPr>
      <w:r w:rsidRPr="00653477">
        <w:rPr>
          <w:rFonts w:ascii="Times New Roman" w:hAnsi="Times New Roman" w:cs="Times New Roman"/>
          <w:b/>
          <w:sz w:val="24"/>
          <w:szCs w:val="24"/>
        </w:rPr>
        <w:tab/>
        <w:t xml:space="preserve">Aims </w:t>
      </w:r>
    </w:p>
    <w:p w:rsidR="002D0518" w:rsidRDefault="002D0518" w:rsidP="002D0518">
      <w:pPr>
        <w:autoSpaceDE w:val="0"/>
        <w:autoSpaceDN w:val="0"/>
        <w:adjustRightInd w:val="0"/>
        <w:spacing w:after="0" w:line="480" w:lineRule="auto"/>
        <w:jc w:val="both"/>
        <w:rPr>
          <w:rFonts w:ascii="Times New Roman" w:hAnsi="Times New Roman" w:cs="Times New Roman"/>
          <w:sz w:val="24"/>
          <w:szCs w:val="24"/>
        </w:rPr>
      </w:pPr>
      <w:r w:rsidRPr="00FD6BD3">
        <w:rPr>
          <w:rFonts w:ascii="Times New Roman" w:hAnsi="Times New Roman" w:cs="Times New Roman"/>
          <w:sz w:val="24"/>
          <w:szCs w:val="24"/>
        </w:rPr>
        <w:t>The study is aimed at investigating the chemical composition and physical properties of fluted pumpkin seed oil</w:t>
      </w:r>
      <w:r>
        <w:rPr>
          <w:rFonts w:ascii="Times New Roman" w:hAnsi="Times New Roman" w:cs="Times New Roman"/>
          <w:sz w:val="24"/>
          <w:szCs w:val="24"/>
        </w:rPr>
        <w:t>.</w:t>
      </w:r>
    </w:p>
    <w:p w:rsidR="002D0518" w:rsidRPr="00EC66F8" w:rsidRDefault="002D0518" w:rsidP="002D0518">
      <w:pPr>
        <w:autoSpaceDE w:val="0"/>
        <w:autoSpaceDN w:val="0"/>
        <w:adjustRightInd w:val="0"/>
        <w:spacing w:after="0" w:line="480" w:lineRule="auto"/>
        <w:jc w:val="both"/>
        <w:rPr>
          <w:rFonts w:ascii="Times New Roman" w:hAnsi="Times New Roman" w:cs="Times New Roman"/>
          <w:b/>
          <w:sz w:val="24"/>
          <w:szCs w:val="24"/>
        </w:rPr>
      </w:pPr>
      <w:r w:rsidRPr="00EC66F8">
        <w:rPr>
          <w:rFonts w:ascii="Times New Roman" w:hAnsi="Times New Roman" w:cs="Times New Roman"/>
          <w:b/>
          <w:sz w:val="24"/>
          <w:szCs w:val="24"/>
        </w:rPr>
        <w:tab/>
        <w:t xml:space="preserve">Objectives </w:t>
      </w:r>
    </w:p>
    <w:p w:rsidR="002D0518" w:rsidRDefault="002D0518" w:rsidP="00E470A0">
      <w:pPr>
        <w:pStyle w:val="ListParagraph"/>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To determine the percentage yield oil in fluted pumpkin seed using physical and chemical methods</w:t>
      </w:r>
    </w:p>
    <w:p w:rsidR="002D0518" w:rsidRPr="00E470A0" w:rsidRDefault="002D0518" w:rsidP="00E470A0">
      <w:pPr>
        <w:autoSpaceDE w:val="0"/>
        <w:autoSpaceDN w:val="0"/>
        <w:adjustRightInd w:val="0"/>
        <w:spacing w:after="0" w:line="360" w:lineRule="auto"/>
        <w:ind w:left="360"/>
        <w:jc w:val="both"/>
        <w:rPr>
          <w:rFonts w:ascii="Times New Roman" w:hAnsi="Times New Roman" w:cs="Times New Roman"/>
          <w:sz w:val="24"/>
          <w:szCs w:val="24"/>
        </w:rPr>
      </w:pPr>
      <w:proofErr w:type="gramStart"/>
      <w:r w:rsidRPr="00E470A0">
        <w:rPr>
          <w:rFonts w:ascii="Times New Roman" w:hAnsi="Times New Roman" w:cs="Times New Roman"/>
          <w:sz w:val="24"/>
          <w:szCs w:val="24"/>
        </w:rPr>
        <w:t>To determine the physic chemical properties of the oil.</w:t>
      </w:r>
      <w:proofErr w:type="gramEnd"/>
    </w:p>
    <w:p w:rsidR="002D0518" w:rsidRPr="00E470A0" w:rsidRDefault="002D0518" w:rsidP="00E470A0">
      <w:pPr>
        <w:autoSpaceDE w:val="0"/>
        <w:autoSpaceDN w:val="0"/>
        <w:adjustRightInd w:val="0"/>
        <w:spacing w:after="0" w:line="360" w:lineRule="auto"/>
        <w:ind w:left="360"/>
        <w:jc w:val="both"/>
        <w:rPr>
          <w:rFonts w:ascii="Times New Roman" w:hAnsi="Times New Roman" w:cs="Times New Roman"/>
          <w:sz w:val="24"/>
          <w:szCs w:val="24"/>
        </w:rPr>
      </w:pPr>
      <w:proofErr w:type="gramStart"/>
      <w:r w:rsidRPr="00E470A0">
        <w:rPr>
          <w:rFonts w:ascii="Times New Roman" w:hAnsi="Times New Roman" w:cs="Times New Roman"/>
          <w:sz w:val="24"/>
          <w:szCs w:val="24"/>
        </w:rPr>
        <w:t>To fry potato chips with the oil and determine the consumers acceptability through sensory analysis.</w:t>
      </w:r>
      <w:proofErr w:type="gramEnd"/>
    </w:p>
    <w:p w:rsidR="00E470A0" w:rsidRDefault="002D0518" w:rsidP="00E470A0">
      <w:pPr>
        <w:autoSpaceDE w:val="0"/>
        <w:autoSpaceDN w:val="0"/>
        <w:adjustRightInd w:val="0"/>
        <w:spacing w:after="0" w:line="480" w:lineRule="auto"/>
        <w:ind w:left="360"/>
        <w:jc w:val="both"/>
        <w:rPr>
          <w:rFonts w:ascii="Times New Roman" w:hAnsi="Times New Roman" w:cs="Times New Roman"/>
          <w:b/>
          <w:sz w:val="24"/>
          <w:szCs w:val="24"/>
        </w:rPr>
      </w:pPr>
      <w:r w:rsidRPr="00E470A0">
        <w:rPr>
          <w:rFonts w:ascii="Times New Roman" w:hAnsi="Times New Roman" w:cs="Times New Roman"/>
          <w:b/>
          <w:sz w:val="24"/>
          <w:szCs w:val="24"/>
        </w:rPr>
        <w:t>Materials and methodology</w:t>
      </w:r>
    </w:p>
    <w:p w:rsidR="002D0518" w:rsidRPr="00E470A0" w:rsidRDefault="002D0518" w:rsidP="00E470A0">
      <w:pPr>
        <w:autoSpaceDE w:val="0"/>
        <w:autoSpaceDN w:val="0"/>
        <w:adjustRightInd w:val="0"/>
        <w:spacing w:after="0" w:line="480" w:lineRule="auto"/>
        <w:ind w:left="360"/>
        <w:jc w:val="both"/>
        <w:rPr>
          <w:rFonts w:ascii="Times New Roman" w:hAnsi="Times New Roman" w:cs="Times New Roman"/>
          <w:b/>
          <w:sz w:val="24"/>
          <w:szCs w:val="24"/>
        </w:rPr>
      </w:pPr>
      <w:r w:rsidRPr="00E470A0">
        <w:rPr>
          <w:rFonts w:ascii="Times New Roman" w:hAnsi="Times New Roman" w:cs="Times New Roman"/>
          <w:b/>
          <w:sz w:val="24"/>
          <w:szCs w:val="24"/>
        </w:rPr>
        <w:tab/>
        <w:t>Materials</w:t>
      </w:r>
    </w:p>
    <w:p w:rsidR="002D0518" w:rsidRPr="002D0518" w:rsidRDefault="002D0518" w:rsidP="00E470A0">
      <w:pPr>
        <w:pStyle w:val="ListParagraph"/>
        <w:autoSpaceDE w:val="0"/>
        <w:autoSpaceDN w:val="0"/>
        <w:adjustRightInd w:val="0"/>
        <w:spacing w:after="0" w:line="480" w:lineRule="auto"/>
        <w:jc w:val="both"/>
        <w:rPr>
          <w:rFonts w:ascii="Times New Roman" w:hAnsi="Times New Roman" w:cs="Times New Roman"/>
          <w:sz w:val="24"/>
          <w:szCs w:val="24"/>
        </w:rPr>
      </w:pPr>
      <w:r w:rsidRPr="002D0518">
        <w:rPr>
          <w:rFonts w:ascii="Times New Roman" w:hAnsi="Times New Roman" w:cs="Times New Roman"/>
          <w:sz w:val="24"/>
          <w:szCs w:val="24"/>
        </w:rPr>
        <w:t xml:space="preserve">The matured fluted pumpkin seeds were purchased from Sabo market, </w:t>
      </w:r>
      <w:proofErr w:type="spellStart"/>
      <w:r w:rsidRPr="002D0518">
        <w:rPr>
          <w:rFonts w:ascii="Times New Roman" w:hAnsi="Times New Roman" w:cs="Times New Roman"/>
          <w:sz w:val="24"/>
          <w:szCs w:val="24"/>
        </w:rPr>
        <w:t>Ikorodu</w:t>
      </w:r>
      <w:proofErr w:type="spellEnd"/>
      <w:r w:rsidRPr="002D0518">
        <w:rPr>
          <w:rFonts w:ascii="Times New Roman" w:hAnsi="Times New Roman" w:cs="Times New Roman"/>
          <w:sz w:val="24"/>
          <w:szCs w:val="24"/>
        </w:rPr>
        <w:t>, Lagos, Nig</w:t>
      </w:r>
      <w:r w:rsidR="0075743E">
        <w:rPr>
          <w:rFonts w:ascii="Times New Roman" w:hAnsi="Times New Roman" w:cs="Times New Roman"/>
          <w:sz w:val="24"/>
          <w:szCs w:val="24"/>
        </w:rPr>
        <w:t xml:space="preserve">eria. They were stored in a </w:t>
      </w:r>
      <w:proofErr w:type="spellStart"/>
      <w:r w:rsidR="0075743E">
        <w:rPr>
          <w:rFonts w:ascii="Times New Roman" w:hAnsi="Times New Roman" w:cs="Times New Roman"/>
          <w:sz w:val="24"/>
          <w:szCs w:val="24"/>
        </w:rPr>
        <w:t>selete</w:t>
      </w:r>
      <w:r w:rsidRPr="002D0518">
        <w:rPr>
          <w:rFonts w:ascii="Times New Roman" w:hAnsi="Times New Roman" w:cs="Times New Roman"/>
          <w:sz w:val="24"/>
          <w:szCs w:val="24"/>
        </w:rPr>
        <w:t>d</w:t>
      </w:r>
      <w:proofErr w:type="spellEnd"/>
      <w:r w:rsidRPr="002D0518">
        <w:rPr>
          <w:rFonts w:ascii="Times New Roman" w:hAnsi="Times New Roman" w:cs="Times New Roman"/>
          <w:sz w:val="24"/>
          <w:szCs w:val="24"/>
        </w:rPr>
        <w:t xml:space="preserve"> vessel wrapped with a polyethylene bag until </w:t>
      </w:r>
      <w:r w:rsidR="0075743E">
        <w:rPr>
          <w:rFonts w:ascii="Times New Roman" w:hAnsi="Times New Roman" w:cs="Times New Roman"/>
          <w:sz w:val="24"/>
          <w:szCs w:val="24"/>
        </w:rPr>
        <w:t xml:space="preserve">the </w:t>
      </w:r>
      <w:r w:rsidR="0075743E">
        <w:rPr>
          <w:rFonts w:ascii="Times New Roman" w:hAnsi="Times New Roman" w:cs="Times New Roman"/>
          <w:sz w:val="24"/>
          <w:szCs w:val="24"/>
        </w:rPr>
        <w:lastRenderedPageBreak/>
        <w:t xml:space="preserve">oil were extracted and </w:t>
      </w:r>
      <w:proofErr w:type="spellStart"/>
      <w:r w:rsidR="0075743E">
        <w:rPr>
          <w:rFonts w:ascii="Times New Roman" w:hAnsi="Times New Roman" w:cs="Times New Roman"/>
          <w:sz w:val="24"/>
          <w:szCs w:val="24"/>
        </w:rPr>
        <w:t>analysed</w:t>
      </w:r>
      <w:proofErr w:type="spellEnd"/>
      <w:r w:rsidRPr="002D0518">
        <w:rPr>
          <w:rFonts w:ascii="Times New Roman" w:hAnsi="Times New Roman" w:cs="Times New Roman"/>
          <w:sz w:val="24"/>
          <w:szCs w:val="24"/>
        </w:rPr>
        <w:t>.</w:t>
      </w:r>
      <w:r w:rsidR="007B2060">
        <w:rPr>
          <w:rFonts w:ascii="Times New Roman" w:hAnsi="Times New Roman" w:cs="Times New Roman"/>
          <w:sz w:val="24"/>
          <w:szCs w:val="24"/>
        </w:rPr>
        <w:t xml:space="preserve"> Standard chemicals and </w:t>
      </w:r>
      <w:proofErr w:type="gramStart"/>
      <w:r w:rsidR="007B2060">
        <w:rPr>
          <w:rFonts w:ascii="Times New Roman" w:hAnsi="Times New Roman" w:cs="Times New Roman"/>
          <w:sz w:val="24"/>
          <w:szCs w:val="24"/>
        </w:rPr>
        <w:t>solvents(</w:t>
      </w:r>
      <w:proofErr w:type="gramEnd"/>
      <w:r w:rsidRPr="002D0518">
        <w:rPr>
          <w:rFonts w:ascii="Times New Roman" w:hAnsi="Times New Roman" w:cs="Times New Roman"/>
          <w:sz w:val="24"/>
          <w:szCs w:val="24"/>
        </w:rPr>
        <w:t xml:space="preserve"> fatty acid methyl ester (FAME)</w:t>
      </w:r>
      <w:r w:rsidR="007B2060">
        <w:rPr>
          <w:rFonts w:ascii="Times New Roman" w:hAnsi="Times New Roman" w:cs="Times New Roman"/>
          <w:sz w:val="24"/>
          <w:szCs w:val="24"/>
        </w:rPr>
        <w:t>) were used in this study.</w:t>
      </w:r>
    </w:p>
    <w:p w:rsidR="002D0518" w:rsidRPr="00E470A0" w:rsidRDefault="002D0518" w:rsidP="00E470A0">
      <w:pPr>
        <w:autoSpaceDE w:val="0"/>
        <w:autoSpaceDN w:val="0"/>
        <w:adjustRightInd w:val="0"/>
        <w:spacing w:after="0" w:line="480" w:lineRule="auto"/>
        <w:ind w:left="360"/>
        <w:jc w:val="both"/>
        <w:rPr>
          <w:rFonts w:ascii="Times New Roman" w:hAnsi="Times New Roman" w:cs="Times New Roman"/>
          <w:b/>
          <w:sz w:val="24"/>
          <w:szCs w:val="24"/>
        </w:rPr>
      </w:pPr>
      <w:r w:rsidRPr="00E470A0">
        <w:rPr>
          <w:rFonts w:ascii="Times New Roman" w:hAnsi="Times New Roman" w:cs="Times New Roman"/>
          <w:b/>
          <w:sz w:val="24"/>
          <w:szCs w:val="24"/>
        </w:rPr>
        <w:tab/>
        <w:t>Methodology</w:t>
      </w:r>
    </w:p>
    <w:p w:rsidR="002D0518" w:rsidRPr="00E470A0" w:rsidRDefault="002D0518" w:rsidP="00E470A0">
      <w:pPr>
        <w:autoSpaceDE w:val="0"/>
        <w:autoSpaceDN w:val="0"/>
        <w:adjustRightInd w:val="0"/>
        <w:spacing w:after="0" w:line="480" w:lineRule="auto"/>
        <w:ind w:left="360"/>
        <w:jc w:val="both"/>
        <w:rPr>
          <w:rFonts w:ascii="Times New Roman" w:hAnsi="Times New Roman" w:cs="Times New Roman"/>
          <w:b/>
          <w:sz w:val="24"/>
          <w:szCs w:val="24"/>
        </w:rPr>
      </w:pPr>
      <w:r w:rsidRPr="00E470A0">
        <w:rPr>
          <w:rFonts w:ascii="Times New Roman" w:hAnsi="Times New Roman" w:cs="Times New Roman"/>
          <w:b/>
          <w:sz w:val="24"/>
          <w:szCs w:val="24"/>
        </w:rPr>
        <w:tab/>
        <w:t>Sample Preparation</w:t>
      </w:r>
    </w:p>
    <w:p w:rsidR="002D0518" w:rsidRPr="00E470A0" w:rsidRDefault="002D0518" w:rsidP="00E470A0">
      <w:pPr>
        <w:autoSpaceDE w:val="0"/>
        <w:autoSpaceDN w:val="0"/>
        <w:adjustRightInd w:val="0"/>
        <w:spacing w:after="0" w:line="480" w:lineRule="auto"/>
        <w:ind w:left="360"/>
        <w:jc w:val="both"/>
        <w:rPr>
          <w:rFonts w:ascii="Times New Roman" w:hAnsi="Times New Roman" w:cs="Times New Roman"/>
          <w:sz w:val="24"/>
          <w:szCs w:val="24"/>
        </w:rPr>
      </w:pPr>
      <w:r w:rsidRPr="00E470A0">
        <w:rPr>
          <w:rFonts w:ascii="Times New Roman" w:hAnsi="Times New Roman" w:cs="Times New Roman"/>
          <w:sz w:val="24"/>
          <w:szCs w:val="24"/>
        </w:rPr>
        <w:t xml:space="preserve">The fluted pumpkin were carefully removed from the fruit and thoroughly washed with clean to remove dirt and other impurities. The seeds were dried, sorted to get quality ones and then cracked manually to expose kernels needed for oil extraction. Fluted pumpkin kernels were further dried to ensure that the kernels were properly </w:t>
      </w:r>
      <w:proofErr w:type="gramStart"/>
      <w:r w:rsidRPr="00E470A0">
        <w:rPr>
          <w:rFonts w:ascii="Times New Roman" w:hAnsi="Times New Roman" w:cs="Times New Roman"/>
          <w:sz w:val="24"/>
          <w:szCs w:val="24"/>
        </w:rPr>
        <w:t>dried,</w:t>
      </w:r>
      <w:proofErr w:type="gramEnd"/>
      <w:r w:rsidRPr="00E470A0">
        <w:rPr>
          <w:rFonts w:ascii="Times New Roman" w:hAnsi="Times New Roman" w:cs="Times New Roman"/>
          <w:sz w:val="24"/>
          <w:szCs w:val="24"/>
        </w:rPr>
        <w:t xml:space="preserve"> they were ground to a fine powder using a grinder/blender. The oil was extracted with n-</w:t>
      </w:r>
      <w:proofErr w:type="gramStart"/>
      <w:r w:rsidRPr="00E470A0">
        <w:rPr>
          <w:rFonts w:ascii="Times New Roman" w:hAnsi="Times New Roman" w:cs="Times New Roman"/>
          <w:sz w:val="24"/>
          <w:szCs w:val="24"/>
        </w:rPr>
        <w:t>hexane(</w:t>
      </w:r>
      <w:proofErr w:type="gramEnd"/>
      <w:r w:rsidRPr="00E470A0">
        <w:rPr>
          <w:rFonts w:ascii="Times New Roman" w:hAnsi="Times New Roman" w:cs="Times New Roman"/>
          <w:sz w:val="24"/>
          <w:szCs w:val="24"/>
        </w:rPr>
        <w:t>1.4 w/v)by agitation in a shaker at room temperature in the dark for 36hours. The solvent was evaporated in an oven drier at 40</w:t>
      </w:r>
      <w:r w:rsidRPr="00E470A0">
        <w:rPr>
          <w:rFonts w:ascii="Times New Roman" w:hAnsi="Times New Roman" w:cs="Times New Roman"/>
          <w:sz w:val="24"/>
          <w:szCs w:val="24"/>
          <w:vertAlign w:val="superscript"/>
        </w:rPr>
        <w:t>o</w:t>
      </w:r>
      <w:r w:rsidRPr="00E470A0">
        <w:rPr>
          <w:rFonts w:ascii="Times New Roman" w:hAnsi="Times New Roman" w:cs="Times New Roman"/>
          <w:sz w:val="24"/>
          <w:szCs w:val="24"/>
        </w:rPr>
        <w:t>c to dryness. The extracted oil was stored in a sealed bottle until analysis.</w:t>
      </w:r>
    </w:p>
    <w:p w:rsidR="002D0518" w:rsidRPr="00E470A0" w:rsidRDefault="003C7E64" w:rsidP="00E470A0">
      <w:pPr>
        <w:autoSpaceDE w:val="0"/>
        <w:autoSpaceDN w:val="0"/>
        <w:adjustRightInd w:val="0"/>
        <w:spacing w:after="0" w:line="480" w:lineRule="auto"/>
        <w:ind w:left="360"/>
        <w:jc w:val="center"/>
        <w:rPr>
          <w:rFonts w:ascii="Times New Roman" w:hAnsi="Times New Roman" w:cs="Times New Roman"/>
          <w:sz w:val="24"/>
          <w:szCs w:val="24"/>
        </w:rPr>
      </w:pPr>
      <w:r w:rsidRPr="003C7E64">
        <w:rPr>
          <w:noProof/>
        </w:rPr>
        <w:pict>
          <v:shapetype id="_x0000_m1032" coordsize="21600,21600" o:spt="32" o:oned="t" path="m,l21600,21600e" filled="t">
            <v:path arrowok="t" fillok="f" o:connecttype="none"/>
            <o:lock v:ext="edit" shapetype="t"/>
          </v:shapetype>
        </w:pict>
      </w:r>
      <w:r w:rsidRPr="003C7E64">
        <w:rPr>
          <w:noProof/>
        </w:rPr>
        <w:pict>
          <v:shape id="1028" o:spid="_x0000_s1027" type="#_x0000_m1032" style="position:absolute;left:0;text-align:left;margin-left:228pt;margin-top:14.3pt;width:0;height:15.75pt;z-index:251656192;mso-wrap-distance-left:0;mso-wrap-distance-right:0;mso-position-horizontal-relative:text;mso-position-vertical-relative:text;mso-width-relative:page;mso-height-relative:page" o:spt="32" o:oned="t" path="m,l21600,21600e" filled="f">
            <v:stroke endarrow="block"/>
            <v:path arrowok="t" fillok="f" o:connecttype="none"/>
            <o:lock v:ext="edit" shapetype="t"/>
          </v:shape>
        </w:pict>
      </w:r>
      <w:r w:rsidR="002D0518" w:rsidRPr="00E470A0">
        <w:rPr>
          <w:rFonts w:ascii="Times New Roman" w:hAnsi="Times New Roman" w:cs="Times New Roman"/>
          <w:sz w:val="24"/>
          <w:szCs w:val="24"/>
        </w:rPr>
        <w:t>Dried Fluted pumpkin seeds</w:t>
      </w:r>
    </w:p>
    <w:p w:rsidR="002D0518" w:rsidRPr="0099725D" w:rsidRDefault="003C7E64" w:rsidP="0099725D">
      <w:pPr>
        <w:autoSpaceDE w:val="0"/>
        <w:autoSpaceDN w:val="0"/>
        <w:adjustRightInd w:val="0"/>
        <w:spacing w:after="0" w:line="480" w:lineRule="auto"/>
        <w:ind w:left="3240" w:firstLine="360"/>
        <w:rPr>
          <w:rFonts w:ascii="Times New Roman" w:hAnsi="Times New Roman" w:cs="Times New Roman"/>
          <w:sz w:val="24"/>
          <w:szCs w:val="24"/>
        </w:rPr>
      </w:pPr>
      <w:r w:rsidRPr="003C7E64">
        <w:rPr>
          <w:noProof/>
        </w:rPr>
        <w:pict>
          <v:shape id="1029" o:spid="_x0000_s1028" type="#_x0000_m1032" style="position:absolute;left:0;text-align:left;margin-left:229.5pt;margin-top:13.7pt;width:0;height:15.75pt;z-index:251657216;mso-wrap-distance-left:0;mso-wrap-distance-right:0;mso-position-horizontal-relative:text;mso-position-vertical-relative:text;mso-width-relative:page;mso-height-relative:page" o:spt="32" o:oned="t" path="m,l21600,21600e" filled="f">
            <v:stroke endarrow="block"/>
            <v:path arrowok="t" fillok="f" o:connecttype="none"/>
            <o:lock v:ext="edit" shapetype="t"/>
          </v:shape>
        </w:pict>
      </w:r>
      <w:r w:rsidR="002D0518" w:rsidRPr="0099725D">
        <w:rPr>
          <w:rFonts w:ascii="Times New Roman" w:hAnsi="Times New Roman" w:cs="Times New Roman"/>
          <w:sz w:val="24"/>
          <w:szCs w:val="24"/>
        </w:rPr>
        <w:t>Cleaning/Sorting</w:t>
      </w:r>
    </w:p>
    <w:p w:rsidR="002D0518" w:rsidRPr="0099725D" w:rsidRDefault="003C7E64" w:rsidP="0099725D">
      <w:pPr>
        <w:autoSpaceDE w:val="0"/>
        <w:autoSpaceDN w:val="0"/>
        <w:adjustRightInd w:val="0"/>
        <w:spacing w:after="0" w:line="480" w:lineRule="auto"/>
        <w:ind w:left="360"/>
        <w:jc w:val="center"/>
        <w:rPr>
          <w:rFonts w:ascii="Times New Roman" w:hAnsi="Times New Roman" w:cs="Times New Roman"/>
          <w:sz w:val="24"/>
          <w:szCs w:val="24"/>
        </w:rPr>
      </w:pPr>
      <w:r w:rsidRPr="003C7E64">
        <w:rPr>
          <w:noProof/>
        </w:rPr>
        <w:pict>
          <v:shape id="1030" o:spid="_x0000_s1030" type="#_x0000_m1032" style="position:absolute;left:0;text-align:left;margin-left:229.5pt;margin-top:40.1pt;width:0;height:15.75pt;z-index:251659264;mso-wrap-distance-left:0;mso-wrap-distance-right:0;mso-position-horizontal-relative:text;mso-position-vertical-relative:text;mso-width-relative:page;mso-height-relative:page" o:spt="32" o:oned="t" path="m,l21600,21600e" filled="f">
            <v:stroke endarrow="block"/>
            <v:path arrowok="t" fillok="f" o:connecttype="none"/>
            <o:lock v:ext="edit" shapetype="t"/>
          </v:shape>
        </w:pict>
      </w:r>
      <w:r w:rsidRPr="003C7E64">
        <w:rPr>
          <w:noProof/>
        </w:rPr>
        <w:pict>
          <v:shape id="1031" o:spid="_x0000_s1029" type="#_x0000_m1032" style="position:absolute;left:0;text-align:left;margin-left:229.5pt;margin-top:13.1pt;width:0;height:15.75pt;z-index:251658240;mso-wrap-distance-left:0;mso-wrap-distance-right:0;mso-position-horizontal-relative:text;mso-position-vertical-relative:text;mso-width-relative:page;mso-height-relative:page" o:spt="32" o:oned="t" path="m,l21600,21600e" filled="f">
            <v:stroke endarrow="block"/>
            <v:path arrowok="t" fillok="f" o:connecttype="none"/>
            <o:lock v:ext="edit" shapetype="t"/>
          </v:shape>
        </w:pict>
      </w:r>
      <w:r w:rsidR="002D0518" w:rsidRPr="0099725D">
        <w:rPr>
          <w:rFonts w:ascii="Times New Roman" w:hAnsi="Times New Roman" w:cs="Times New Roman"/>
          <w:sz w:val="24"/>
          <w:szCs w:val="24"/>
        </w:rPr>
        <w:t>Grinding/Blender</w:t>
      </w:r>
    </w:p>
    <w:p w:rsidR="002D0518" w:rsidRPr="0099725D" w:rsidRDefault="002D0518" w:rsidP="0099725D">
      <w:pPr>
        <w:autoSpaceDE w:val="0"/>
        <w:autoSpaceDN w:val="0"/>
        <w:adjustRightInd w:val="0"/>
        <w:spacing w:after="0" w:line="480" w:lineRule="auto"/>
        <w:ind w:left="360"/>
        <w:jc w:val="center"/>
        <w:rPr>
          <w:rFonts w:ascii="Times New Roman" w:hAnsi="Times New Roman" w:cs="Times New Roman"/>
          <w:sz w:val="24"/>
          <w:szCs w:val="24"/>
        </w:rPr>
      </w:pPr>
      <w:r w:rsidRPr="0099725D">
        <w:rPr>
          <w:rFonts w:ascii="Times New Roman" w:hAnsi="Times New Roman" w:cs="Times New Roman"/>
          <w:sz w:val="24"/>
          <w:szCs w:val="24"/>
        </w:rPr>
        <w:t>Extraction (using n-hexane (1:4 w/v))</w:t>
      </w:r>
    </w:p>
    <w:p w:rsidR="002D0518" w:rsidRPr="0099725D" w:rsidRDefault="003C7E64" w:rsidP="0099725D">
      <w:pPr>
        <w:autoSpaceDE w:val="0"/>
        <w:autoSpaceDN w:val="0"/>
        <w:adjustRightInd w:val="0"/>
        <w:spacing w:after="0" w:line="480" w:lineRule="auto"/>
        <w:ind w:left="360"/>
        <w:jc w:val="center"/>
        <w:rPr>
          <w:rFonts w:ascii="Times New Roman" w:hAnsi="Times New Roman" w:cs="Times New Roman"/>
          <w:sz w:val="24"/>
          <w:szCs w:val="24"/>
        </w:rPr>
      </w:pPr>
      <w:r w:rsidRPr="003C7E64">
        <w:rPr>
          <w:noProof/>
        </w:rPr>
        <w:pict>
          <v:shape id="1032" o:spid="_x0000_s1031" type="#_x0000_m1032" style="position:absolute;left:0;text-align:left;margin-left:230.25pt;margin-top:11.9pt;width:0;height:15.75pt;z-index:251660288;mso-wrap-distance-left:0;mso-wrap-distance-right:0;mso-position-horizontal-relative:text;mso-position-vertical-relative:text;mso-width-relative:page;mso-height-relative:page" o:spt="32" o:oned="t" path="m,l21600,21600e" filled="f">
            <v:stroke endarrow="block"/>
            <v:path arrowok="t" fillok="f" o:connecttype="none"/>
            <o:lock v:ext="edit" shapetype="t"/>
          </v:shape>
        </w:pict>
      </w:r>
      <w:r w:rsidR="002D0518" w:rsidRPr="0099725D">
        <w:rPr>
          <w:rFonts w:ascii="Times New Roman" w:hAnsi="Times New Roman" w:cs="Times New Roman"/>
          <w:sz w:val="24"/>
          <w:szCs w:val="24"/>
        </w:rPr>
        <w:t>Evaporation (using an oven drier at 40</w:t>
      </w:r>
      <w:r w:rsidR="002D0518" w:rsidRPr="0099725D">
        <w:rPr>
          <w:rFonts w:ascii="Times New Roman" w:hAnsi="Times New Roman" w:cs="Times New Roman"/>
          <w:sz w:val="24"/>
          <w:szCs w:val="24"/>
          <w:vertAlign w:val="superscript"/>
        </w:rPr>
        <w:t>0</w:t>
      </w:r>
      <w:r w:rsidR="002D0518" w:rsidRPr="0099725D">
        <w:rPr>
          <w:rFonts w:ascii="Times New Roman" w:hAnsi="Times New Roman" w:cs="Times New Roman"/>
          <w:sz w:val="24"/>
          <w:szCs w:val="24"/>
        </w:rPr>
        <w:t>C)</w:t>
      </w:r>
    </w:p>
    <w:p w:rsidR="002D0518" w:rsidRPr="0099725D" w:rsidRDefault="002D0518" w:rsidP="0099725D">
      <w:pPr>
        <w:autoSpaceDE w:val="0"/>
        <w:autoSpaceDN w:val="0"/>
        <w:adjustRightInd w:val="0"/>
        <w:spacing w:after="0"/>
        <w:ind w:left="360"/>
        <w:jc w:val="center"/>
        <w:rPr>
          <w:rFonts w:ascii="Times New Roman" w:hAnsi="Times New Roman" w:cs="Times New Roman"/>
          <w:sz w:val="24"/>
          <w:szCs w:val="24"/>
        </w:rPr>
      </w:pPr>
      <w:r w:rsidRPr="0099725D">
        <w:rPr>
          <w:rFonts w:ascii="Times New Roman" w:hAnsi="Times New Roman" w:cs="Times New Roman"/>
          <w:sz w:val="24"/>
          <w:szCs w:val="24"/>
        </w:rPr>
        <w:t>Fluted pumpkin seed oil</w:t>
      </w:r>
    </w:p>
    <w:p w:rsidR="002D0518" w:rsidRPr="0099725D" w:rsidRDefault="002D0518" w:rsidP="0099725D">
      <w:pPr>
        <w:autoSpaceDE w:val="0"/>
        <w:autoSpaceDN w:val="0"/>
        <w:adjustRightInd w:val="0"/>
        <w:spacing w:after="0"/>
        <w:ind w:left="360"/>
        <w:jc w:val="center"/>
        <w:rPr>
          <w:rFonts w:ascii="Times New Roman" w:hAnsi="Times New Roman" w:cs="Times New Roman"/>
          <w:b/>
          <w:sz w:val="24"/>
          <w:szCs w:val="24"/>
        </w:rPr>
      </w:pPr>
      <w:proofErr w:type="gramStart"/>
      <w:r w:rsidRPr="0099725D">
        <w:rPr>
          <w:rFonts w:ascii="Times New Roman" w:hAnsi="Times New Roman" w:cs="Times New Roman"/>
          <w:b/>
          <w:sz w:val="24"/>
          <w:szCs w:val="24"/>
        </w:rPr>
        <w:t>Fig. 1.</w:t>
      </w:r>
      <w:proofErr w:type="gramEnd"/>
      <w:r w:rsidRPr="0099725D">
        <w:rPr>
          <w:rFonts w:ascii="Times New Roman" w:hAnsi="Times New Roman" w:cs="Times New Roman"/>
          <w:b/>
          <w:sz w:val="24"/>
          <w:szCs w:val="24"/>
        </w:rPr>
        <w:t xml:space="preserve"> Process flow diagram for the production of fluted pumpkin seed oil </w:t>
      </w:r>
    </w:p>
    <w:p w:rsidR="002D0518" w:rsidRPr="0099725D" w:rsidRDefault="002D0518" w:rsidP="0099725D">
      <w:pPr>
        <w:autoSpaceDE w:val="0"/>
        <w:autoSpaceDN w:val="0"/>
        <w:adjustRightInd w:val="0"/>
        <w:spacing w:after="0" w:line="480" w:lineRule="auto"/>
        <w:ind w:left="360"/>
        <w:jc w:val="center"/>
        <w:rPr>
          <w:rFonts w:ascii="Times New Roman" w:hAnsi="Times New Roman" w:cs="Times New Roman"/>
          <w:b/>
          <w:sz w:val="24"/>
          <w:szCs w:val="24"/>
        </w:rPr>
      </w:pPr>
      <w:r w:rsidRPr="0099725D">
        <w:rPr>
          <w:rFonts w:ascii="Times New Roman" w:hAnsi="Times New Roman" w:cs="Times New Roman"/>
          <w:b/>
          <w:sz w:val="24"/>
          <w:szCs w:val="24"/>
        </w:rPr>
        <w:t>Source:  (Wikipedia.org, 2016)</w:t>
      </w:r>
    </w:p>
    <w:p w:rsidR="002D0518" w:rsidRPr="0099725D" w:rsidRDefault="002B6B67" w:rsidP="0099725D">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ab/>
        <w:t>Chemical/proximate analysis by method prescribed AOAC, 2005</w:t>
      </w:r>
    </w:p>
    <w:p w:rsidR="002D0518" w:rsidRPr="0099725D" w:rsidRDefault="002D0518" w:rsidP="0099725D">
      <w:pPr>
        <w:pStyle w:val="ListParagraph"/>
        <w:autoSpaceDE w:val="0"/>
        <w:autoSpaceDN w:val="0"/>
        <w:adjustRightInd w:val="0"/>
        <w:spacing w:after="0" w:line="480" w:lineRule="auto"/>
        <w:jc w:val="both"/>
        <w:rPr>
          <w:rFonts w:ascii="Times New Roman" w:hAnsi="Times New Roman" w:cs="Times New Roman"/>
          <w:b/>
          <w:sz w:val="24"/>
          <w:szCs w:val="24"/>
        </w:rPr>
      </w:pPr>
      <w:r w:rsidRPr="002D0518">
        <w:rPr>
          <w:rFonts w:ascii="Times New Roman" w:hAnsi="Times New Roman" w:cs="Times New Roman"/>
          <w:b/>
          <w:sz w:val="24"/>
          <w:szCs w:val="24"/>
        </w:rPr>
        <w:t>Chemical Analysis Determination</w:t>
      </w:r>
      <w:r w:rsidR="0099725D">
        <w:rPr>
          <w:rFonts w:ascii="Times New Roman" w:hAnsi="Times New Roman" w:cs="Times New Roman"/>
          <w:b/>
          <w:sz w:val="24"/>
          <w:szCs w:val="24"/>
        </w:rPr>
        <w:t>:</w:t>
      </w:r>
      <w:r w:rsidR="0099725D">
        <w:rPr>
          <w:rFonts w:ascii="Times New Roman" w:hAnsi="Times New Roman" w:cs="Times New Roman"/>
          <w:b/>
          <w:bCs/>
          <w:sz w:val="24"/>
          <w:szCs w:val="24"/>
        </w:rPr>
        <w:tab/>
        <w:t xml:space="preserve">Acid value, Iodine value, </w:t>
      </w:r>
      <w:proofErr w:type="spellStart"/>
      <w:r w:rsidRPr="0099725D">
        <w:rPr>
          <w:rFonts w:ascii="Times New Roman" w:hAnsi="Times New Roman" w:cs="Times New Roman"/>
          <w:b/>
          <w:bCs/>
          <w:sz w:val="24"/>
          <w:szCs w:val="24"/>
        </w:rPr>
        <w:t>Saponfication</w:t>
      </w:r>
      <w:proofErr w:type="spellEnd"/>
      <w:r w:rsidRPr="0099725D">
        <w:rPr>
          <w:rFonts w:ascii="Times New Roman" w:hAnsi="Times New Roman" w:cs="Times New Roman"/>
          <w:b/>
          <w:bCs/>
          <w:sz w:val="24"/>
          <w:szCs w:val="24"/>
        </w:rPr>
        <w:t xml:space="preserve"> value</w:t>
      </w:r>
      <w:r w:rsidR="0099725D">
        <w:rPr>
          <w:rFonts w:ascii="Times New Roman" w:hAnsi="Times New Roman" w:cs="Times New Roman"/>
          <w:b/>
          <w:bCs/>
          <w:sz w:val="24"/>
          <w:szCs w:val="24"/>
        </w:rPr>
        <w:t>,</w:t>
      </w:r>
      <w:r w:rsidRPr="0099725D">
        <w:rPr>
          <w:rFonts w:ascii="Times New Roman" w:hAnsi="Times New Roman" w:cs="Times New Roman"/>
          <w:b/>
          <w:bCs/>
          <w:sz w:val="24"/>
          <w:szCs w:val="24"/>
        </w:rPr>
        <w:t xml:space="preserve"> </w:t>
      </w:r>
      <w:r w:rsidR="0099725D">
        <w:rPr>
          <w:rFonts w:ascii="Times New Roman" w:hAnsi="Times New Roman" w:cs="Times New Roman"/>
          <w:b/>
          <w:bCs/>
          <w:sz w:val="24"/>
          <w:szCs w:val="24"/>
        </w:rPr>
        <w:t xml:space="preserve">Peroxide value, </w:t>
      </w:r>
      <w:proofErr w:type="spellStart"/>
      <w:r w:rsidRPr="0099725D">
        <w:rPr>
          <w:rFonts w:ascii="Times New Roman" w:hAnsi="Times New Roman" w:cs="Times New Roman"/>
          <w:b/>
          <w:bCs/>
          <w:sz w:val="24"/>
          <w:szCs w:val="24"/>
        </w:rPr>
        <w:t>Unsaponifiable</w:t>
      </w:r>
      <w:proofErr w:type="spellEnd"/>
      <w:r w:rsidRPr="0099725D">
        <w:rPr>
          <w:rFonts w:ascii="Times New Roman" w:hAnsi="Times New Roman" w:cs="Times New Roman"/>
          <w:b/>
          <w:bCs/>
          <w:sz w:val="24"/>
          <w:szCs w:val="24"/>
        </w:rPr>
        <w:t xml:space="preserve"> matter</w:t>
      </w:r>
      <w:r w:rsidR="00DE1061">
        <w:rPr>
          <w:rFonts w:ascii="Times New Roman" w:hAnsi="Times New Roman" w:cs="Times New Roman"/>
          <w:b/>
          <w:bCs/>
          <w:sz w:val="24"/>
          <w:szCs w:val="24"/>
        </w:rPr>
        <w:t xml:space="preserve"> by method prescribed in AOAC.</w:t>
      </w:r>
      <w:proofErr w:type="gramStart"/>
      <w:r w:rsidR="00DE1061">
        <w:rPr>
          <w:rFonts w:ascii="Times New Roman" w:hAnsi="Times New Roman" w:cs="Times New Roman"/>
          <w:b/>
          <w:bCs/>
          <w:sz w:val="24"/>
          <w:szCs w:val="24"/>
        </w:rPr>
        <w:t>,2005</w:t>
      </w:r>
      <w:proofErr w:type="gramEnd"/>
      <w:r w:rsidR="00DE1061">
        <w:rPr>
          <w:rFonts w:ascii="Times New Roman" w:hAnsi="Times New Roman" w:cs="Times New Roman"/>
          <w:b/>
          <w:bCs/>
          <w:sz w:val="24"/>
          <w:szCs w:val="24"/>
        </w:rPr>
        <w:t>.</w:t>
      </w:r>
      <w:r w:rsidRPr="0099725D">
        <w:rPr>
          <w:rFonts w:ascii="Times New Roman" w:hAnsi="Times New Roman" w:cs="Times New Roman"/>
          <w:b/>
          <w:bCs/>
          <w:sz w:val="24"/>
          <w:szCs w:val="24"/>
        </w:rPr>
        <w:t xml:space="preserve"> </w:t>
      </w:r>
    </w:p>
    <w:p w:rsidR="0084095B" w:rsidRDefault="002D0518" w:rsidP="0084095B">
      <w:pPr>
        <w:autoSpaceDE w:val="0"/>
        <w:autoSpaceDN w:val="0"/>
        <w:adjustRightInd w:val="0"/>
        <w:spacing w:after="0" w:line="480" w:lineRule="auto"/>
        <w:jc w:val="both"/>
        <w:rPr>
          <w:rFonts w:ascii="Times New Roman" w:hAnsi="Times New Roman" w:cs="Times New Roman"/>
          <w:b/>
          <w:bCs/>
          <w:sz w:val="24"/>
          <w:szCs w:val="24"/>
        </w:rPr>
      </w:pPr>
      <w:r w:rsidRPr="00DE1061">
        <w:rPr>
          <w:rFonts w:ascii="Times New Roman" w:hAnsi="Times New Roman" w:cs="Times New Roman"/>
          <w:sz w:val="24"/>
          <w:szCs w:val="24"/>
        </w:rPr>
        <w:t>.</w:t>
      </w:r>
      <w:r w:rsidRPr="00DE1061">
        <w:rPr>
          <w:rFonts w:ascii="Times New Roman" w:hAnsi="Times New Roman" w:cs="Times New Roman"/>
          <w:b/>
          <w:sz w:val="24"/>
          <w:szCs w:val="24"/>
        </w:rPr>
        <w:tab/>
        <w:t>Physical Analysis Determination</w:t>
      </w:r>
      <w:r w:rsidR="000F45DB">
        <w:rPr>
          <w:rFonts w:ascii="Times New Roman" w:hAnsi="Times New Roman" w:cs="Times New Roman"/>
          <w:sz w:val="24"/>
          <w:szCs w:val="24"/>
        </w:rPr>
        <w:t xml:space="preserve">: </w:t>
      </w:r>
      <w:r w:rsidRPr="000F45DB">
        <w:rPr>
          <w:rFonts w:ascii="Times New Roman" w:hAnsi="Times New Roman" w:cs="Times New Roman"/>
          <w:b/>
          <w:bCs/>
          <w:sz w:val="24"/>
          <w:szCs w:val="24"/>
        </w:rPr>
        <w:t>Solubility/miscibility</w:t>
      </w:r>
      <w:r w:rsidR="000F45DB">
        <w:rPr>
          <w:rFonts w:ascii="Times New Roman" w:hAnsi="Times New Roman" w:cs="Times New Roman"/>
          <w:b/>
          <w:bCs/>
          <w:sz w:val="24"/>
          <w:szCs w:val="24"/>
        </w:rPr>
        <w:t xml:space="preserve">, </w:t>
      </w:r>
      <w:proofErr w:type="gramStart"/>
      <w:r w:rsidR="000F45DB">
        <w:rPr>
          <w:rFonts w:ascii="Times New Roman" w:hAnsi="Times New Roman" w:cs="Times New Roman"/>
          <w:b/>
          <w:bCs/>
          <w:sz w:val="24"/>
          <w:szCs w:val="24"/>
        </w:rPr>
        <w:t>Viscosity</w:t>
      </w:r>
      <w:r w:rsidRPr="000F45DB">
        <w:rPr>
          <w:rFonts w:ascii="Times New Roman" w:hAnsi="Times New Roman" w:cs="Times New Roman"/>
          <w:b/>
          <w:bCs/>
          <w:sz w:val="24"/>
          <w:szCs w:val="24"/>
        </w:rPr>
        <w:t>(</w:t>
      </w:r>
      <w:proofErr w:type="gramEnd"/>
      <w:r w:rsidRPr="000F45DB">
        <w:rPr>
          <w:rFonts w:ascii="Times New Roman" w:hAnsi="Times New Roman" w:cs="Times New Roman"/>
          <w:b/>
          <w:bCs/>
          <w:sz w:val="24"/>
          <w:szCs w:val="24"/>
        </w:rPr>
        <w:t>rheological studies)</w:t>
      </w:r>
      <w:r w:rsidR="0084095B">
        <w:rPr>
          <w:rFonts w:ascii="Times New Roman" w:hAnsi="Times New Roman" w:cs="Times New Roman"/>
          <w:b/>
          <w:bCs/>
          <w:sz w:val="24"/>
          <w:szCs w:val="24"/>
        </w:rPr>
        <w:t xml:space="preserve">, </w:t>
      </w:r>
      <w:r w:rsidRPr="0084095B">
        <w:rPr>
          <w:rFonts w:ascii="Times New Roman" w:hAnsi="Times New Roman" w:cs="Times New Roman"/>
          <w:b/>
          <w:bCs/>
          <w:sz w:val="24"/>
          <w:szCs w:val="24"/>
        </w:rPr>
        <w:t>Specific gravity</w:t>
      </w:r>
      <w:r w:rsidR="0084095B">
        <w:rPr>
          <w:rFonts w:ascii="Times New Roman" w:hAnsi="Times New Roman" w:cs="Times New Roman"/>
          <w:b/>
          <w:bCs/>
          <w:sz w:val="24"/>
          <w:szCs w:val="24"/>
        </w:rPr>
        <w:t xml:space="preserve">, </w:t>
      </w:r>
      <w:r w:rsidRPr="0084095B">
        <w:rPr>
          <w:rFonts w:ascii="Times New Roman" w:hAnsi="Times New Roman" w:cs="Times New Roman"/>
          <w:b/>
          <w:bCs/>
          <w:sz w:val="24"/>
          <w:szCs w:val="24"/>
        </w:rPr>
        <w:t>Refractive Index</w:t>
      </w:r>
      <w:r w:rsidR="0084095B">
        <w:rPr>
          <w:rFonts w:ascii="Times New Roman" w:hAnsi="Times New Roman" w:cs="Times New Roman"/>
          <w:b/>
          <w:bCs/>
          <w:sz w:val="24"/>
          <w:szCs w:val="24"/>
        </w:rPr>
        <w:t>, by AOAC.,2005</w:t>
      </w:r>
    </w:p>
    <w:p w:rsidR="002D0518" w:rsidRPr="0084095B" w:rsidRDefault="002D0518" w:rsidP="0084095B">
      <w:pPr>
        <w:autoSpaceDE w:val="0"/>
        <w:autoSpaceDN w:val="0"/>
        <w:adjustRightInd w:val="0"/>
        <w:spacing w:after="0" w:line="480" w:lineRule="auto"/>
        <w:jc w:val="both"/>
        <w:rPr>
          <w:rFonts w:ascii="Times New Roman" w:hAnsi="Times New Roman" w:cs="Times New Roman"/>
          <w:sz w:val="24"/>
          <w:szCs w:val="24"/>
        </w:rPr>
      </w:pPr>
      <w:r w:rsidRPr="0084095B">
        <w:rPr>
          <w:rFonts w:ascii="Times New Roman" w:hAnsi="Times New Roman" w:cs="Times New Roman"/>
          <w:b/>
          <w:sz w:val="24"/>
          <w:szCs w:val="24"/>
        </w:rPr>
        <w:lastRenderedPageBreak/>
        <w:t xml:space="preserve"> Sensory </w:t>
      </w:r>
      <w:r w:rsidR="0084095B">
        <w:rPr>
          <w:rFonts w:ascii="Times New Roman" w:hAnsi="Times New Roman" w:cs="Times New Roman"/>
          <w:b/>
          <w:sz w:val="24"/>
          <w:szCs w:val="24"/>
        </w:rPr>
        <w:t>Properties</w:t>
      </w:r>
    </w:p>
    <w:p w:rsidR="002D0518" w:rsidRPr="0084095B" w:rsidRDefault="002D0518" w:rsidP="0084095B">
      <w:pPr>
        <w:autoSpaceDE w:val="0"/>
        <w:autoSpaceDN w:val="0"/>
        <w:adjustRightInd w:val="0"/>
        <w:spacing w:after="0" w:line="480" w:lineRule="auto"/>
        <w:ind w:left="360"/>
        <w:jc w:val="both"/>
        <w:rPr>
          <w:rFonts w:ascii="Times New Roman" w:hAnsi="Times New Roman" w:cs="Times New Roman"/>
          <w:sz w:val="24"/>
          <w:szCs w:val="24"/>
        </w:rPr>
      </w:pPr>
      <w:r w:rsidRPr="0084095B">
        <w:rPr>
          <w:rFonts w:ascii="Times New Roman" w:hAnsi="Times New Roman" w:cs="Times New Roman"/>
          <w:sz w:val="24"/>
          <w:szCs w:val="24"/>
        </w:rPr>
        <w:t xml:space="preserve">The method described by </w:t>
      </w:r>
      <w:proofErr w:type="spellStart"/>
      <w:r w:rsidRPr="0084095B">
        <w:rPr>
          <w:rFonts w:ascii="Times New Roman" w:hAnsi="Times New Roman" w:cs="Times New Roman"/>
          <w:sz w:val="24"/>
          <w:szCs w:val="24"/>
        </w:rPr>
        <w:t>Akinjaiyeju</w:t>
      </w:r>
      <w:proofErr w:type="spellEnd"/>
      <w:r w:rsidRPr="0084095B">
        <w:rPr>
          <w:rFonts w:ascii="Times New Roman" w:hAnsi="Times New Roman" w:cs="Times New Roman"/>
          <w:sz w:val="24"/>
          <w:szCs w:val="24"/>
        </w:rPr>
        <w:t>, 2009 w</w:t>
      </w:r>
      <w:r w:rsidR="0084095B">
        <w:rPr>
          <w:rFonts w:ascii="Times New Roman" w:hAnsi="Times New Roman" w:cs="Times New Roman"/>
          <w:sz w:val="24"/>
          <w:szCs w:val="24"/>
        </w:rPr>
        <w:t>as used for the sensory properties</w:t>
      </w:r>
      <w:r w:rsidRPr="0084095B">
        <w:rPr>
          <w:rFonts w:ascii="Times New Roman" w:hAnsi="Times New Roman" w:cs="Times New Roman"/>
          <w:sz w:val="24"/>
          <w:szCs w:val="24"/>
        </w:rPr>
        <w:t xml:space="preserve">. The </w:t>
      </w:r>
      <w:proofErr w:type="spellStart"/>
      <w:r w:rsidRPr="0084095B">
        <w:rPr>
          <w:rFonts w:ascii="Times New Roman" w:hAnsi="Times New Roman" w:cs="Times New Roman"/>
          <w:sz w:val="24"/>
          <w:szCs w:val="24"/>
        </w:rPr>
        <w:t>organoleptic</w:t>
      </w:r>
      <w:proofErr w:type="spellEnd"/>
      <w:r w:rsidRPr="0084095B">
        <w:rPr>
          <w:rFonts w:ascii="Times New Roman" w:hAnsi="Times New Roman" w:cs="Times New Roman"/>
          <w:sz w:val="24"/>
          <w:szCs w:val="24"/>
        </w:rPr>
        <w:t xml:space="preserve"> properties of the potato chips fried with the fluted pumpkin seed oil here tested by 20 panelists randomly selected from the staff and students of Lagos State Polytechnic, </w:t>
      </w:r>
      <w:proofErr w:type="spellStart"/>
      <w:r w:rsidRPr="0084095B">
        <w:rPr>
          <w:rFonts w:ascii="Times New Roman" w:hAnsi="Times New Roman" w:cs="Times New Roman"/>
          <w:sz w:val="24"/>
          <w:szCs w:val="24"/>
        </w:rPr>
        <w:t>Ikorodu</w:t>
      </w:r>
      <w:proofErr w:type="spellEnd"/>
      <w:r w:rsidRPr="0084095B">
        <w:rPr>
          <w:rFonts w:ascii="Times New Roman" w:hAnsi="Times New Roman" w:cs="Times New Roman"/>
          <w:sz w:val="24"/>
          <w:szCs w:val="24"/>
        </w:rPr>
        <w:t xml:space="preserve"> campus, Lagos State Nigeria. All products were put in different coded dishes. Quality attributes such as taste, </w:t>
      </w:r>
      <w:proofErr w:type="spellStart"/>
      <w:r w:rsidRPr="0084095B">
        <w:rPr>
          <w:rFonts w:ascii="Times New Roman" w:hAnsi="Times New Roman" w:cs="Times New Roman"/>
          <w:sz w:val="24"/>
          <w:szCs w:val="24"/>
        </w:rPr>
        <w:t>colour</w:t>
      </w:r>
      <w:proofErr w:type="spellEnd"/>
      <w:r w:rsidRPr="0084095B">
        <w:rPr>
          <w:rFonts w:ascii="Times New Roman" w:hAnsi="Times New Roman" w:cs="Times New Roman"/>
          <w:sz w:val="24"/>
          <w:szCs w:val="24"/>
        </w:rPr>
        <w:t>, appearance, flavor, mouth fill and overall acceptability of the products were scored on a scale of 9-point hedonic scale, where 9 and 1are like extremely and dislike extremely respectively.</w:t>
      </w:r>
    </w:p>
    <w:p w:rsidR="002D0518" w:rsidRPr="0084095B" w:rsidRDefault="002D0518" w:rsidP="0084095B">
      <w:pPr>
        <w:autoSpaceDE w:val="0"/>
        <w:autoSpaceDN w:val="0"/>
        <w:adjustRightInd w:val="0"/>
        <w:spacing w:after="0" w:line="480" w:lineRule="auto"/>
        <w:jc w:val="both"/>
        <w:rPr>
          <w:rFonts w:ascii="Times New Roman" w:hAnsi="Times New Roman" w:cs="Times New Roman"/>
          <w:b/>
          <w:sz w:val="24"/>
          <w:szCs w:val="24"/>
        </w:rPr>
      </w:pPr>
      <w:r w:rsidRPr="0084095B">
        <w:rPr>
          <w:rFonts w:ascii="Times New Roman" w:hAnsi="Times New Roman" w:cs="Times New Roman"/>
          <w:b/>
          <w:sz w:val="24"/>
          <w:szCs w:val="24"/>
        </w:rPr>
        <w:tab/>
        <w:t>Statistical Analysis</w:t>
      </w:r>
    </w:p>
    <w:p w:rsidR="002D0518" w:rsidRPr="0084095B" w:rsidRDefault="002D0518" w:rsidP="0084095B">
      <w:pPr>
        <w:autoSpaceDE w:val="0"/>
        <w:autoSpaceDN w:val="0"/>
        <w:adjustRightInd w:val="0"/>
        <w:spacing w:after="0" w:line="480" w:lineRule="auto"/>
        <w:ind w:left="360"/>
        <w:jc w:val="both"/>
        <w:rPr>
          <w:rFonts w:ascii="Times New Roman" w:hAnsi="Times New Roman" w:cs="Times New Roman"/>
          <w:sz w:val="24"/>
          <w:szCs w:val="24"/>
        </w:rPr>
      </w:pPr>
      <w:r w:rsidRPr="0084095B">
        <w:rPr>
          <w:rFonts w:ascii="Times New Roman" w:hAnsi="Times New Roman" w:cs="Times New Roman"/>
          <w:sz w:val="24"/>
          <w:szCs w:val="24"/>
        </w:rPr>
        <w:t>The mean of the values were separated using statistical packages for social sciences (SPSSV17).</w:t>
      </w:r>
    </w:p>
    <w:p w:rsidR="00F4736A" w:rsidRPr="0084095B" w:rsidRDefault="00F4736A" w:rsidP="0084095B">
      <w:pPr>
        <w:autoSpaceDE w:val="0"/>
        <w:autoSpaceDN w:val="0"/>
        <w:adjustRightInd w:val="0"/>
        <w:spacing w:after="0" w:line="480" w:lineRule="auto"/>
        <w:jc w:val="both"/>
        <w:rPr>
          <w:rFonts w:ascii="Times New Roman" w:hAnsi="Times New Roman" w:cs="Times New Roman"/>
          <w:b/>
          <w:sz w:val="24"/>
          <w:szCs w:val="24"/>
        </w:rPr>
      </w:pPr>
      <w:r w:rsidRPr="0084095B">
        <w:rPr>
          <w:rFonts w:ascii="Times New Roman" w:hAnsi="Times New Roman" w:cs="Times New Roman"/>
          <w:b/>
          <w:sz w:val="24"/>
          <w:szCs w:val="24"/>
        </w:rPr>
        <w:tab/>
        <w:t>Result</w:t>
      </w:r>
      <w:r w:rsidR="0084095B">
        <w:rPr>
          <w:rFonts w:ascii="Times New Roman" w:hAnsi="Times New Roman" w:cs="Times New Roman"/>
          <w:b/>
          <w:sz w:val="24"/>
          <w:szCs w:val="24"/>
        </w:rPr>
        <w:t>s</w:t>
      </w:r>
      <w:r w:rsidRPr="0084095B">
        <w:rPr>
          <w:rFonts w:ascii="Times New Roman" w:hAnsi="Times New Roman" w:cs="Times New Roman"/>
          <w:b/>
          <w:sz w:val="24"/>
          <w:szCs w:val="24"/>
        </w:rPr>
        <w:t xml:space="preserve"> and Discussion</w:t>
      </w:r>
    </w:p>
    <w:p w:rsidR="00F4736A" w:rsidRPr="0084095B" w:rsidRDefault="00F4736A" w:rsidP="0084095B">
      <w:pPr>
        <w:autoSpaceDE w:val="0"/>
        <w:autoSpaceDN w:val="0"/>
        <w:adjustRightInd w:val="0"/>
        <w:spacing w:after="0" w:line="480" w:lineRule="auto"/>
        <w:jc w:val="both"/>
        <w:rPr>
          <w:rFonts w:ascii="Times New Roman" w:hAnsi="Times New Roman" w:cs="Times New Roman"/>
          <w:b/>
          <w:sz w:val="24"/>
          <w:szCs w:val="24"/>
        </w:rPr>
      </w:pPr>
      <w:r w:rsidRPr="0084095B">
        <w:rPr>
          <w:rFonts w:ascii="Times New Roman" w:hAnsi="Times New Roman" w:cs="Times New Roman"/>
          <w:b/>
          <w:sz w:val="24"/>
          <w:szCs w:val="24"/>
        </w:rPr>
        <w:tab/>
        <w:t>Result</w:t>
      </w:r>
      <w:r w:rsidR="00EC7B8D">
        <w:rPr>
          <w:rFonts w:ascii="Times New Roman" w:hAnsi="Times New Roman" w:cs="Times New Roman"/>
          <w:b/>
          <w:sz w:val="24"/>
          <w:szCs w:val="24"/>
        </w:rPr>
        <w:t>s</w:t>
      </w:r>
    </w:p>
    <w:p w:rsidR="00F4736A" w:rsidRPr="0084095B" w:rsidRDefault="00EC7B8D" w:rsidP="0084095B">
      <w:pPr>
        <w:autoSpaceDE w:val="0"/>
        <w:autoSpaceDN w:val="0"/>
        <w:adjustRightInd w:val="0"/>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Table </w:t>
      </w:r>
      <w:r w:rsidR="00F4736A" w:rsidRPr="0084095B">
        <w:rPr>
          <w:rFonts w:ascii="Times New Roman" w:hAnsi="Times New Roman" w:cs="Times New Roman"/>
          <w:b/>
          <w:sz w:val="24"/>
          <w:szCs w:val="24"/>
        </w:rPr>
        <w:t xml:space="preserve">1: Percentage oil yield using two (2) methods of extraction </w:t>
      </w:r>
    </w:p>
    <w:p w:rsidR="00F4736A" w:rsidRPr="0084095B" w:rsidRDefault="00F4736A" w:rsidP="0084095B">
      <w:pPr>
        <w:autoSpaceDE w:val="0"/>
        <w:autoSpaceDN w:val="0"/>
        <w:adjustRightInd w:val="0"/>
        <w:spacing w:after="0" w:line="240" w:lineRule="auto"/>
        <w:ind w:left="360"/>
        <w:jc w:val="both"/>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48"/>
        <w:gridCol w:w="4248"/>
      </w:tblGrid>
      <w:tr w:rsidR="00F4736A" w:rsidRPr="00592A94" w:rsidTr="00FF2DA7">
        <w:tc>
          <w:tcPr>
            <w:tcW w:w="4248" w:type="dxa"/>
            <w:tcBorders>
              <w:top w:val="single" w:sz="4" w:space="0" w:color="auto"/>
              <w:bottom w:val="single" w:sz="4" w:space="0" w:color="auto"/>
            </w:tcBorders>
          </w:tcPr>
          <w:p w:rsidR="00F4736A" w:rsidRPr="00592A94" w:rsidRDefault="00F4736A" w:rsidP="00FF2DA7">
            <w:pPr>
              <w:autoSpaceDE w:val="0"/>
              <w:autoSpaceDN w:val="0"/>
              <w:adjustRightInd w:val="0"/>
              <w:spacing w:line="480" w:lineRule="auto"/>
              <w:jc w:val="both"/>
              <w:rPr>
                <w:rFonts w:ascii="Times New Roman" w:hAnsi="Times New Roman" w:cs="Times New Roman"/>
                <w:b/>
                <w:sz w:val="24"/>
                <w:szCs w:val="24"/>
              </w:rPr>
            </w:pPr>
            <w:r w:rsidRPr="00592A94">
              <w:rPr>
                <w:rFonts w:ascii="Times New Roman" w:hAnsi="Times New Roman" w:cs="Times New Roman"/>
                <w:b/>
                <w:sz w:val="24"/>
                <w:szCs w:val="24"/>
              </w:rPr>
              <w:t>Method used</w:t>
            </w:r>
          </w:p>
        </w:tc>
        <w:tc>
          <w:tcPr>
            <w:tcW w:w="4248" w:type="dxa"/>
            <w:tcBorders>
              <w:top w:val="single" w:sz="4" w:space="0" w:color="auto"/>
              <w:bottom w:val="single" w:sz="4" w:space="0" w:color="auto"/>
            </w:tcBorders>
          </w:tcPr>
          <w:p w:rsidR="00F4736A" w:rsidRPr="00592A94" w:rsidRDefault="00F4736A" w:rsidP="00FF2DA7">
            <w:pPr>
              <w:autoSpaceDE w:val="0"/>
              <w:autoSpaceDN w:val="0"/>
              <w:adjustRightInd w:val="0"/>
              <w:spacing w:line="480" w:lineRule="auto"/>
              <w:jc w:val="both"/>
              <w:rPr>
                <w:rFonts w:ascii="Times New Roman" w:hAnsi="Times New Roman" w:cs="Times New Roman"/>
                <w:b/>
                <w:sz w:val="24"/>
                <w:szCs w:val="24"/>
              </w:rPr>
            </w:pPr>
            <w:r w:rsidRPr="00592A94">
              <w:rPr>
                <w:rFonts w:ascii="Times New Roman" w:hAnsi="Times New Roman" w:cs="Times New Roman"/>
                <w:b/>
                <w:sz w:val="24"/>
                <w:szCs w:val="24"/>
              </w:rPr>
              <w:t xml:space="preserve">% oil yield </w:t>
            </w:r>
          </w:p>
        </w:tc>
      </w:tr>
      <w:tr w:rsidR="00F4736A" w:rsidTr="00FF2DA7">
        <w:tc>
          <w:tcPr>
            <w:tcW w:w="4248" w:type="dxa"/>
            <w:tcBorders>
              <w:top w:val="single" w:sz="4" w:space="0" w:color="auto"/>
            </w:tcBorders>
          </w:tcPr>
          <w:p w:rsidR="00F4736A" w:rsidRDefault="00F4736A" w:rsidP="00FF2DA7">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N-Hexane</w:t>
            </w:r>
          </w:p>
        </w:tc>
        <w:tc>
          <w:tcPr>
            <w:tcW w:w="4248" w:type="dxa"/>
            <w:tcBorders>
              <w:top w:val="single" w:sz="4" w:space="0" w:color="auto"/>
            </w:tcBorders>
          </w:tcPr>
          <w:p w:rsidR="00F4736A" w:rsidRDefault="00F4736A" w:rsidP="00FF2DA7">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50%</w:t>
            </w:r>
          </w:p>
        </w:tc>
      </w:tr>
      <w:tr w:rsidR="00F4736A" w:rsidTr="00FF2DA7">
        <w:tc>
          <w:tcPr>
            <w:tcW w:w="4248" w:type="dxa"/>
            <w:tcBorders>
              <w:bottom w:val="single" w:sz="4" w:space="0" w:color="auto"/>
            </w:tcBorders>
          </w:tcPr>
          <w:p w:rsidR="00F4736A" w:rsidRDefault="00F4736A" w:rsidP="00FF2DA7">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Screw press </w:t>
            </w:r>
          </w:p>
        </w:tc>
        <w:tc>
          <w:tcPr>
            <w:tcW w:w="4248" w:type="dxa"/>
            <w:tcBorders>
              <w:bottom w:val="single" w:sz="4" w:space="0" w:color="auto"/>
            </w:tcBorders>
          </w:tcPr>
          <w:p w:rsidR="00F4736A" w:rsidRDefault="00F4736A" w:rsidP="00FF2DA7">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40%</w:t>
            </w:r>
          </w:p>
        </w:tc>
      </w:tr>
      <w:tr w:rsidR="00F4736A" w:rsidTr="00FF2DA7">
        <w:tc>
          <w:tcPr>
            <w:tcW w:w="4248" w:type="dxa"/>
            <w:tcBorders>
              <w:top w:val="single" w:sz="4" w:space="0" w:color="auto"/>
            </w:tcBorders>
          </w:tcPr>
          <w:p w:rsidR="00F4736A" w:rsidRDefault="00F4736A" w:rsidP="00FF2DA7">
            <w:pPr>
              <w:autoSpaceDE w:val="0"/>
              <w:autoSpaceDN w:val="0"/>
              <w:adjustRightInd w:val="0"/>
              <w:spacing w:line="480" w:lineRule="auto"/>
              <w:jc w:val="both"/>
              <w:rPr>
                <w:rFonts w:ascii="Times New Roman" w:hAnsi="Times New Roman" w:cs="Times New Roman"/>
                <w:sz w:val="24"/>
                <w:szCs w:val="24"/>
              </w:rPr>
            </w:pPr>
          </w:p>
        </w:tc>
        <w:tc>
          <w:tcPr>
            <w:tcW w:w="4248" w:type="dxa"/>
            <w:tcBorders>
              <w:top w:val="single" w:sz="4" w:space="0" w:color="auto"/>
            </w:tcBorders>
          </w:tcPr>
          <w:p w:rsidR="00F4736A" w:rsidRDefault="00F4736A" w:rsidP="00FF2DA7">
            <w:pPr>
              <w:autoSpaceDE w:val="0"/>
              <w:autoSpaceDN w:val="0"/>
              <w:adjustRightInd w:val="0"/>
              <w:spacing w:line="480" w:lineRule="auto"/>
              <w:jc w:val="both"/>
              <w:rPr>
                <w:rFonts w:ascii="Times New Roman" w:hAnsi="Times New Roman" w:cs="Times New Roman"/>
                <w:sz w:val="24"/>
                <w:szCs w:val="24"/>
              </w:rPr>
            </w:pPr>
          </w:p>
        </w:tc>
      </w:tr>
      <w:tr w:rsidR="00F4736A" w:rsidTr="00FF2DA7">
        <w:tc>
          <w:tcPr>
            <w:tcW w:w="4248" w:type="dxa"/>
          </w:tcPr>
          <w:p w:rsidR="00F4736A" w:rsidRDefault="00F4736A" w:rsidP="00FF2DA7">
            <w:pPr>
              <w:autoSpaceDE w:val="0"/>
              <w:autoSpaceDN w:val="0"/>
              <w:adjustRightInd w:val="0"/>
              <w:jc w:val="both"/>
              <w:rPr>
                <w:rFonts w:ascii="Times New Roman" w:hAnsi="Times New Roman" w:cs="Times New Roman"/>
                <w:sz w:val="24"/>
                <w:szCs w:val="24"/>
              </w:rPr>
            </w:pPr>
          </w:p>
        </w:tc>
        <w:tc>
          <w:tcPr>
            <w:tcW w:w="4248" w:type="dxa"/>
          </w:tcPr>
          <w:p w:rsidR="00F4736A" w:rsidRDefault="00F4736A" w:rsidP="00FF2DA7">
            <w:pPr>
              <w:autoSpaceDE w:val="0"/>
              <w:autoSpaceDN w:val="0"/>
              <w:adjustRightInd w:val="0"/>
              <w:jc w:val="both"/>
              <w:rPr>
                <w:rFonts w:ascii="Times New Roman" w:hAnsi="Times New Roman" w:cs="Times New Roman"/>
                <w:sz w:val="24"/>
                <w:szCs w:val="24"/>
              </w:rPr>
            </w:pPr>
          </w:p>
        </w:tc>
      </w:tr>
    </w:tbl>
    <w:p w:rsidR="00E56F66" w:rsidRDefault="00E56F66" w:rsidP="0084095B">
      <w:pPr>
        <w:autoSpaceDE w:val="0"/>
        <w:autoSpaceDN w:val="0"/>
        <w:adjustRightInd w:val="0"/>
        <w:spacing w:after="0" w:line="240" w:lineRule="auto"/>
        <w:ind w:left="360"/>
        <w:jc w:val="both"/>
        <w:rPr>
          <w:rFonts w:ascii="Times New Roman" w:hAnsi="Times New Roman" w:cs="Times New Roman"/>
          <w:b/>
          <w:sz w:val="24"/>
          <w:szCs w:val="24"/>
        </w:rPr>
      </w:pPr>
    </w:p>
    <w:p w:rsidR="00E56F66" w:rsidRDefault="00E56F66" w:rsidP="0084095B">
      <w:pPr>
        <w:autoSpaceDE w:val="0"/>
        <w:autoSpaceDN w:val="0"/>
        <w:adjustRightInd w:val="0"/>
        <w:spacing w:after="0" w:line="240" w:lineRule="auto"/>
        <w:ind w:left="360"/>
        <w:jc w:val="both"/>
        <w:rPr>
          <w:rFonts w:ascii="Times New Roman" w:hAnsi="Times New Roman" w:cs="Times New Roman"/>
          <w:b/>
          <w:sz w:val="24"/>
          <w:szCs w:val="24"/>
        </w:rPr>
      </w:pPr>
    </w:p>
    <w:p w:rsidR="00E56F66" w:rsidRDefault="00E56F66" w:rsidP="0084095B">
      <w:pPr>
        <w:autoSpaceDE w:val="0"/>
        <w:autoSpaceDN w:val="0"/>
        <w:adjustRightInd w:val="0"/>
        <w:spacing w:after="0" w:line="240" w:lineRule="auto"/>
        <w:ind w:left="360"/>
        <w:jc w:val="both"/>
        <w:rPr>
          <w:rFonts w:ascii="Times New Roman" w:hAnsi="Times New Roman" w:cs="Times New Roman"/>
          <w:b/>
          <w:sz w:val="24"/>
          <w:szCs w:val="24"/>
        </w:rPr>
      </w:pPr>
    </w:p>
    <w:p w:rsidR="00E56F66" w:rsidRDefault="00E56F66" w:rsidP="0084095B">
      <w:pPr>
        <w:autoSpaceDE w:val="0"/>
        <w:autoSpaceDN w:val="0"/>
        <w:adjustRightInd w:val="0"/>
        <w:spacing w:after="0" w:line="240" w:lineRule="auto"/>
        <w:ind w:left="360"/>
        <w:jc w:val="both"/>
        <w:rPr>
          <w:rFonts w:ascii="Times New Roman" w:hAnsi="Times New Roman" w:cs="Times New Roman"/>
          <w:b/>
          <w:sz w:val="24"/>
          <w:szCs w:val="24"/>
        </w:rPr>
      </w:pPr>
    </w:p>
    <w:p w:rsidR="00E56F66" w:rsidRDefault="00E56F66" w:rsidP="0084095B">
      <w:pPr>
        <w:autoSpaceDE w:val="0"/>
        <w:autoSpaceDN w:val="0"/>
        <w:adjustRightInd w:val="0"/>
        <w:spacing w:after="0" w:line="240" w:lineRule="auto"/>
        <w:ind w:left="360"/>
        <w:jc w:val="both"/>
        <w:rPr>
          <w:rFonts w:ascii="Times New Roman" w:hAnsi="Times New Roman" w:cs="Times New Roman"/>
          <w:b/>
          <w:sz w:val="24"/>
          <w:szCs w:val="24"/>
        </w:rPr>
      </w:pPr>
    </w:p>
    <w:p w:rsidR="00F4736A" w:rsidRPr="0084095B" w:rsidRDefault="00EC7B8D" w:rsidP="0084095B">
      <w:pPr>
        <w:autoSpaceDE w:val="0"/>
        <w:autoSpaceDN w:val="0"/>
        <w:adjustRightInd w:val="0"/>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Table </w:t>
      </w:r>
      <w:r w:rsidR="00F4736A" w:rsidRPr="0084095B">
        <w:rPr>
          <w:rFonts w:ascii="Times New Roman" w:hAnsi="Times New Roman" w:cs="Times New Roman"/>
          <w:b/>
          <w:sz w:val="24"/>
          <w:szCs w:val="24"/>
        </w:rPr>
        <w:t xml:space="preserve">2: </w:t>
      </w:r>
      <w:proofErr w:type="spellStart"/>
      <w:r w:rsidR="00F4736A" w:rsidRPr="0084095B">
        <w:rPr>
          <w:rFonts w:ascii="Times New Roman" w:hAnsi="Times New Roman" w:cs="Times New Roman"/>
          <w:b/>
          <w:sz w:val="24"/>
          <w:szCs w:val="24"/>
        </w:rPr>
        <w:t>Physico</w:t>
      </w:r>
      <w:proofErr w:type="spellEnd"/>
      <w:r w:rsidR="00F4736A" w:rsidRPr="0084095B">
        <w:rPr>
          <w:rFonts w:ascii="Times New Roman" w:hAnsi="Times New Roman" w:cs="Times New Roman"/>
          <w:b/>
          <w:sz w:val="24"/>
          <w:szCs w:val="24"/>
        </w:rPr>
        <w:t>-chemical Analysis of Fluted Pumpkin Seed Oil Obtained with the use of N-Hexane and Screw Press</w:t>
      </w:r>
      <w:r w:rsidR="00F4736A" w:rsidRPr="0084095B">
        <w:rPr>
          <w:rFonts w:ascii="Times New Roman" w:hAnsi="Times New Roman" w:cs="Times New Roman"/>
          <w:b/>
          <w:sz w:val="24"/>
          <w:szCs w:val="24"/>
        </w:rPr>
        <w:tab/>
      </w:r>
    </w:p>
    <w:tbl>
      <w:tblPr>
        <w:tblStyle w:val="LightShading"/>
        <w:tblW w:w="9738" w:type="dxa"/>
        <w:tblInd w:w="-162" w:type="dxa"/>
        <w:tblLook w:val="0620"/>
      </w:tblPr>
      <w:tblGrid>
        <w:gridCol w:w="3005"/>
        <w:gridCol w:w="2508"/>
        <w:gridCol w:w="2399"/>
        <w:gridCol w:w="1826"/>
      </w:tblGrid>
      <w:tr w:rsidR="00F4736A" w:rsidTr="00FF2DA7">
        <w:trPr>
          <w:cnfStyle w:val="100000000000"/>
          <w:trHeight w:val="432"/>
        </w:trPr>
        <w:tc>
          <w:tcPr>
            <w:tcW w:w="3005" w:type="dxa"/>
            <w:vAlign w:val="center"/>
          </w:tcPr>
          <w:p w:rsidR="00F4736A"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sidRPr="00B71B06">
              <w:rPr>
                <w:rFonts w:ascii="Times New Roman" w:hAnsi="Times New Roman" w:cs="Times New Roman"/>
                <w:color w:val="000000"/>
                <w:sz w:val="24"/>
                <w:szCs w:val="24"/>
              </w:rPr>
              <w:t>SAMPLE</w:t>
            </w:r>
          </w:p>
        </w:tc>
        <w:tc>
          <w:tcPr>
            <w:tcW w:w="2508" w:type="dxa"/>
            <w:vAlign w:val="center"/>
          </w:tcPr>
          <w:p w:rsidR="00F4736A"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sidRPr="00B71B06">
              <w:rPr>
                <w:rFonts w:ascii="Times New Roman" w:hAnsi="Times New Roman" w:cs="Times New Roman"/>
                <w:color w:val="000000"/>
                <w:sz w:val="24"/>
                <w:szCs w:val="24"/>
              </w:rPr>
              <w:t>N-Hexane</w:t>
            </w:r>
          </w:p>
        </w:tc>
        <w:tc>
          <w:tcPr>
            <w:tcW w:w="2399" w:type="dxa"/>
            <w:vAlign w:val="center"/>
          </w:tcPr>
          <w:p w:rsidR="00F4736A"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sidRPr="00B71B06">
              <w:rPr>
                <w:rFonts w:ascii="Times New Roman" w:hAnsi="Times New Roman" w:cs="Times New Roman"/>
                <w:color w:val="000000"/>
                <w:sz w:val="24"/>
                <w:szCs w:val="24"/>
              </w:rPr>
              <w:t>Screw Press</w:t>
            </w:r>
          </w:p>
        </w:tc>
        <w:tc>
          <w:tcPr>
            <w:tcW w:w="1826" w:type="dxa"/>
          </w:tcPr>
          <w:p w:rsidR="00F4736A" w:rsidRPr="00B71B06"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Standard for vegetable </w:t>
            </w:r>
          </w:p>
        </w:tc>
      </w:tr>
      <w:tr w:rsidR="00F4736A" w:rsidTr="00FF2DA7">
        <w:trPr>
          <w:trHeight w:val="432"/>
        </w:trPr>
        <w:tc>
          <w:tcPr>
            <w:tcW w:w="3005" w:type="dxa"/>
            <w:vAlign w:val="center"/>
          </w:tcPr>
          <w:p w:rsidR="00F4736A" w:rsidRPr="00B13FE6" w:rsidRDefault="00F4736A" w:rsidP="00FF2DA7">
            <w:pPr>
              <w:autoSpaceDE w:val="0"/>
              <w:autoSpaceDN w:val="0"/>
              <w:adjustRightInd w:val="0"/>
              <w:spacing w:line="480" w:lineRule="auto"/>
              <w:jc w:val="center"/>
              <w:rPr>
                <w:rFonts w:ascii="Times New Roman" w:hAnsi="Times New Roman" w:cs="Times New Roman"/>
                <w:b/>
                <w:color w:val="000000"/>
                <w:sz w:val="24"/>
                <w:szCs w:val="24"/>
              </w:rPr>
            </w:pPr>
            <w:r w:rsidRPr="00B13FE6">
              <w:rPr>
                <w:rFonts w:ascii="Times New Roman" w:hAnsi="Times New Roman" w:cs="Times New Roman"/>
                <w:b/>
                <w:color w:val="000000"/>
                <w:sz w:val="24"/>
                <w:szCs w:val="24"/>
              </w:rPr>
              <w:t>Acidic Value</w:t>
            </w:r>
            <w:r>
              <w:rPr>
                <w:rFonts w:ascii="Times New Roman" w:hAnsi="Times New Roman" w:cs="Times New Roman"/>
                <w:b/>
                <w:color w:val="000000"/>
                <w:sz w:val="24"/>
                <w:szCs w:val="24"/>
              </w:rPr>
              <w:t xml:space="preserve"> (mg/KOH/g)</w:t>
            </w:r>
          </w:p>
        </w:tc>
        <w:tc>
          <w:tcPr>
            <w:tcW w:w="2508" w:type="dxa"/>
            <w:vAlign w:val="center"/>
          </w:tcPr>
          <w:p w:rsidR="00F4736A"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sidRPr="00B71B06">
              <w:rPr>
                <w:rFonts w:ascii="Times New Roman" w:hAnsi="Times New Roman" w:cs="Times New Roman"/>
                <w:color w:val="000000"/>
                <w:sz w:val="24"/>
                <w:szCs w:val="24"/>
              </w:rPr>
              <w:t>0.404±0.007</w:t>
            </w:r>
          </w:p>
        </w:tc>
        <w:tc>
          <w:tcPr>
            <w:tcW w:w="2399" w:type="dxa"/>
            <w:vAlign w:val="center"/>
          </w:tcPr>
          <w:p w:rsidR="00F4736A"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sidRPr="00B71B06">
              <w:rPr>
                <w:rFonts w:ascii="Times New Roman" w:hAnsi="Times New Roman" w:cs="Times New Roman"/>
                <w:color w:val="000000"/>
                <w:sz w:val="24"/>
                <w:szCs w:val="24"/>
              </w:rPr>
              <w:t>0.406±0.001</w:t>
            </w:r>
          </w:p>
        </w:tc>
        <w:tc>
          <w:tcPr>
            <w:tcW w:w="1826" w:type="dxa"/>
          </w:tcPr>
          <w:p w:rsidR="00F4736A" w:rsidRPr="00B71B06"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6.0 max</w:t>
            </w:r>
          </w:p>
        </w:tc>
      </w:tr>
      <w:tr w:rsidR="00F4736A" w:rsidTr="00FF2DA7">
        <w:trPr>
          <w:trHeight w:val="432"/>
        </w:trPr>
        <w:tc>
          <w:tcPr>
            <w:tcW w:w="3005" w:type="dxa"/>
            <w:vAlign w:val="center"/>
          </w:tcPr>
          <w:p w:rsidR="00F4736A" w:rsidRPr="00B13FE6" w:rsidRDefault="00F4736A" w:rsidP="00FF2DA7">
            <w:pPr>
              <w:autoSpaceDE w:val="0"/>
              <w:autoSpaceDN w:val="0"/>
              <w:adjustRightInd w:val="0"/>
              <w:spacing w:line="480" w:lineRule="auto"/>
              <w:jc w:val="center"/>
              <w:rPr>
                <w:rFonts w:ascii="Times New Roman" w:hAnsi="Times New Roman" w:cs="Times New Roman"/>
                <w:b/>
                <w:color w:val="000000"/>
                <w:sz w:val="24"/>
                <w:szCs w:val="24"/>
              </w:rPr>
            </w:pPr>
            <w:r w:rsidRPr="00B13FE6">
              <w:rPr>
                <w:rFonts w:ascii="Times New Roman" w:hAnsi="Times New Roman" w:cs="Times New Roman"/>
                <w:b/>
                <w:color w:val="000000"/>
                <w:sz w:val="24"/>
                <w:szCs w:val="24"/>
              </w:rPr>
              <w:t>Iodine Value</w:t>
            </w:r>
            <w:r>
              <w:rPr>
                <w:rFonts w:ascii="Times New Roman" w:hAnsi="Times New Roman" w:cs="Times New Roman"/>
                <w:b/>
                <w:color w:val="000000"/>
                <w:sz w:val="24"/>
                <w:szCs w:val="24"/>
              </w:rPr>
              <w:t xml:space="preserve"> (g/100g)</w:t>
            </w:r>
          </w:p>
        </w:tc>
        <w:tc>
          <w:tcPr>
            <w:tcW w:w="2508" w:type="dxa"/>
            <w:vAlign w:val="center"/>
          </w:tcPr>
          <w:p w:rsidR="00F4736A"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sidRPr="00B71B06">
              <w:rPr>
                <w:rFonts w:ascii="Times New Roman" w:hAnsi="Times New Roman" w:cs="Times New Roman"/>
                <w:color w:val="000000"/>
                <w:sz w:val="24"/>
                <w:szCs w:val="24"/>
              </w:rPr>
              <w:t>104.220±0.020</w:t>
            </w:r>
          </w:p>
        </w:tc>
        <w:tc>
          <w:tcPr>
            <w:tcW w:w="2399" w:type="dxa"/>
            <w:vAlign w:val="center"/>
          </w:tcPr>
          <w:p w:rsidR="00F4736A"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sidRPr="00B71B06">
              <w:rPr>
                <w:rFonts w:ascii="Times New Roman" w:hAnsi="Times New Roman" w:cs="Times New Roman"/>
                <w:color w:val="000000"/>
                <w:sz w:val="24"/>
                <w:szCs w:val="24"/>
              </w:rPr>
              <w:t>112.050±0.020</w:t>
            </w:r>
          </w:p>
        </w:tc>
        <w:tc>
          <w:tcPr>
            <w:tcW w:w="1826" w:type="dxa"/>
          </w:tcPr>
          <w:p w:rsidR="00F4736A" w:rsidRPr="00B71B06"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85 – 99 </w:t>
            </w:r>
          </w:p>
        </w:tc>
      </w:tr>
      <w:tr w:rsidR="00F4736A" w:rsidTr="00FF2DA7">
        <w:trPr>
          <w:trHeight w:val="432"/>
        </w:trPr>
        <w:tc>
          <w:tcPr>
            <w:tcW w:w="3005" w:type="dxa"/>
            <w:vAlign w:val="center"/>
          </w:tcPr>
          <w:p w:rsidR="00F4736A" w:rsidRPr="00B13FE6" w:rsidRDefault="00F4736A" w:rsidP="00FF2DA7">
            <w:pPr>
              <w:autoSpaceDE w:val="0"/>
              <w:autoSpaceDN w:val="0"/>
              <w:adjustRightInd w:val="0"/>
              <w:spacing w:line="480" w:lineRule="auto"/>
              <w:jc w:val="center"/>
              <w:rPr>
                <w:rFonts w:ascii="Times New Roman" w:hAnsi="Times New Roman" w:cs="Times New Roman"/>
                <w:b/>
                <w:color w:val="000000"/>
                <w:sz w:val="24"/>
                <w:szCs w:val="24"/>
              </w:rPr>
            </w:pPr>
            <w:r w:rsidRPr="00B13FE6">
              <w:rPr>
                <w:rFonts w:ascii="Times New Roman" w:hAnsi="Times New Roman" w:cs="Times New Roman"/>
                <w:b/>
                <w:color w:val="000000"/>
                <w:sz w:val="24"/>
                <w:szCs w:val="24"/>
              </w:rPr>
              <w:t>Specific Gravity</w:t>
            </w:r>
          </w:p>
        </w:tc>
        <w:tc>
          <w:tcPr>
            <w:tcW w:w="2508" w:type="dxa"/>
            <w:vAlign w:val="center"/>
          </w:tcPr>
          <w:p w:rsidR="00F4736A"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sidRPr="00B71B06">
              <w:rPr>
                <w:rFonts w:ascii="Times New Roman" w:hAnsi="Times New Roman" w:cs="Times New Roman"/>
                <w:color w:val="000000"/>
                <w:sz w:val="24"/>
                <w:szCs w:val="24"/>
              </w:rPr>
              <w:t>0.123±0.001</w:t>
            </w:r>
          </w:p>
        </w:tc>
        <w:tc>
          <w:tcPr>
            <w:tcW w:w="2399" w:type="dxa"/>
            <w:vAlign w:val="center"/>
          </w:tcPr>
          <w:p w:rsidR="00F4736A"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sidRPr="00B71B06">
              <w:rPr>
                <w:rFonts w:ascii="Times New Roman" w:hAnsi="Times New Roman" w:cs="Times New Roman"/>
                <w:color w:val="000000"/>
                <w:sz w:val="24"/>
                <w:szCs w:val="24"/>
              </w:rPr>
              <w:t>0.212±0.002</w:t>
            </w:r>
          </w:p>
        </w:tc>
        <w:tc>
          <w:tcPr>
            <w:tcW w:w="1826" w:type="dxa"/>
          </w:tcPr>
          <w:p w:rsidR="00F4736A" w:rsidRPr="00B71B06"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0.91 – 0.93 </w:t>
            </w:r>
          </w:p>
        </w:tc>
      </w:tr>
      <w:tr w:rsidR="00F4736A" w:rsidTr="00FF2DA7">
        <w:trPr>
          <w:trHeight w:val="432"/>
        </w:trPr>
        <w:tc>
          <w:tcPr>
            <w:tcW w:w="3005" w:type="dxa"/>
            <w:vAlign w:val="center"/>
          </w:tcPr>
          <w:p w:rsidR="00F4736A" w:rsidRPr="00B13FE6" w:rsidRDefault="00F4736A" w:rsidP="00FF2DA7">
            <w:pPr>
              <w:autoSpaceDE w:val="0"/>
              <w:autoSpaceDN w:val="0"/>
              <w:adjustRightInd w:val="0"/>
              <w:spacing w:line="480" w:lineRule="auto"/>
              <w:jc w:val="center"/>
              <w:rPr>
                <w:rFonts w:ascii="Times New Roman" w:hAnsi="Times New Roman" w:cs="Times New Roman"/>
                <w:b/>
                <w:color w:val="000000"/>
                <w:sz w:val="24"/>
                <w:szCs w:val="24"/>
              </w:rPr>
            </w:pPr>
            <w:r w:rsidRPr="00B13FE6">
              <w:rPr>
                <w:rFonts w:ascii="Times New Roman" w:hAnsi="Times New Roman" w:cs="Times New Roman"/>
                <w:b/>
                <w:color w:val="000000"/>
                <w:sz w:val="24"/>
                <w:szCs w:val="24"/>
              </w:rPr>
              <w:t>Refractive Index</w:t>
            </w:r>
          </w:p>
        </w:tc>
        <w:tc>
          <w:tcPr>
            <w:tcW w:w="2508" w:type="dxa"/>
            <w:vAlign w:val="center"/>
          </w:tcPr>
          <w:p w:rsidR="00F4736A"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sidRPr="00B71B06">
              <w:rPr>
                <w:rFonts w:ascii="Times New Roman" w:hAnsi="Times New Roman" w:cs="Times New Roman"/>
                <w:color w:val="000000"/>
                <w:sz w:val="24"/>
                <w:szCs w:val="24"/>
              </w:rPr>
              <w:t>0.504±0.375</w:t>
            </w:r>
          </w:p>
        </w:tc>
        <w:tc>
          <w:tcPr>
            <w:tcW w:w="2399" w:type="dxa"/>
            <w:vAlign w:val="center"/>
          </w:tcPr>
          <w:p w:rsidR="00F4736A"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r w:rsidRPr="00B71B06">
              <w:rPr>
                <w:rFonts w:ascii="Times New Roman" w:hAnsi="Times New Roman" w:cs="Times New Roman"/>
                <w:color w:val="000000"/>
                <w:sz w:val="24"/>
                <w:szCs w:val="24"/>
              </w:rPr>
              <w:t>63±0.002</w:t>
            </w:r>
          </w:p>
        </w:tc>
        <w:tc>
          <w:tcPr>
            <w:tcW w:w="1826" w:type="dxa"/>
          </w:tcPr>
          <w:p w:rsidR="00F4736A"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1.4620 – 1.4640 </w:t>
            </w:r>
          </w:p>
        </w:tc>
      </w:tr>
      <w:tr w:rsidR="00F4736A" w:rsidTr="00FF2DA7">
        <w:trPr>
          <w:trHeight w:val="432"/>
        </w:trPr>
        <w:tc>
          <w:tcPr>
            <w:tcW w:w="3005" w:type="dxa"/>
            <w:tcBorders>
              <w:bottom w:val="nil"/>
            </w:tcBorders>
            <w:vAlign w:val="center"/>
          </w:tcPr>
          <w:p w:rsidR="00F4736A" w:rsidRPr="00B13FE6" w:rsidRDefault="00F4736A" w:rsidP="00FF2DA7">
            <w:pPr>
              <w:autoSpaceDE w:val="0"/>
              <w:autoSpaceDN w:val="0"/>
              <w:adjustRightInd w:val="0"/>
              <w:spacing w:line="480" w:lineRule="auto"/>
              <w:jc w:val="center"/>
              <w:rPr>
                <w:rFonts w:ascii="Times New Roman" w:hAnsi="Times New Roman" w:cs="Times New Roman"/>
                <w:b/>
                <w:color w:val="000000"/>
                <w:sz w:val="24"/>
                <w:szCs w:val="24"/>
              </w:rPr>
            </w:pPr>
            <w:r w:rsidRPr="00B13FE6">
              <w:rPr>
                <w:rFonts w:ascii="Times New Roman" w:hAnsi="Times New Roman" w:cs="Times New Roman"/>
                <w:b/>
                <w:color w:val="000000"/>
                <w:sz w:val="24"/>
                <w:szCs w:val="24"/>
              </w:rPr>
              <w:t>Visc</w:t>
            </w:r>
            <w:r>
              <w:rPr>
                <w:rFonts w:ascii="Times New Roman" w:hAnsi="Times New Roman" w:cs="Times New Roman"/>
                <w:b/>
                <w:color w:val="000000"/>
                <w:sz w:val="24"/>
                <w:szCs w:val="24"/>
              </w:rPr>
              <w:t>osity (cm/s)</w:t>
            </w:r>
          </w:p>
        </w:tc>
        <w:tc>
          <w:tcPr>
            <w:tcW w:w="2508" w:type="dxa"/>
            <w:tcBorders>
              <w:bottom w:val="nil"/>
            </w:tcBorders>
            <w:vAlign w:val="center"/>
          </w:tcPr>
          <w:p w:rsidR="00F4736A"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sidRPr="00B71B06">
              <w:rPr>
                <w:rFonts w:ascii="Times New Roman" w:hAnsi="Times New Roman" w:cs="Times New Roman"/>
                <w:color w:val="000000"/>
                <w:sz w:val="24"/>
                <w:szCs w:val="24"/>
              </w:rPr>
              <w:t>0.043±0.002</w:t>
            </w:r>
          </w:p>
        </w:tc>
        <w:tc>
          <w:tcPr>
            <w:tcW w:w="2399" w:type="dxa"/>
            <w:tcBorders>
              <w:bottom w:val="nil"/>
            </w:tcBorders>
            <w:vAlign w:val="center"/>
          </w:tcPr>
          <w:p w:rsidR="00F4736A"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sidRPr="00B71B06">
              <w:rPr>
                <w:rFonts w:ascii="Times New Roman" w:hAnsi="Times New Roman" w:cs="Times New Roman"/>
                <w:color w:val="000000"/>
                <w:sz w:val="24"/>
                <w:szCs w:val="24"/>
              </w:rPr>
              <w:t>0.073±0.002</w:t>
            </w:r>
          </w:p>
        </w:tc>
        <w:tc>
          <w:tcPr>
            <w:tcW w:w="1826" w:type="dxa"/>
            <w:tcBorders>
              <w:bottom w:val="nil"/>
            </w:tcBorders>
          </w:tcPr>
          <w:p w:rsidR="00F4736A" w:rsidRPr="00B71B06"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F4736A" w:rsidTr="00FF2DA7">
        <w:trPr>
          <w:trHeight w:val="432"/>
        </w:trPr>
        <w:tc>
          <w:tcPr>
            <w:tcW w:w="3005" w:type="dxa"/>
            <w:tcBorders>
              <w:top w:val="nil"/>
              <w:bottom w:val="nil"/>
            </w:tcBorders>
            <w:vAlign w:val="center"/>
          </w:tcPr>
          <w:p w:rsidR="00F4736A" w:rsidRPr="00B13FE6" w:rsidRDefault="00F4736A" w:rsidP="00FF2DA7">
            <w:pPr>
              <w:autoSpaceDE w:val="0"/>
              <w:autoSpaceDN w:val="0"/>
              <w:adjustRightInd w:val="0"/>
              <w:spacing w:line="480" w:lineRule="auto"/>
              <w:jc w:val="center"/>
              <w:rPr>
                <w:rFonts w:ascii="Times New Roman" w:hAnsi="Times New Roman" w:cs="Times New Roman"/>
                <w:b/>
                <w:color w:val="000000"/>
                <w:sz w:val="24"/>
                <w:szCs w:val="24"/>
              </w:rPr>
            </w:pPr>
            <w:proofErr w:type="spellStart"/>
            <w:r w:rsidRPr="00B13FE6">
              <w:rPr>
                <w:rFonts w:ascii="Times New Roman" w:hAnsi="Times New Roman" w:cs="Times New Roman"/>
                <w:b/>
                <w:color w:val="000000"/>
                <w:sz w:val="24"/>
                <w:szCs w:val="24"/>
              </w:rPr>
              <w:t>Saponification</w:t>
            </w:r>
            <w:proofErr w:type="spellEnd"/>
            <w:r w:rsidRPr="00B13FE6">
              <w:rPr>
                <w:rFonts w:ascii="Times New Roman" w:hAnsi="Times New Roman" w:cs="Times New Roman"/>
                <w:b/>
                <w:color w:val="000000"/>
                <w:sz w:val="24"/>
                <w:szCs w:val="24"/>
              </w:rPr>
              <w:t xml:space="preserve"> Value</w:t>
            </w:r>
            <w:r>
              <w:rPr>
                <w:rFonts w:ascii="Times New Roman" w:hAnsi="Times New Roman" w:cs="Times New Roman"/>
                <w:b/>
                <w:color w:val="000000"/>
                <w:sz w:val="24"/>
                <w:szCs w:val="24"/>
              </w:rPr>
              <w:t xml:space="preserve"> (mg/g)</w:t>
            </w:r>
          </w:p>
        </w:tc>
        <w:tc>
          <w:tcPr>
            <w:tcW w:w="2508" w:type="dxa"/>
            <w:tcBorders>
              <w:top w:val="nil"/>
              <w:bottom w:val="nil"/>
            </w:tcBorders>
            <w:vAlign w:val="center"/>
          </w:tcPr>
          <w:p w:rsidR="00F4736A"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sidRPr="00B71B06">
              <w:rPr>
                <w:rFonts w:ascii="Times New Roman" w:hAnsi="Times New Roman" w:cs="Times New Roman"/>
                <w:color w:val="000000"/>
                <w:sz w:val="24"/>
                <w:szCs w:val="24"/>
              </w:rPr>
              <w:t>0.909±0.002</w:t>
            </w:r>
          </w:p>
        </w:tc>
        <w:tc>
          <w:tcPr>
            <w:tcW w:w="2399" w:type="dxa"/>
            <w:tcBorders>
              <w:top w:val="nil"/>
              <w:bottom w:val="nil"/>
            </w:tcBorders>
            <w:vAlign w:val="center"/>
          </w:tcPr>
          <w:p w:rsidR="00F4736A"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sidRPr="00B71B06">
              <w:rPr>
                <w:rFonts w:ascii="Times New Roman" w:hAnsi="Times New Roman" w:cs="Times New Roman"/>
                <w:color w:val="000000"/>
                <w:sz w:val="24"/>
                <w:szCs w:val="24"/>
              </w:rPr>
              <w:t>0.951±0.020</w:t>
            </w:r>
          </w:p>
        </w:tc>
        <w:tc>
          <w:tcPr>
            <w:tcW w:w="1826" w:type="dxa"/>
            <w:tcBorders>
              <w:top w:val="nil"/>
              <w:bottom w:val="nil"/>
            </w:tcBorders>
          </w:tcPr>
          <w:p w:rsidR="00F4736A" w:rsidRDefault="00F4736A" w:rsidP="00FF2DA7">
            <w:pPr>
              <w:autoSpaceDE w:val="0"/>
              <w:autoSpaceDN w:val="0"/>
              <w:adjustRightInd w:val="0"/>
              <w:spacing w:line="480" w:lineRule="auto"/>
              <w:jc w:val="center"/>
              <w:rPr>
                <w:rFonts w:ascii="Times New Roman" w:hAnsi="Times New Roman" w:cs="Times New Roman"/>
                <w:color w:val="000000"/>
                <w:sz w:val="24"/>
                <w:szCs w:val="24"/>
              </w:rPr>
            </w:pPr>
          </w:p>
          <w:p w:rsidR="00F4736A" w:rsidRDefault="00F4736A" w:rsidP="00FF2DA7">
            <w:pPr>
              <w:autoSpaceDE w:val="0"/>
              <w:autoSpaceDN w:val="0"/>
              <w:adjustRightInd w:val="0"/>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188 – 196</w:t>
            </w:r>
          </w:p>
          <w:p w:rsidR="00F4736A" w:rsidRPr="00B71B06" w:rsidRDefault="00F4736A" w:rsidP="00FF2DA7">
            <w:pPr>
              <w:autoSpaceDE w:val="0"/>
              <w:autoSpaceDN w:val="0"/>
              <w:adjustRightInd w:val="0"/>
              <w:spacing w:line="480" w:lineRule="auto"/>
              <w:jc w:val="center"/>
              <w:rPr>
                <w:rFonts w:ascii="Times New Roman" w:hAnsi="Times New Roman" w:cs="Times New Roman"/>
                <w:color w:val="000000"/>
                <w:sz w:val="24"/>
                <w:szCs w:val="24"/>
              </w:rPr>
            </w:pPr>
          </w:p>
        </w:tc>
      </w:tr>
      <w:tr w:rsidR="00F4736A" w:rsidTr="00FF2DA7">
        <w:trPr>
          <w:trHeight w:val="432"/>
        </w:trPr>
        <w:tc>
          <w:tcPr>
            <w:tcW w:w="3005" w:type="dxa"/>
            <w:tcBorders>
              <w:top w:val="nil"/>
              <w:bottom w:val="nil"/>
            </w:tcBorders>
            <w:vAlign w:val="center"/>
          </w:tcPr>
          <w:p w:rsidR="00F4736A" w:rsidRPr="00B13FE6" w:rsidRDefault="00F4736A" w:rsidP="00FF2DA7">
            <w:pPr>
              <w:autoSpaceDE w:val="0"/>
              <w:autoSpaceDN w:val="0"/>
              <w:adjustRightInd w:val="0"/>
              <w:jc w:val="center"/>
              <w:rPr>
                <w:rFonts w:ascii="Times New Roman" w:hAnsi="Times New Roman" w:cs="Times New Roman"/>
                <w:b/>
                <w:color w:val="000000"/>
                <w:sz w:val="24"/>
                <w:szCs w:val="24"/>
              </w:rPr>
            </w:pPr>
            <w:proofErr w:type="spellStart"/>
            <w:r w:rsidRPr="00B13FE6">
              <w:rPr>
                <w:rFonts w:ascii="Times New Roman" w:hAnsi="Times New Roman" w:cs="Times New Roman"/>
                <w:b/>
                <w:color w:val="000000"/>
                <w:sz w:val="24"/>
                <w:szCs w:val="24"/>
              </w:rPr>
              <w:t>Unsaponification</w:t>
            </w:r>
            <w:proofErr w:type="spellEnd"/>
            <w:r w:rsidRPr="00B13FE6">
              <w:rPr>
                <w:rFonts w:ascii="Times New Roman" w:hAnsi="Times New Roman" w:cs="Times New Roman"/>
                <w:b/>
                <w:color w:val="000000"/>
                <w:sz w:val="24"/>
                <w:szCs w:val="24"/>
              </w:rPr>
              <w:t xml:space="preserve"> Value</w:t>
            </w:r>
            <w:r>
              <w:rPr>
                <w:rFonts w:ascii="Times New Roman" w:hAnsi="Times New Roman" w:cs="Times New Roman"/>
                <w:b/>
                <w:color w:val="000000"/>
                <w:sz w:val="24"/>
                <w:szCs w:val="24"/>
              </w:rPr>
              <w:t xml:space="preserve"> (mg/g)</w:t>
            </w:r>
          </w:p>
        </w:tc>
        <w:tc>
          <w:tcPr>
            <w:tcW w:w="2508" w:type="dxa"/>
            <w:tcBorders>
              <w:top w:val="nil"/>
              <w:bottom w:val="nil"/>
            </w:tcBorders>
            <w:vAlign w:val="center"/>
          </w:tcPr>
          <w:p w:rsidR="00F4736A" w:rsidRDefault="00F4736A" w:rsidP="00FF2DA7">
            <w:pPr>
              <w:autoSpaceDE w:val="0"/>
              <w:autoSpaceDN w:val="0"/>
              <w:adjustRightInd w:val="0"/>
              <w:jc w:val="center"/>
              <w:rPr>
                <w:rFonts w:ascii="Times New Roman" w:hAnsi="Times New Roman" w:cs="Times New Roman"/>
                <w:color w:val="000000"/>
                <w:sz w:val="24"/>
                <w:szCs w:val="24"/>
              </w:rPr>
            </w:pPr>
            <w:r w:rsidRPr="00B71B06">
              <w:rPr>
                <w:rFonts w:ascii="Times New Roman" w:hAnsi="Times New Roman" w:cs="Times New Roman"/>
                <w:color w:val="000000"/>
                <w:sz w:val="24"/>
                <w:szCs w:val="24"/>
              </w:rPr>
              <w:t>0.723±0.017</w:t>
            </w:r>
          </w:p>
        </w:tc>
        <w:tc>
          <w:tcPr>
            <w:tcW w:w="2399" w:type="dxa"/>
            <w:tcBorders>
              <w:top w:val="nil"/>
              <w:bottom w:val="nil"/>
              <w:right w:val="nil"/>
            </w:tcBorders>
            <w:vAlign w:val="center"/>
          </w:tcPr>
          <w:p w:rsidR="00F4736A" w:rsidRDefault="00F4736A" w:rsidP="00FF2DA7">
            <w:pPr>
              <w:autoSpaceDE w:val="0"/>
              <w:autoSpaceDN w:val="0"/>
              <w:adjustRightInd w:val="0"/>
              <w:jc w:val="center"/>
              <w:rPr>
                <w:rFonts w:ascii="Times New Roman" w:hAnsi="Times New Roman" w:cs="Times New Roman"/>
                <w:color w:val="000000"/>
                <w:sz w:val="24"/>
                <w:szCs w:val="24"/>
              </w:rPr>
            </w:pPr>
            <w:r w:rsidRPr="00B71B06">
              <w:rPr>
                <w:rFonts w:ascii="Times New Roman" w:hAnsi="Times New Roman" w:cs="Times New Roman"/>
                <w:color w:val="000000"/>
                <w:sz w:val="24"/>
                <w:szCs w:val="24"/>
              </w:rPr>
              <w:t>0.742±0.011</w:t>
            </w:r>
          </w:p>
        </w:tc>
        <w:tc>
          <w:tcPr>
            <w:tcW w:w="1826" w:type="dxa"/>
            <w:tcBorders>
              <w:top w:val="nil"/>
              <w:left w:val="nil"/>
              <w:bottom w:val="nil"/>
            </w:tcBorders>
          </w:tcPr>
          <w:p w:rsidR="00F4736A" w:rsidRDefault="00F4736A" w:rsidP="00FF2DA7">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1.0 max</w:t>
            </w:r>
          </w:p>
          <w:p w:rsidR="00F4736A" w:rsidRPr="00B71B06" w:rsidRDefault="00F4736A" w:rsidP="00FF2DA7">
            <w:pPr>
              <w:autoSpaceDE w:val="0"/>
              <w:autoSpaceDN w:val="0"/>
              <w:adjustRightInd w:val="0"/>
              <w:jc w:val="center"/>
              <w:rPr>
                <w:rFonts w:ascii="Times New Roman" w:hAnsi="Times New Roman" w:cs="Times New Roman"/>
                <w:color w:val="000000"/>
                <w:sz w:val="24"/>
                <w:szCs w:val="24"/>
              </w:rPr>
            </w:pPr>
          </w:p>
        </w:tc>
      </w:tr>
      <w:tr w:rsidR="00F4736A" w:rsidTr="00FF2DA7">
        <w:trPr>
          <w:trHeight w:val="432"/>
        </w:trPr>
        <w:tc>
          <w:tcPr>
            <w:tcW w:w="3005" w:type="dxa"/>
            <w:tcBorders>
              <w:top w:val="nil"/>
            </w:tcBorders>
            <w:vAlign w:val="center"/>
          </w:tcPr>
          <w:p w:rsidR="00F4736A" w:rsidRDefault="00F4736A" w:rsidP="00FF2DA7">
            <w:pPr>
              <w:autoSpaceDE w:val="0"/>
              <w:autoSpaceDN w:val="0"/>
              <w:adjustRightInd w:val="0"/>
              <w:jc w:val="center"/>
              <w:rPr>
                <w:rFonts w:ascii="Times New Roman" w:hAnsi="Times New Roman" w:cs="Times New Roman"/>
                <w:b/>
                <w:color w:val="000000"/>
                <w:sz w:val="24"/>
                <w:szCs w:val="24"/>
              </w:rPr>
            </w:pPr>
          </w:p>
          <w:p w:rsidR="00F4736A" w:rsidRPr="00B13FE6" w:rsidRDefault="00F4736A" w:rsidP="00FF2DA7">
            <w:pPr>
              <w:autoSpaceDE w:val="0"/>
              <w:autoSpaceDN w:val="0"/>
              <w:adjustRightInd w:val="0"/>
              <w:jc w:val="center"/>
              <w:rPr>
                <w:rFonts w:ascii="Times New Roman" w:hAnsi="Times New Roman" w:cs="Times New Roman"/>
                <w:b/>
                <w:color w:val="000000"/>
                <w:sz w:val="24"/>
                <w:szCs w:val="24"/>
              </w:rPr>
            </w:pPr>
            <w:r w:rsidRPr="00B13FE6">
              <w:rPr>
                <w:rFonts w:ascii="Times New Roman" w:hAnsi="Times New Roman" w:cs="Times New Roman"/>
                <w:b/>
                <w:color w:val="000000"/>
                <w:sz w:val="24"/>
                <w:szCs w:val="24"/>
              </w:rPr>
              <w:t>Peroxide Value</w:t>
            </w:r>
            <w:r>
              <w:rPr>
                <w:rFonts w:ascii="Times New Roman" w:hAnsi="Times New Roman" w:cs="Times New Roman"/>
                <w:b/>
                <w:color w:val="000000"/>
                <w:sz w:val="24"/>
                <w:szCs w:val="24"/>
              </w:rPr>
              <w:t xml:space="preserve"> (mg/mol/kg)</w:t>
            </w:r>
          </w:p>
        </w:tc>
        <w:tc>
          <w:tcPr>
            <w:tcW w:w="2508" w:type="dxa"/>
            <w:tcBorders>
              <w:top w:val="nil"/>
            </w:tcBorders>
            <w:vAlign w:val="center"/>
          </w:tcPr>
          <w:p w:rsidR="00F4736A" w:rsidRPr="00B71B06" w:rsidRDefault="00F4736A" w:rsidP="00FF2DA7">
            <w:pPr>
              <w:autoSpaceDE w:val="0"/>
              <w:autoSpaceDN w:val="0"/>
              <w:adjustRightInd w:val="0"/>
              <w:jc w:val="center"/>
              <w:rPr>
                <w:rFonts w:ascii="Times New Roman" w:hAnsi="Times New Roman" w:cs="Times New Roman"/>
                <w:color w:val="000000"/>
                <w:sz w:val="24"/>
                <w:szCs w:val="24"/>
              </w:rPr>
            </w:pPr>
            <w:r w:rsidRPr="00B71B06">
              <w:rPr>
                <w:rFonts w:ascii="Times New Roman" w:hAnsi="Times New Roman" w:cs="Times New Roman"/>
                <w:color w:val="000000"/>
                <w:sz w:val="24"/>
                <w:szCs w:val="24"/>
              </w:rPr>
              <w:t>1.280±0.106</w:t>
            </w:r>
          </w:p>
        </w:tc>
        <w:tc>
          <w:tcPr>
            <w:tcW w:w="2399" w:type="dxa"/>
            <w:tcBorders>
              <w:top w:val="nil"/>
            </w:tcBorders>
            <w:vAlign w:val="center"/>
          </w:tcPr>
          <w:p w:rsidR="00F4736A" w:rsidRPr="00B71B06" w:rsidRDefault="00F4736A" w:rsidP="00FF2DA7">
            <w:pPr>
              <w:autoSpaceDE w:val="0"/>
              <w:autoSpaceDN w:val="0"/>
              <w:adjustRightInd w:val="0"/>
              <w:jc w:val="center"/>
              <w:rPr>
                <w:rFonts w:ascii="Times New Roman" w:hAnsi="Times New Roman" w:cs="Times New Roman"/>
                <w:color w:val="000000"/>
                <w:sz w:val="24"/>
                <w:szCs w:val="24"/>
              </w:rPr>
            </w:pPr>
            <w:r w:rsidRPr="00B71B06">
              <w:rPr>
                <w:rFonts w:ascii="Times New Roman" w:hAnsi="Times New Roman" w:cs="Times New Roman"/>
                <w:color w:val="000000"/>
                <w:sz w:val="24"/>
                <w:szCs w:val="24"/>
              </w:rPr>
              <w:t>1.343±0.031</w:t>
            </w:r>
          </w:p>
        </w:tc>
        <w:tc>
          <w:tcPr>
            <w:tcW w:w="1826" w:type="dxa"/>
            <w:tcBorders>
              <w:top w:val="nil"/>
            </w:tcBorders>
          </w:tcPr>
          <w:p w:rsidR="00F4736A" w:rsidRDefault="00F4736A" w:rsidP="00FF2DA7">
            <w:pPr>
              <w:autoSpaceDE w:val="0"/>
              <w:autoSpaceDN w:val="0"/>
              <w:adjustRightInd w:val="0"/>
              <w:jc w:val="center"/>
              <w:rPr>
                <w:rFonts w:ascii="Times New Roman" w:hAnsi="Times New Roman" w:cs="Times New Roman"/>
                <w:color w:val="000000"/>
                <w:sz w:val="24"/>
                <w:szCs w:val="24"/>
              </w:rPr>
            </w:pPr>
          </w:p>
          <w:p w:rsidR="00F4736A" w:rsidRPr="00B71B06" w:rsidRDefault="00F4736A" w:rsidP="00FF2DA7">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5 max </w:t>
            </w:r>
          </w:p>
        </w:tc>
      </w:tr>
    </w:tbl>
    <w:p w:rsidR="00EC7B8D" w:rsidRDefault="00F4736A" w:rsidP="00EC7B8D">
      <w:pPr>
        <w:autoSpaceDE w:val="0"/>
        <w:autoSpaceDN w:val="0"/>
        <w:adjustRightInd w:val="0"/>
        <w:spacing w:after="0" w:line="480" w:lineRule="auto"/>
        <w:ind w:left="360"/>
        <w:rPr>
          <w:rFonts w:ascii="Times New Roman" w:hAnsi="Times New Roman" w:cs="Times New Roman"/>
          <w:color w:val="000000"/>
          <w:sz w:val="24"/>
          <w:szCs w:val="24"/>
        </w:rPr>
      </w:pPr>
      <w:r w:rsidRPr="0084095B">
        <w:rPr>
          <w:rFonts w:ascii="Times New Roman" w:hAnsi="Times New Roman" w:cs="Times New Roman"/>
          <w:sz w:val="24"/>
          <w:szCs w:val="24"/>
        </w:rPr>
        <w:t>*</w:t>
      </w:r>
      <w:r w:rsidRPr="0084095B">
        <w:rPr>
          <w:rFonts w:ascii="Times New Roman" w:hAnsi="Times New Roman" w:cs="Times New Roman"/>
          <w:sz w:val="16"/>
          <w:szCs w:val="24"/>
        </w:rPr>
        <w:t xml:space="preserve">Values are mean of triplicates </w:t>
      </w:r>
      <w:r w:rsidRPr="0084095B">
        <w:rPr>
          <w:rFonts w:ascii="Times New Roman" w:hAnsi="Times New Roman" w:cs="Times New Roman"/>
          <w:color w:val="000000"/>
          <w:sz w:val="16"/>
          <w:szCs w:val="24"/>
        </w:rPr>
        <w:t>± standard deviation</w:t>
      </w:r>
    </w:p>
    <w:p w:rsidR="00EC7B8D" w:rsidRDefault="00EC7B8D" w:rsidP="00EC7B8D">
      <w:pPr>
        <w:autoSpaceDE w:val="0"/>
        <w:autoSpaceDN w:val="0"/>
        <w:adjustRightInd w:val="0"/>
        <w:spacing w:after="0" w:line="480" w:lineRule="auto"/>
        <w:ind w:left="360"/>
        <w:rPr>
          <w:rFonts w:ascii="Times New Roman" w:hAnsi="Times New Roman" w:cs="Times New Roman"/>
          <w:color w:val="000000"/>
          <w:sz w:val="24"/>
          <w:szCs w:val="24"/>
        </w:rPr>
      </w:pPr>
    </w:p>
    <w:p w:rsidR="00EC7B8D" w:rsidRDefault="00EC7B8D" w:rsidP="00EC7B8D">
      <w:pPr>
        <w:autoSpaceDE w:val="0"/>
        <w:autoSpaceDN w:val="0"/>
        <w:adjustRightInd w:val="0"/>
        <w:spacing w:after="0" w:line="480" w:lineRule="auto"/>
        <w:ind w:left="360"/>
        <w:rPr>
          <w:rFonts w:ascii="Times New Roman" w:hAnsi="Times New Roman" w:cs="Times New Roman"/>
          <w:color w:val="000000"/>
          <w:sz w:val="24"/>
          <w:szCs w:val="24"/>
        </w:rPr>
      </w:pPr>
    </w:p>
    <w:p w:rsidR="00EC7B8D" w:rsidRDefault="00EC7B8D" w:rsidP="00EC7B8D">
      <w:pPr>
        <w:autoSpaceDE w:val="0"/>
        <w:autoSpaceDN w:val="0"/>
        <w:adjustRightInd w:val="0"/>
        <w:spacing w:after="0" w:line="480" w:lineRule="auto"/>
        <w:ind w:left="360"/>
        <w:rPr>
          <w:rFonts w:ascii="Times New Roman" w:hAnsi="Times New Roman" w:cs="Times New Roman"/>
          <w:color w:val="000000"/>
          <w:sz w:val="24"/>
          <w:szCs w:val="24"/>
        </w:rPr>
      </w:pPr>
    </w:p>
    <w:p w:rsidR="00EC7B8D" w:rsidRDefault="00EC7B8D" w:rsidP="00EC7B8D">
      <w:pPr>
        <w:autoSpaceDE w:val="0"/>
        <w:autoSpaceDN w:val="0"/>
        <w:adjustRightInd w:val="0"/>
        <w:spacing w:after="0" w:line="480" w:lineRule="auto"/>
        <w:ind w:left="360"/>
        <w:rPr>
          <w:rFonts w:ascii="Times New Roman" w:hAnsi="Times New Roman" w:cs="Times New Roman"/>
          <w:color w:val="000000"/>
          <w:sz w:val="24"/>
          <w:szCs w:val="24"/>
        </w:rPr>
      </w:pPr>
    </w:p>
    <w:p w:rsidR="00F4736A" w:rsidRPr="00EC7B8D" w:rsidRDefault="00F4736A" w:rsidP="00EC7B8D">
      <w:pPr>
        <w:autoSpaceDE w:val="0"/>
        <w:autoSpaceDN w:val="0"/>
        <w:adjustRightInd w:val="0"/>
        <w:spacing w:after="0" w:line="480" w:lineRule="auto"/>
        <w:ind w:left="360"/>
        <w:rPr>
          <w:rFonts w:ascii="Times New Roman" w:hAnsi="Times New Roman" w:cs="Times New Roman"/>
          <w:color w:val="000000"/>
          <w:sz w:val="24"/>
          <w:szCs w:val="24"/>
        </w:rPr>
      </w:pPr>
      <w:r w:rsidRPr="0084095B">
        <w:rPr>
          <w:rFonts w:ascii="Times New Roman" w:hAnsi="Times New Roman" w:cs="Times New Roman"/>
          <w:b/>
          <w:sz w:val="24"/>
          <w:szCs w:val="24"/>
        </w:rPr>
        <w:lastRenderedPageBreak/>
        <w:t>Table</w:t>
      </w:r>
      <w:r w:rsidR="00EC7B8D">
        <w:rPr>
          <w:rFonts w:ascii="Times New Roman" w:hAnsi="Times New Roman" w:cs="Times New Roman"/>
          <w:b/>
          <w:sz w:val="24"/>
          <w:szCs w:val="24"/>
        </w:rPr>
        <w:t xml:space="preserve"> </w:t>
      </w:r>
      <w:r w:rsidRPr="0084095B">
        <w:rPr>
          <w:rFonts w:ascii="Times New Roman" w:hAnsi="Times New Roman" w:cs="Times New Roman"/>
          <w:b/>
          <w:sz w:val="24"/>
          <w:szCs w:val="24"/>
        </w:rPr>
        <w:t>3: Sensory Properties of Potato Chips Fried with Fluted Pumpkin Seed Oil Obtained with the use of N-Hexane and Screw Press</w:t>
      </w:r>
    </w:p>
    <w:tbl>
      <w:tblPr>
        <w:tblStyle w:val="LightShading"/>
        <w:tblW w:w="10806" w:type="dxa"/>
        <w:tblInd w:w="-432" w:type="dxa"/>
        <w:tblLook w:val="0620"/>
      </w:tblPr>
      <w:tblGrid>
        <w:gridCol w:w="1220"/>
        <w:gridCol w:w="1432"/>
        <w:gridCol w:w="1432"/>
        <w:gridCol w:w="1635"/>
        <w:gridCol w:w="1432"/>
        <w:gridCol w:w="1432"/>
        <w:gridCol w:w="2223"/>
      </w:tblGrid>
      <w:tr w:rsidR="00F4736A" w:rsidRPr="00240AEA" w:rsidTr="00FF2DA7">
        <w:trPr>
          <w:cnfStyle w:val="100000000000"/>
          <w:trHeight w:val="850"/>
        </w:trPr>
        <w:tc>
          <w:tcPr>
            <w:tcW w:w="1220" w:type="dxa"/>
            <w:vAlign w:val="center"/>
          </w:tcPr>
          <w:p w:rsidR="00F4736A" w:rsidRPr="00240AEA" w:rsidRDefault="00F4736A" w:rsidP="00FF2DA7">
            <w:pPr>
              <w:autoSpaceDE w:val="0"/>
              <w:autoSpaceDN w:val="0"/>
              <w:adjustRightInd w:val="0"/>
              <w:spacing w:line="480" w:lineRule="auto"/>
              <w:jc w:val="center"/>
              <w:rPr>
                <w:rFonts w:ascii="Times New Roman" w:hAnsi="Times New Roman" w:cs="Times New Roman"/>
                <w:b w:val="0"/>
                <w:color w:val="000000"/>
                <w:sz w:val="24"/>
                <w:szCs w:val="24"/>
              </w:rPr>
            </w:pPr>
            <w:r w:rsidRPr="00240AEA">
              <w:rPr>
                <w:rFonts w:ascii="Times New Roman" w:hAnsi="Times New Roman" w:cs="Times New Roman"/>
                <w:color w:val="000000"/>
                <w:sz w:val="24"/>
                <w:szCs w:val="24"/>
              </w:rPr>
              <w:t>SAMPLE</w:t>
            </w:r>
          </w:p>
        </w:tc>
        <w:tc>
          <w:tcPr>
            <w:tcW w:w="1432" w:type="dxa"/>
            <w:vAlign w:val="center"/>
          </w:tcPr>
          <w:p w:rsidR="00F4736A" w:rsidRPr="00240AEA" w:rsidRDefault="00F4736A" w:rsidP="00FF2DA7">
            <w:pPr>
              <w:autoSpaceDE w:val="0"/>
              <w:autoSpaceDN w:val="0"/>
              <w:adjustRightInd w:val="0"/>
              <w:jc w:val="center"/>
              <w:rPr>
                <w:rFonts w:ascii="Times New Roman" w:hAnsi="Times New Roman" w:cs="Times New Roman"/>
                <w:color w:val="000000"/>
                <w:sz w:val="24"/>
                <w:szCs w:val="24"/>
              </w:rPr>
            </w:pPr>
            <w:r w:rsidRPr="00240AEA">
              <w:rPr>
                <w:rFonts w:ascii="Times New Roman" w:hAnsi="Times New Roman" w:cs="Times New Roman"/>
                <w:color w:val="000000"/>
                <w:sz w:val="24"/>
                <w:szCs w:val="24"/>
              </w:rPr>
              <w:t>TASTE</w:t>
            </w:r>
          </w:p>
        </w:tc>
        <w:tc>
          <w:tcPr>
            <w:tcW w:w="1432" w:type="dxa"/>
            <w:vAlign w:val="center"/>
          </w:tcPr>
          <w:p w:rsidR="00F4736A" w:rsidRPr="00240AEA" w:rsidRDefault="00F4736A" w:rsidP="00FF2DA7">
            <w:pPr>
              <w:autoSpaceDE w:val="0"/>
              <w:autoSpaceDN w:val="0"/>
              <w:adjustRightInd w:val="0"/>
              <w:jc w:val="center"/>
              <w:rPr>
                <w:rFonts w:ascii="Times New Roman" w:hAnsi="Times New Roman" w:cs="Times New Roman"/>
                <w:color w:val="000000"/>
                <w:sz w:val="24"/>
                <w:szCs w:val="24"/>
              </w:rPr>
            </w:pPr>
            <w:r w:rsidRPr="00240AEA">
              <w:rPr>
                <w:rFonts w:ascii="Times New Roman" w:hAnsi="Times New Roman" w:cs="Times New Roman"/>
                <w:color w:val="000000"/>
                <w:sz w:val="24"/>
                <w:szCs w:val="24"/>
              </w:rPr>
              <w:t>COLOUR</w:t>
            </w:r>
          </w:p>
        </w:tc>
        <w:tc>
          <w:tcPr>
            <w:tcW w:w="1635" w:type="dxa"/>
            <w:vAlign w:val="center"/>
          </w:tcPr>
          <w:p w:rsidR="00F4736A" w:rsidRPr="00240AEA" w:rsidRDefault="00F4736A" w:rsidP="00FF2DA7">
            <w:pPr>
              <w:autoSpaceDE w:val="0"/>
              <w:autoSpaceDN w:val="0"/>
              <w:adjustRightInd w:val="0"/>
              <w:jc w:val="center"/>
              <w:rPr>
                <w:rFonts w:ascii="Times New Roman" w:hAnsi="Times New Roman" w:cs="Times New Roman"/>
                <w:color w:val="000000"/>
                <w:sz w:val="24"/>
                <w:szCs w:val="24"/>
              </w:rPr>
            </w:pPr>
            <w:r w:rsidRPr="00240AEA">
              <w:rPr>
                <w:rFonts w:ascii="Times New Roman" w:hAnsi="Times New Roman" w:cs="Times New Roman"/>
                <w:color w:val="000000"/>
                <w:sz w:val="24"/>
                <w:szCs w:val="24"/>
              </w:rPr>
              <w:t>CRISPINESS</w:t>
            </w:r>
          </w:p>
        </w:tc>
        <w:tc>
          <w:tcPr>
            <w:tcW w:w="1432" w:type="dxa"/>
            <w:vAlign w:val="center"/>
          </w:tcPr>
          <w:p w:rsidR="00F4736A" w:rsidRPr="00240AEA" w:rsidRDefault="00F4736A" w:rsidP="00FF2DA7">
            <w:pPr>
              <w:autoSpaceDE w:val="0"/>
              <w:autoSpaceDN w:val="0"/>
              <w:adjustRightInd w:val="0"/>
              <w:jc w:val="center"/>
              <w:rPr>
                <w:rFonts w:ascii="Times New Roman" w:hAnsi="Times New Roman" w:cs="Times New Roman"/>
                <w:color w:val="000000"/>
                <w:sz w:val="24"/>
                <w:szCs w:val="24"/>
              </w:rPr>
            </w:pPr>
            <w:r w:rsidRPr="00240AEA">
              <w:rPr>
                <w:rFonts w:ascii="Times New Roman" w:hAnsi="Times New Roman" w:cs="Times New Roman"/>
                <w:color w:val="000000"/>
                <w:sz w:val="24"/>
                <w:szCs w:val="24"/>
              </w:rPr>
              <w:t>TEXTURE</w:t>
            </w:r>
          </w:p>
        </w:tc>
        <w:tc>
          <w:tcPr>
            <w:tcW w:w="1432" w:type="dxa"/>
            <w:vAlign w:val="center"/>
          </w:tcPr>
          <w:p w:rsidR="00F4736A" w:rsidRPr="00240AEA" w:rsidRDefault="00F4736A" w:rsidP="00FF2DA7">
            <w:pPr>
              <w:autoSpaceDE w:val="0"/>
              <w:autoSpaceDN w:val="0"/>
              <w:adjustRightInd w:val="0"/>
              <w:jc w:val="center"/>
              <w:rPr>
                <w:rFonts w:ascii="Times New Roman" w:hAnsi="Times New Roman" w:cs="Times New Roman"/>
                <w:color w:val="000000"/>
                <w:sz w:val="24"/>
                <w:szCs w:val="24"/>
              </w:rPr>
            </w:pPr>
            <w:r w:rsidRPr="00240AEA">
              <w:rPr>
                <w:rFonts w:ascii="Times New Roman" w:hAnsi="Times New Roman" w:cs="Times New Roman"/>
                <w:color w:val="000000"/>
                <w:sz w:val="24"/>
                <w:szCs w:val="24"/>
              </w:rPr>
              <w:t>AROMA</w:t>
            </w:r>
          </w:p>
        </w:tc>
        <w:tc>
          <w:tcPr>
            <w:tcW w:w="2223" w:type="dxa"/>
            <w:vAlign w:val="center"/>
          </w:tcPr>
          <w:p w:rsidR="00F4736A" w:rsidRPr="00240AEA" w:rsidRDefault="00F4736A" w:rsidP="00FF2DA7">
            <w:pPr>
              <w:autoSpaceDE w:val="0"/>
              <w:autoSpaceDN w:val="0"/>
              <w:adjustRightInd w:val="0"/>
              <w:jc w:val="center"/>
              <w:rPr>
                <w:rFonts w:ascii="Times New Roman" w:hAnsi="Times New Roman" w:cs="Times New Roman"/>
                <w:color w:val="000000"/>
                <w:sz w:val="24"/>
                <w:szCs w:val="24"/>
              </w:rPr>
            </w:pPr>
            <w:r w:rsidRPr="00240AEA">
              <w:rPr>
                <w:rFonts w:ascii="Times New Roman" w:hAnsi="Times New Roman" w:cs="Times New Roman"/>
                <w:color w:val="000000"/>
                <w:sz w:val="24"/>
                <w:szCs w:val="24"/>
              </w:rPr>
              <w:t>OVERALL ACCEPTABILITY</w:t>
            </w:r>
          </w:p>
        </w:tc>
      </w:tr>
      <w:tr w:rsidR="00F4736A" w:rsidRPr="00240AEA" w:rsidTr="00FF2DA7">
        <w:trPr>
          <w:trHeight w:val="850"/>
        </w:trPr>
        <w:tc>
          <w:tcPr>
            <w:tcW w:w="1220" w:type="dxa"/>
            <w:vAlign w:val="center"/>
          </w:tcPr>
          <w:p w:rsidR="00F4736A" w:rsidRPr="00240AEA" w:rsidRDefault="00F4736A" w:rsidP="00FF2DA7">
            <w:pPr>
              <w:autoSpaceDE w:val="0"/>
              <w:autoSpaceDN w:val="0"/>
              <w:adjustRightInd w:val="0"/>
              <w:spacing w:line="480" w:lineRule="auto"/>
              <w:jc w:val="center"/>
              <w:rPr>
                <w:rFonts w:ascii="Times New Roman" w:hAnsi="Times New Roman" w:cs="Times New Roman"/>
                <w:b/>
                <w:color w:val="000000"/>
                <w:sz w:val="24"/>
                <w:szCs w:val="24"/>
              </w:rPr>
            </w:pPr>
            <w:r w:rsidRPr="00240AEA">
              <w:rPr>
                <w:rFonts w:ascii="Times New Roman" w:hAnsi="Times New Roman" w:cs="Times New Roman"/>
                <w:b/>
                <w:color w:val="000000"/>
                <w:sz w:val="24"/>
                <w:szCs w:val="24"/>
              </w:rPr>
              <w:t>SEM</w:t>
            </w:r>
          </w:p>
        </w:tc>
        <w:tc>
          <w:tcPr>
            <w:tcW w:w="1432" w:type="dxa"/>
            <w:vAlign w:val="center"/>
          </w:tcPr>
          <w:p w:rsidR="00F4736A" w:rsidRPr="00240AEA" w:rsidRDefault="00F4736A" w:rsidP="00FF2DA7">
            <w:pPr>
              <w:autoSpaceDE w:val="0"/>
              <w:autoSpaceDN w:val="0"/>
              <w:adjustRightInd w:val="0"/>
              <w:jc w:val="center"/>
              <w:rPr>
                <w:rFonts w:ascii="Times New Roman" w:hAnsi="Times New Roman" w:cs="Times New Roman"/>
                <w:color w:val="000000"/>
                <w:sz w:val="24"/>
                <w:szCs w:val="24"/>
              </w:rPr>
            </w:pPr>
            <w:r w:rsidRPr="00240AEA">
              <w:rPr>
                <w:rFonts w:ascii="Times New Roman" w:hAnsi="Times New Roman" w:cs="Times New Roman"/>
                <w:color w:val="000000"/>
                <w:sz w:val="24"/>
                <w:szCs w:val="24"/>
              </w:rPr>
              <w:t>5.700±1.081</w:t>
            </w:r>
          </w:p>
        </w:tc>
        <w:tc>
          <w:tcPr>
            <w:tcW w:w="1432" w:type="dxa"/>
            <w:vAlign w:val="center"/>
          </w:tcPr>
          <w:p w:rsidR="00F4736A" w:rsidRPr="00240AEA" w:rsidRDefault="00F4736A" w:rsidP="00FF2DA7">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5.8</w:t>
            </w:r>
            <w:r w:rsidRPr="00240AEA">
              <w:rPr>
                <w:rFonts w:ascii="Times New Roman" w:hAnsi="Times New Roman" w:cs="Times New Roman"/>
                <w:color w:val="000000"/>
                <w:sz w:val="24"/>
                <w:szCs w:val="24"/>
              </w:rPr>
              <w:t>50±0.990</w:t>
            </w:r>
          </w:p>
        </w:tc>
        <w:tc>
          <w:tcPr>
            <w:tcW w:w="1635" w:type="dxa"/>
            <w:vAlign w:val="center"/>
          </w:tcPr>
          <w:p w:rsidR="00F4736A" w:rsidRPr="00240AEA" w:rsidRDefault="00F4736A" w:rsidP="00FF2DA7">
            <w:pPr>
              <w:autoSpaceDE w:val="0"/>
              <w:autoSpaceDN w:val="0"/>
              <w:adjustRightInd w:val="0"/>
              <w:jc w:val="center"/>
              <w:rPr>
                <w:rFonts w:ascii="Times New Roman" w:hAnsi="Times New Roman" w:cs="Times New Roman"/>
                <w:color w:val="000000"/>
                <w:sz w:val="24"/>
                <w:szCs w:val="24"/>
              </w:rPr>
            </w:pPr>
            <w:r w:rsidRPr="00240AEA">
              <w:rPr>
                <w:rFonts w:ascii="Times New Roman" w:hAnsi="Times New Roman" w:cs="Times New Roman"/>
                <w:color w:val="000000"/>
                <w:sz w:val="24"/>
                <w:szCs w:val="24"/>
              </w:rPr>
              <w:t>4.550±2.039</w:t>
            </w:r>
          </w:p>
        </w:tc>
        <w:tc>
          <w:tcPr>
            <w:tcW w:w="1432" w:type="dxa"/>
            <w:vAlign w:val="center"/>
          </w:tcPr>
          <w:p w:rsidR="00F4736A" w:rsidRPr="00240AEA" w:rsidRDefault="00F4736A" w:rsidP="00FF2DA7">
            <w:pPr>
              <w:autoSpaceDE w:val="0"/>
              <w:autoSpaceDN w:val="0"/>
              <w:adjustRightInd w:val="0"/>
              <w:jc w:val="center"/>
              <w:rPr>
                <w:rFonts w:ascii="Times New Roman" w:hAnsi="Times New Roman" w:cs="Times New Roman"/>
                <w:color w:val="000000"/>
                <w:sz w:val="24"/>
                <w:szCs w:val="24"/>
              </w:rPr>
            </w:pPr>
            <w:r w:rsidRPr="00240AEA">
              <w:rPr>
                <w:rFonts w:ascii="Times New Roman" w:hAnsi="Times New Roman" w:cs="Times New Roman"/>
                <w:color w:val="000000"/>
                <w:sz w:val="24"/>
                <w:szCs w:val="24"/>
              </w:rPr>
              <w:t>5.500±1.192</w:t>
            </w:r>
          </w:p>
        </w:tc>
        <w:tc>
          <w:tcPr>
            <w:tcW w:w="1432" w:type="dxa"/>
            <w:vAlign w:val="center"/>
          </w:tcPr>
          <w:p w:rsidR="00F4736A" w:rsidRPr="00240AEA" w:rsidRDefault="00F4736A" w:rsidP="00FF2DA7">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5.86</w:t>
            </w:r>
            <w:r w:rsidRPr="00240AEA">
              <w:rPr>
                <w:rFonts w:ascii="Times New Roman" w:hAnsi="Times New Roman" w:cs="Times New Roman"/>
                <w:color w:val="000000"/>
                <w:sz w:val="24"/>
                <w:szCs w:val="24"/>
              </w:rPr>
              <w:t>0±1.</w:t>
            </w:r>
            <w:r>
              <w:rPr>
                <w:rFonts w:ascii="Times New Roman" w:hAnsi="Times New Roman" w:cs="Times New Roman"/>
                <w:color w:val="000000"/>
                <w:sz w:val="24"/>
                <w:szCs w:val="24"/>
              </w:rPr>
              <w:t>352</w:t>
            </w:r>
          </w:p>
        </w:tc>
        <w:tc>
          <w:tcPr>
            <w:tcW w:w="2223" w:type="dxa"/>
            <w:vAlign w:val="center"/>
          </w:tcPr>
          <w:p w:rsidR="00F4736A" w:rsidRPr="00240AEA" w:rsidRDefault="00F4736A" w:rsidP="00FF2DA7">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r w:rsidRPr="00240AEA">
              <w:rPr>
                <w:rFonts w:ascii="Times New Roman" w:hAnsi="Times New Roman" w:cs="Times New Roman"/>
                <w:color w:val="000000"/>
                <w:sz w:val="24"/>
                <w:szCs w:val="24"/>
              </w:rPr>
              <w:t>.</w:t>
            </w:r>
            <w:r>
              <w:rPr>
                <w:rFonts w:ascii="Times New Roman" w:hAnsi="Times New Roman" w:cs="Times New Roman"/>
                <w:color w:val="000000"/>
                <w:sz w:val="24"/>
                <w:szCs w:val="24"/>
              </w:rPr>
              <w:t>032</w:t>
            </w:r>
            <w:r w:rsidRPr="00240AEA">
              <w:rPr>
                <w:rFonts w:ascii="Times New Roman" w:hAnsi="Times New Roman" w:cs="Times New Roman"/>
                <w:color w:val="000000"/>
                <w:sz w:val="24"/>
                <w:szCs w:val="24"/>
              </w:rPr>
              <w:t>±0.852</w:t>
            </w:r>
          </w:p>
        </w:tc>
      </w:tr>
      <w:tr w:rsidR="00F4736A" w:rsidRPr="00240AEA" w:rsidTr="00FF2DA7">
        <w:trPr>
          <w:trHeight w:val="850"/>
        </w:trPr>
        <w:tc>
          <w:tcPr>
            <w:tcW w:w="1220" w:type="dxa"/>
            <w:vAlign w:val="center"/>
          </w:tcPr>
          <w:p w:rsidR="00F4736A" w:rsidRPr="00240AEA" w:rsidRDefault="00F4736A" w:rsidP="00FF2DA7">
            <w:pPr>
              <w:autoSpaceDE w:val="0"/>
              <w:autoSpaceDN w:val="0"/>
              <w:adjustRightInd w:val="0"/>
              <w:spacing w:line="480" w:lineRule="auto"/>
              <w:jc w:val="center"/>
              <w:rPr>
                <w:rFonts w:ascii="Times New Roman" w:hAnsi="Times New Roman" w:cs="Times New Roman"/>
                <w:b/>
                <w:color w:val="000000"/>
                <w:sz w:val="24"/>
                <w:szCs w:val="24"/>
              </w:rPr>
            </w:pPr>
            <w:r w:rsidRPr="00240AEA">
              <w:rPr>
                <w:rFonts w:ascii="Times New Roman" w:hAnsi="Times New Roman" w:cs="Times New Roman"/>
                <w:b/>
                <w:color w:val="000000"/>
                <w:sz w:val="24"/>
                <w:szCs w:val="24"/>
              </w:rPr>
              <w:t>HPM</w:t>
            </w:r>
          </w:p>
        </w:tc>
        <w:tc>
          <w:tcPr>
            <w:tcW w:w="1432" w:type="dxa"/>
          </w:tcPr>
          <w:p w:rsidR="00F4736A" w:rsidRPr="00240AEA" w:rsidRDefault="00F4736A" w:rsidP="00FF2DA7">
            <w:pPr>
              <w:autoSpaceDE w:val="0"/>
              <w:autoSpaceDN w:val="0"/>
              <w:adjustRightInd w:val="0"/>
              <w:jc w:val="center"/>
              <w:rPr>
                <w:rFonts w:ascii="Times New Roman" w:hAnsi="Times New Roman" w:cs="Times New Roman"/>
                <w:color w:val="000000"/>
                <w:sz w:val="24"/>
                <w:szCs w:val="24"/>
              </w:rPr>
            </w:pPr>
            <w:r w:rsidRPr="00240AEA">
              <w:rPr>
                <w:rFonts w:ascii="Times New Roman" w:hAnsi="Times New Roman" w:cs="Times New Roman"/>
                <w:color w:val="000000"/>
                <w:sz w:val="24"/>
                <w:szCs w:val="24"/>
              </w:rPr>
              <w:t>5.700±1.081</w:t>
            </w:r>
          </w:p>
        </w:tc>
        <w:tc>
          <w:tcPr>
            <w:tcW w:w="1432" w:type="dxa"/>
          </w:tcPr>
          <w:p w:rsidR="00F4736A" w:rsidRPr="00240AEA" w:rsidRDefault="00F4736A" w:rsidP="00FF2DA7">
            <w:pPr>
              <w:autoSpaceDE w:val="0"/>
              <w:autoSpaceDN w:val="0"/>
              <w:adjustRightInd w:val="0"/>
              <w:jc w:val="center"/>
              <w:rPr>
                <w:rFonts w:ascii="Times New Roman" w:hAnsi="Times New Roman" w:cs="Times New Roman"/>
                <w:color w:val="000000"/>
                <w:sz w:val="24"/>
                <w:szCs w:val="24"/>
              </w:rPr>
            </w:pPr>
            <w:r w:rsidRPr="00240AEA">
              <w:rPr>
                <w:rFonts w:ascii="Times New Roman" w:hAnsi="Times New Roman" w:cs="Times New Roman"/>
                <w:color w:val="000000"/>
                <w:sz w:val="24"/>
                <w:szCs w:val="24"/>
              </w:rPr>
              <w:t>5.650±0.990</w:t>
            </w:r>
          </w:p>
        </w:tc>
        <w:tc>
          <w:tcPr>
            <w:tcW w:w="1635" w:type="dxa"/>
          </w:tcPr>
          <w:p w:rsidR="00F4736A" w:rsidRPr="00240AEA" w:rsidRDefault="00F4736A" w:rsidP="00FF2DA7">
            <w:pPr>
              <w:autoSpaceDE w:val="0"/>
              <w:autoSpaceDN w:val="0"/>
              <w:adjustRightInd w:val="0"/>
              <w:jc w:val="center"/>
              <w:rPr>
                <w:rFonts w:ascii="Times New Roman" w:hAnsi="Times New Roman" w:cs="Times New Roman"/>
                <w:color w:val="000000"/>
                <w:sz w:val="24"/>
                <w:szCs w:val="24"/>
              </w:rPr>
            </w:pPr>
            <w:r w:rsidRPr="00240AEA">
              <w:rPr>
                <w:rFonts w:ascii="Times New Roman" w:hAnsi="Times New Roman" w:cs="Times New Roman"/>
                <w:color w:val="000000"/>
                <w:sz w:val="24"/>
                <w:szCs w:val="24"/>
              </w:rPr>
              <w:t>4.550±2.039</w:t>
            </w:r>
          </w:p>
        </w:tc>
        <w:tc>
          <w:tcPr>
            <w:tcW w:w="1432" w:type="dxa"/>
          </w:tcPr>
          <w:p w:rsidR="00F4736A" w:rsidRPr="00240AEA" w:rsidRDefault="00F4736A" w:rsidP="00FF2DA7">
            <w:pPr>
              <w:autoSpaceDE w:val="0"/>
              <w:autoSpaceDN w:val="0"/>
              <w:adjustRightInd w:val="0"/>
              <w:jc w:val="center"/>
              <w:rPr>
                <w:rFonts w:ascii="Times New Roman" w:hAnsi="Times New Roman" w:cs="Times New Roman"/>
                <w:color w:val="000000"/>
                <w:sz w:val="24"/>
                <w:szCs w:val="24"/>
              </w:rPr>
            </w:pPr>
            <w:r w:rsidRPr="00240AEA">
              <w:rPr>
                <w:rFonts w:ascii="Times New Roman" w:hAnsi="Times New Roman" w:cs="Times New Roman"/>
                <w:color w:val="000000"/>
                <w:sz w:val="24"/>
                <w:szCs w:val="24"/>
              </w:rPr>
              <w:t>5.500±1.192</w:t>
            </w:r>
          </w:p>
        </w:tc>
        <w:tc>
          <w:tcPr>
            <w:tcW w:w="1432" w:type="dxa"/>
          </w:tcPr>
          <w:p w:rsidR="00F4736A" w:rsidRPr="00240AEA" w:rsidRDefault="00F4736A" w:rsidP="00FF2DA7">
            <w:pPr>
              <w:autoSpaceDE w:val="0"/>
              <w:autoSpaceDN w:val="0"/>
              <w:adjustRightInd w:val="0"/>
              <w:jc w:val="center"/>
              <w:rPr>
                <w:rFonts w:ascii="Times New Roman" w:hAnsi="Times New Roman" w:cs="Times New Roman"/>
                <w:color w:val="000000"/>
                <w:sz w:val="24"/>
                <w:szCs w:val="24"/>
              </w:rPr>
            </w:pPr>
            <w:r w:rsidRPr="00240AEA">
              <w:rPr>
                <w:rFonts w:ascii="Times New Roman" w:hAnsi="Times New Roman" w:cs="Times New Roman"/>
                <w:color w:val="000000"/>
                <w:sz w:val="24"/>
                <w:szCs w:val="24"/>
              </w:rPr>
              <w:t>5.750±1.251</w:t>
            </w:r>
          </w:p>
        </w:tc>
        <w:tc>
          <w:tcPr>
            <w:tcW w:w="2223" w:type="dxa"/>
          </w:tcPr>
          <w:p w:rsidR="00F4736A" w:rsidRPr="00240AEA" w:rsidRDefault="00F4736A" w:rsidP="00FF2DA7">
            <w:pPr>
              <w:autoSpaceDE w:val="0"/>
              <w:autoSpaceDN w:val="0"/>
              <w:adjustRightInd w:val="0"/>
              <w:jc w:val="center"/>
              <w:rPr>
                <w:rFonts w:ascii="Times New Roman" w:hAnsi="Times New Roman" w:cs="Times New Roman"/>
                <w:color w:val="000000"/>
                <w:sz w:val="24"/>
                <w:szCs w:val="24"/>
              </w:rPr>
            </w:pPr>
            <w:r w:rsidRPr="00240AEA">
              <w:rPr>
                <w:rFonts w:ascii="Times New Roman" w:hAnsi="Times New Roman" w:cs="Times New Roman"/>
                <w:color w:val="000000"/>
                <w:sz w:val="24"/>
                <w:szCs w:val="24"/>
              </w:rPr>
              <w:t>5.900±0.852</w:t>
            </w:r>
          </w:p>
        </w:tc>
      </w:tr>
    </w:tbl>
    <w:p w:rsidR="00F4736A" w:rsidRPr="0084095B" w:rsidRDefault="00F4736A" w:rsidP="0084095B">
      <w:pPr>
        <w:autoSpaceDE w:val="0"/>
        <w:autoSpaceDN w:val="0"/>
        <w:adjustRightInd w:val="0"/>
        <w:spacing w:after="0" w:line="480" w:lineRule="auto"/>
        <w:ind w:left="360"/>
        <w:rPr>
          <w:rFonts w:ascii="Times New Roman" w:hAnsi="Times New Roman" w:cs="Times New Roman"/>
          <w:b/>
          <w:color w:val="000000"/>
          <w:sz w:val="24"/>
          <w:szCs w:val="24"/>
        </w:rPr>
      </w:pPr>
      <w:r w:rsidRPr="0084095B">
        <w:rPr>
          <w:rFonts w:ascii="Times New Roman" w:hAnsi="Times New Roman" w:cs="Times New Roman"/>
          <w:sz w:val="24"/>
          <w:szCs w:val="24"/>
        </w:rPr>
        <w:t>*</w:t>
      </w:r>
      <w:r w:rsidRPr="0084095B">
        <w:rPr>
          <w:rFonts w:ascii="Times New Roman" w:hAnsi="Times New Roman" w:cs="Times New Roman"/>
          <w:sz w:val="16"/>
          <w:szCs w:val="24"/>
        </w:rPr>
        <w:t xml:space="preserve">Values are mean of triplicates </w:t>
      </w:r>
      <w:r w:rsidRPr="0084095B">
        <w:rPr>
          <w:rFonts w:ascii="Times New Roman" w:hAnsi="Times New Roman" w:cs="Times New Roman"/>
          <w:color w:val="000000"/>
          <w:sz w:val="16"/>
          <w:szCs w:val="24"/>
        </w:rPr>
        <w:t>± standard deviation</w:t>
      </w:r>
    </w:p>
    <w:p w:rsidR="00F4736A" w:rsidRPr="0084095B" w:rsidRDefault="00F4736A" w:rsidP="0084095B">
      <w:pPr>
        <w:autoSpaceDE w:val="0"/>
        <w:autoSpaceDN w:val="0"/>
        <w:adjustRightInd w:val="0"/>
        <w:spacing w:after="0" w:line="480" w:lineRule="auto"/>
        <w:ind w:left="360"/>
        <w:rPr>
          <w:rFonts w:ascii="Times New Roman" w:hAnsi="Times New Roman" w:cs="Times New Roman"/>
          <w:color w:val="000000"/>
          <w:sz w:val="24"/>
          <w:szCs w:val="24"/>
        </w:rPr>
      </w:pPr>
    </w:p>
    <w:p w:rsidR="00F4736A" w:rsidRPr="00F4736A" w:rsidRDefault="00F4736A" w:rsidP="0084095B">
      <w:pPr>
        <w:pStyle w:val="ListParagraph"/>
        <w:autoSpaceDE w:val="0"/>
        <w:autoSpaceDN w:val="0"/>
        <w:adjustRightInd w:val="0"/>
        <w:spacing w:after="0" w:line="480" w:lineRule="auto"/>
        <w:rPr>
          <w:rFonts w:ascii="Times New Roman" w:hAnsi="Times New Roman" w:cs="Times New Roman"/>
          <w:b/>
          <w:color w:val="000000"/>
          <w:sz w:val="24"/>
          <w:szCs w:val="24"/>
        </w:rPr>
      </w:pPr>
      <w:r w:rsidRPr="00F4736A">
        <w:rPr>
          <w:rFonts w:ascii="Times New Roman" w:hAnsi="Times New Roman" w:cs="Times New Roman"/>
          <w:b/>
          <w:color w:val="000000"/>
          <w:sz w:val="24"/>
          <w:szCs w:val="24"/>
        </w:rPr>
        <w:t>Discussion</w:t>
      </w:r>
    </w:p>
    <w:p w:rsidR="00F4736A" w:rsidRPr="0084095B" w:rsidRDefault="00F4736A" w:rsidP="0084095B">
      <w:pPr>
        <w:autoSpaceDE w:val="0"/>
        <w:autoSpaceDN w:val="0"/>
        <w:adjustRightInd w:val="0"/>
        <w:spacing w:after="0" w:line="480" w:lineRule="auto"/>
        <w:ind w:left="360"/>
        <w:jc w:val="both"/>
        <w:rPr>
          <w:rFonts w:ascii="Times New Roman" w:hAnsi="Times New Roman" w:cs="Times New Roman"/>
          <w:color w:val="000000"/>
          <w:sz w:val="24"/>
          <w:szCs w:val="24"/>
        </w:rPr>
      </w:pPr>
      <w:r w:rsidRPr="0084095B">
        <w:rPr>
          <w:rFonts w:ascii="Times New Roman" w:hAnsi="Times New Roman" w:cs="Times New Roman"/>
          <w:color w:val="000000"/>
          <w:sz w:val="24"/>
          <w:szCs w:val="24"/>
        </w:rPr>
        <w:t xml:space="preserve">The </w:t>
      </w:r>
      <w:proofErr w:type="spellStart"/>
      <w:r w:rsidRPr="0084095B">
        <w:rPr>
          <w:rFonts w:ascii="Times New Roman" w:hAnsi="Times New Roman" w:cs="Times New Roman"/>
          <w:color w:val="000000"/>
          <w:sz w:val="24"/>
          <w:szCs w:val="24"/>
        </w:rPr>
        <w:t>physico</w:t>
      </w:r>
      <w:proofErr w:type="spellEnd"/>
      <w:r w:rsidRPr="0084095B">
        <w:rPr>
          <w:rFonts w:ascii="Times New Roman" w:hAnsi="Times New Roman" w:cs="Times New Roman"/>
          <w:color w:val="000000"/>
          <w:sz w:val="24"/>
          <w:szCs w:val="24"/>
        </w:rPr>
        <w:t>-chemical analysis of fluted pumpk</w:t>
      </w:r>
      <w:r w:rsidR="0084095B">
        <w:rPr>
          <w:rFonts w:ascii="Times New Roman" w:hAnsi="Times New Roman" w:cs="Times New Roman"/>
          <w:color w:val="000000"/>
          <w:sz w:val="24"/>
          <w:szCs w:val="24"/>
        </w:rPr>
        <w:t>in seed oil as shown in Table</w:t>
      </w:r>
      <w:r w:rsidRPr="0084095B">
        <w:rPr>
          <w:rFonts w:ascii="Times New Roman" w:hAnsi="Times New Roman" w:cs="Times New Roman"/>
          <w:color w:val="000000"/>
          <w:sz w:val="24"/>
          <w:szCs w:val="24"/>
        </w:rPr>
        <w:t>1 above reveal</w:t>
      </w:r>
      <w:r w:rsidR="00E56F66">
        <w:rPr>
          <w:rFonts w:ascii="Times New Roman" w:hAnsi="Times New Roman" w:cs="Times New Roman"/>
          <w:color w:val="000000"/>
          <w:sz w:val="24"/>
          <w:szCs w:val="24"/>
        </w:rPr>
        <w:t>ed</w:t>
      </w:r>
      <w:r w:rsidRPr="0084095B">
        <w:rPr>
          <w:rFonts w:ascii="Times New Roman" w:hAnsi="Times New Roman" w:cs="Times New Roman"/>
          <w:color w:val="000000"/>
          <w:sz w:val="24"/>
          <w:szCs w:val="24"/>
        </w:rPr>
        <w:t xml:space="preserve"> that the percentage oil yield for N-Hexane is 50% and 40% for screw press respectively, which indicate that the oil yield with N-Hexane produce more oil due to the chemical used in the extraction penetrate</w:t>
      </w:r>
      <w:r w:rsidR="00E56F66">
        <w:rPr>
          <w:rFonts w:ascii="Times New Roman" w:hAnsi="Times New Roman" w:cs="Times New Roman"/>
          <w:color w:val="000000"/>
          <w:sz w:val="24"/>
          <w:szCs w:val="24"/>
        </w:rPr>
        <w:t>d</w:t>
      </w:r>
      <w:r w:rsidRPr="0084095B">
        <w:rPr>
          <w:rFonts w:ascii="Times New Roman" w:hAnsi="Times New Roman" w:cs="Times New Roman"/>
          <w:color w:val="000000"/>
          <w:sz w:val="24"/>
          <w:szCs w:val="24"/>
        </w:rPr>
        <w:t xml:space="preserve"> into the tissue o</w:t>
      </w:r>
      <w:r w:rsidR="00E56F66">
        <w:rPr>
          <w:rFonts w:ascii="Times New Roman" w:hAnsi="Times New Roman" w:cs="Times New Roman"/>
          <w:color w:val="000000"/>
          <w:sz w:val="24"/>
          <w:szCs w:val="24"/>
        </w:rPr>
        <w:t xml:space="preserve">f seed than screw press. Table </w:t>
      </w:r>
      <w:r w:rsidRPr="0084095B">
        <w:rPr>
          <w:rFonts w:ascii="Times New Roman" w:hAnsi="Times New Roman" w:cs="Times New Roman"/>
          <w:color w:val="000000"/>
          <w:sz w:val="24"/>
          <w:szCs w:val="24"/>
        </w:rPr>
        <w:t>2 above revealed that the iodine value obta</w:t>
      </w:r>
      <w:r w:rsidR="00E56F66">
        <w:rPr>
          <w:rFonts w:ascii="Times New Roman" w:hAnsi="Times New Roman" w:cs="Times New Roman"/>
          <w:color w:val="000000"/>
          <w:sz w:val="24"/>
          <w:szCs w:val="24"/>
        </w:rPr>
        <w:t>ined for fluted pumpkin oil (</w:t>
      </w:r>
      <w:r w:rsidRPr="0084095B">
        <w:rPr>
          <w:rFonts w:ascii="Times New Roman" w:hAnsi="Times New Roman" w:cs="Times New Roman"/>
          <w:color w:val="000000"/>
          <w:sz w:val="24"/>
          <w:szCs w:val="24"/>
        </w:rPr>
        <w:t xml:space="preserve"> 104.220± 0.020 and 112.050± 0.020) for N-hexane and scre</w:t>
      </w:r>
      <w:r w:rsidR="0073338F">
        <w:rPr>
          <w:rFonts w:ascii="Times New Roman" w:hAnsi="Times New Roman" w:cs="Times New Roman"/>
          <w:color w:val="000000"/>
          <w:sz w:val="24"/>
          <w:szCs w:val="24"/>
        </w:rPr>
        <w:t>w press respectively, is higher compared to standard for</w:t>
      </w:r>
      <w:r w:rsidRPr="0084095B">
        <w:rPr>
          <w:rFonts w:ascii="Times New Roman" w:hAnsi="Times New Roman" w:cs="Times New Roman"/>
          <w:color w:val="000000"/>
          <w:sz w:val="24"/>
          <w:szCs w:val="24"/>
        </w:rPr>
        <w:t xml:space="preserve"> vegetable oil (</w:t>
      </w:r>
      <w:proofErr w:type="spellStart"/>
      <w:r w:rsidRPr="0084095B">
        <w:rPr>
          <w:rFonts w:ascii="Times New Roman" w:hAnsi="Times New Roman" w:cs="Times New Roman"/>
          <w:color w:val="000000"/>
          <w:sz w:val="24"/>
          <w:szCs w:val="24"/>
        </w:rPr>
        <w:t>i.e</w:t>
      </w:r>
      <w:proofErr w:type="spellEnd"/>
      <w:r w:rsidRPr="0084095B">
        <w:rPr>
          <w:rFonts w:ascii="Times New Roman" w:hAnsi="Times New Roman" w:cs="Times New Roman"/>
          <w:color w:val="000000"/>
          <w:sz w:val="24"/>
          <w:szCs w:val="24"/>
        </w:rPr>
        <w:t xml:space="preserve"> 85 – 99). The high iodine value denotes high degree of </w:t>
      </w:r>
      <w:proofErr w:type="spellStart"/>
      <w:r w:rsidRPr="0084095B">
        <w:rPr>
          <w:rFonts w:ascii="Times New Roman" w:hAnsi="Times New Roman" w:cs="Times New Roman"/>
          <w:color w:val="000000"/>
          <w:sz w:val="24"/>
          <w:szCs w:val="24"/>
        </w:rPr>
        <w:t>unsaturation</w:t>
      </w:r>
      <w:proofErr w:type="spellEnd"/>
      <w:r w:rsidRPr="0084095B">
        <w:rPr>
          <w:rFonts w:ascii="Times New Roman" w:hAnsi="Times New Roman" w:cs="Times New Roman"/>
          <w:color w:val="000000"/>
          <w:sz w:val="24"/>
          <w:szCs w:val="24"/>
        </w:rPr>
        <w:t xml:space="preserve"> of the oil (</w:t>
      </w:r>
      <w:proofErr w:type="spellStart"/>
      <w:r w:rsidRPr="0084095B">
        <w:rPr>
          <w:rFonts w:ascii="Times New Roman" w:hAnsi="Times New Roman" w:cs="Times New Roman"/>
          <w:color w:val="000000"/>
          <w:sz w:val="24"/>
          <w:szCs w:val="24"/>
        </w:rPr>
        <w:t>Pearsons</w:t>
      </w:r>
      <w:proofErr w:type="spellEnd"/>
      <w:r w:rsidRPr="0084095B">
        <w:rPr>
          <w:rFonts w:ascii="Times New Roman" w:hAnsi="Times New Roman" w:cs="Times New Roman"/>
          <w:color w:val="000000"/>
          <w:sz w:val="24"/>
          <w:szCs w:val="24"/>
        </w:rPr>
        <w:t xml:space="preserve"> 1976) caused by the extent of oxidation and degree of heat treatment durin</w:t>
      </w:r>
      <w:r w:rsidR="0073338F">
        <w:rPr>
          <w:rFonts w:ascii="Times New Roman" w:hAnsi="Times New Roman" w:cs="Times New Roman"/>
          <w:color w:val="000000"/>
          <w:sz w:val="24"/>
          <w:szCs w:val="24"/>
        </w:rPr>
        <w:t xml:space="preserve">g oil processing. The </w:t>
      </w:r>
      <w:proofErr w:type="spellStart"/>
      <w:r w:rsidR="0073338F">
        <w:rPr>
          <w:rFonts w:ascii="Times New Roman" w:hAnsi="Times New Roman" w:cs="Times New Roman"/>
          <w:color w:val="000000"/>
          <w:sz w:val="24"/>
          <w:szCs w:val="24"/>
        </w:rPr>
        <w:t>saponifica</w:t>
      </w:r>
      <w:r w:rsidRPr="0084095B">
        <w:rPr>
          <w:rFonts w:ascii="Times New Roman" w:hAnsi="Times New Roman" w:cs="Times New Roman"/>
          <w:color w:val="000000"/>
          <w:sz w:val="24"/>
          <w:szCs w:val="24"/>
        </w:rPr>
        <w:t>t</w:t>
      </w:r>
      <w:r w:rsidR="0073338F">
        <w:rPr>
          <w:rFonts w:ascii="Times New Roman" w:hAnsi="Times New Roman" w:cs="Times New Roman"/>
          <w:color w:val="000000"/>
          <w:sz w:val="24"/>
          <w:szCs w:val="24"/>
        </w:rPr>
        <w:t>ion</w:t>
      </w:r>
      <w:proofErr w:type="spellEnd"/>
      <w:r w:rsidRPr="0084095B">
        <w:rPr>
          <w:rFonts w:ascii="Times New Roman" w:hAnsi="Times New Roman" w:cs="Times New Roman"/>
          <w:color w:val="000000"/>
          <w:sz w:val="24"/>
          <w:szCs w:val="24"/>
        </w:rPr>
        <w:t xml:space="preserve"> value</w:t>
      </w:r>
      <w:r w:rsidR="0073338F">
        <w:rPr>
          <w:rFonts w:ascii="Times New Roman" w:hAnsi="Times New Roman" w:cs="Times New Roman"/>
          <w:color w:val="000000"/>
          <w:sz w:val="24"/>
          <w:szCs w:val="24"/>
        </w:rPr>
        <w:t xml:space="preserve"> of fluted pumpkin seed oil </w:t>
      </w:r>
      <w:proofErr w:type="gramStart"/>
      <w:r w:rsidR="0073338F">
        <w:rPr>
          <w:rFonts w:ascii="Times New Roman" w:hAnsi="Times New Roman" w:cs="Times New Roman"/>
          <w:color w:val="000000"/>
          <w:sz w:val="24"/>
          <w:szCs w:val="24"/>
        </w:rPr>
        <w:t>(</w:t>
      </w:r>
      <w:r w:rsidRPr="0084095B">
        <w:rPr>
          <w:rFonts w:ascii="Times New Roman" w:hAnsi="Times New Roman" w:cs="Times New Roman"/>
          <w:color w:val="000000"/>
          <w:sz w:val="24"/>
          <w:szCs w:val="24"/>
        </w:rPr>
        <w:t xml:space="preserve"> 0.909</w:t>
      </w:r>
      <w:proofErr w:type="gramEnd"/>
      <w:r w:rsidRPr="0084095B">
        <w:rPr>
          <w:rFonts w:ascii="Times New Roman" w:hAnsi="Times New Roman" w:cs="Times New Roman"/>
          <w:color w:val="000000"/>
          <w:sz w:val="24"/>
          <w:szCs w:val="24"/>
        </w:rPr>
        <w:t xml:space="preserve"> ± 0.002 and 0.951 ± 0.020) for N-Hexane and screw press respectively, is lower to one </w:t>
      </w:r>
      <w:r w:rsidR="0073338F">
        <w:rPr>
          <w:rFonts w:ascii="Times New Roman" w:hAnsi="Times New Roman" w:cs="Times New Roman"/>
          <w:color w:val="000000"/>
          <w:sz w:val="24"/>
          <w:szCs w:val="24"/>
        </w:rPr>
        <w:t>obtained from vegetable oil (</w:t>
      </w:r>
      <w:r w:rsidRPr="0084095B">
        <w:rPr>
          <w:rFonts w:ascii="Times New Roman" w:hAnsi="Times New Roman" w:cs="Times New Roman"/>
          <w:color w:val="000000"/>
          <w:sz w:val="24"/>
          <w:szCs w:val="24"/>
        </w:rPr>
        <w:t xml:space="preserve"> 188 – 196). This indicate that the fluted pumpkin seed oil is unsuitable for industrial soap making , and it is not within the range of oils currently used for the same purpose, high </w:t>
      </w:r>
      <w:proofErr w:type="spellStart"/>
      <w:r w:rsidRPr="0084095B">
        <w:rPr>
          <w:rFonts w:ascii="Times New Roman" w:hAnsi="Times New Roman" w:cs="Times New Roman"/>
          <w:color w:val="000000"/>
          <w:sz w:val="24"/>
          <w:szCs w:val="24"/>
        </w:rPr>
        <w:t>saponification</w:t>
      </w:r>
      <w:proofErr w:type="spellEnd"/>
      <w:r w:rsidRPr="0084095B">
        <w:rPr>
          <w:rFonts w:ascii="Times New Roman" w:hAnsi="Times New Roman" w:cs="Times New Roman"/>
          <w:color w:val="000000"/>
          <w:sz w:val="24"/>
          <w:szCs w:val="24"/>
        </w:rPr>
        <w:t xml:space="preserve"> value also indicate the presence of greater number of ester bonds, suggesting that the fat molecules were intact. </w:t>
      </w:r>
    </w:p>
    <w:p w:rsidR="00F4736A" w:rsidRPr="0084095B" w:rsidRDefault="00F4736A" w:rsidP="0084095B">
      <w:pPr>
        <w:autoSpaceDE w:val="0"/>
        <w:autoSpaceDN w:val="0"/>
        <w:adjustRightInd w:val="0"/>
        <w:spacing w:after="0" w:line="480" w:lineRule="auto"/>
        <w:ind w:left="360"/>
        <w:jc w:val="both"/>
        <w:rPr>
          <w:rFonts w:ascii="Times New Roman" w:hAnsi="Times New Roman" w:cs="Times New Roman"/>
          <w:color w:val="000000"/>
          <w:sz w:val="24"/>
          <w:szCs w:val="24"/>
        </w:rPr>
      </w:pPr>
      <w:r w:rsidRPr="0084095B">
        <w:rPr>
          <w:rFonts w:ascii="Times New Roman" w:hAnsi="Times New Roman" w:cs="Times New Roman"/>
          <w:color w:val="000000"/>
          <w:sz w:val="24"/>
          <w:szCs w:val="24"/>
        </w:rPr>
        <w:lastRenderedPageBreak/>
        <w:t xml:space="preserve">The </w:t>
      </w:r>
      <w:proofErr w:type="spellStart"/>
      <w:r w:rsidRPr="0084095B">
        <w:rPr>
          <w:rFonts w:ascii="Times New Roman" w:hAnsi="Times New Roman" w:cs="Times New Roman"/>
          <w:color w:val="000000"/>
          <w:sz w:val="24"/>
          <w:szCs w:val="24"/>
        </w:rPr>
        <w:t>unsaponification</w:t>
      </w:r>
      <w:proofErr w:type="spellEnd"/>
      <w:r w:rsidRPr="0084095B">
        <w:rPr>
          <w:rFonts w:ascii="Times New Roman" w:hAnsi="Times New Roman" w:cs="Times New Roman"/>
          <w:color w:val="000000"/>
          <w:sz w:val="24"/>
          <w:szCs w:val="24"/>
        </w:rPr>
        <w:t xml:space="preserve"> value of fluted pumpkin seed oil (0.723 ± 0.017 and 0.742 ± 0.011) for N-Hexane and screw press respectively is lower to the range of vegetable oil w</w:t>
      </w:r>
      <w:r w:rsidR="0073338F">
        <w:rPr>
          <w:rFonts w:ascii="Times New Roman" w:hAnsi="Times New Roman" w:cs="Times New Roman"/>
          <w:color w:val="000000"/>
          <w:sz w:val="24"/>
          <w:szCs w:val="24"/>
        </w:rPr>
        <w:t>hich is 1.0% max) which is within</w:t>
      </w:r>
      <w:r w:rsidRPr="0084095B">
        <w:rPr>
          <w:rFonts w:ascii="Times New Roman" w:hAnsi="Times New Roman" w:cs="Times New Roman"/>
          <w:color w:val="000000"/>
          <w:sz w:val="24"/>
          <w:szCs w:val="24"/>
        </w:rPr>
        <w:t xml:space="preserve"> in</w:t>
      </w:r>
      <w:r w:rsidR="0073338F">
        <w:rPr>
          <w:rFonts w:ascii="Times New Roman" w:hAnsi="Times New Roman" w:cs="Times New Roman"/>
          <w:color w:val="000000"/>
          <w:sz w:val="24"/>
          <w:szCs w:val="24"/>
        </w:rPr>
        <w:t xml:space="preserve"> the</w:t>
      </w:r>
      <w:r w:rsidRPr="0084095B">
        <w:rPr>
          <w:rFonts w:ascii="Times New Roman" w:hAnsi="Times New Roman" w:cs="Times New Roman"/>
          <w:color w:val="000000"/>
          <w:sz w:val="24"/>
          <w:szCs w:val="24"/>
        </w:rPr>
        <w:t xml:space="preserve"> range. </w:t>
      </w:r>
    </w:p>
    <w:p w:rsidR="00F4736A" w:rsidRPr="0084095B" w:rsidRDefault="00F4736A" w:rsidP="0084095B">
      <w:pPr>
        <w:autoSpaceDE w:val="0"/>
        <w:autoSpaceDN w:val="0"/>
        <w:adjustRightInd w:val="0"/>
        <w:spacing w:after="0" w:line="480" w:lineRule="auto"/>
        <w:ind w:left="360"/>
        <w:jc w:val="both"/>
        <w:rPr>
          <w:rFonts w:ascii="Times New Roman" w:hAnsi="Times New Roman" w:cs="Times New Roman"/>
          <w:color w:val="000000"/>
          <w:sz w:val="24"/>
          <w:szCs w:val="24"/>
        </w:rPr>
      </w:pPr>
      <w:r w:rsidRPr="0084095B">
        <w:rPr>
          <w:rFonts w:ascii="Times New Roman" w:hAnsi="Times New Roman" w:cs="Times New Roman"/>
          <w:color w:val="000000"/>
          <w:sz w:val="24"/>
          <w:szCs w:val="24"/>
        </w:rPr>
        <w:t xml:space="preserve">Peroxide value is used as an indicators for deterioration of oil, it serves as an index of rancidity, thus high peroxide content of oil indicate a poor resistance of the oil to </w:t>
      </w:r>
      <w:proofErr w:type="spellStart"/>
      <w:r w:rsidRPr="0084095B">
        <w:rPr>
          <w:rFonts w:ascii="Times New Roman" w:hAnsi="Times New Roman" w:cs="Times New Roman"/>
          <w:color w:val="000000"/>
          <w:sz w:val="24"/>
          <w:szCs w:val="24"/>
        </w:rPr>
        <w:t>peroxidation</w:t>
      </w:r>
      <w:proofErr w:type="spellEnd"/>
      <w:r w:rsidRPr="0084095B">
        <w:rPr>
          <w:rFonts w:ascii="Times New Roman" w:hAnsi="Times New Roman" w:cs="Times New Roman"/>
          <w:color w:val="000000"/>
          <w:sz w:val="24"/>
          <w:szCs w:val="24"/>
        </w:rPr>
        <w:t xml:space="preserve"> during storage. The peroxide value obtained for this study was (1.280 ± 0.106 and 1343 ± 0.031 mg/mol/kg) for N-hexane and screw p</w:t>
      </w:r>
      <w:r w:rsidR="00936F4A">
        <w:rPr>
          <w:rFonts w:ascii="Times New Roman" w:hAnsi="Times New Roman" w:cs="Times New Roman"/>
          <w:color w:val="000000"/>
          <w:sz w:val="24"/>
          <w:szCs w:val="24"/>
        </w:rPr>
        <w:t>re</w:t>
      </w:r>
      <w:r w:rsidRPr="0084095B">
        <w:rPr>
          <w:rFonts w:ascii="Times New Roman" w:hAnsi="Times New Roman" w:cs="Times New Roman"/>
          <w:color w:val="000000"/>
          <w:sz w:val="24"/>
          <w:szCs w:val="24"/>
        </w:rPr>
        <w:t xml:space="preserve">ss respectively, which indicate that the </w:t>
      </w:r>
      <w:proofErr w:type="spellStart"/>
      <w:r w:rsidRPr="0084095B">
        <w:rPr>
          <w:rFonts w:ascii="Times New Roman" w:hAnsi="Times New Roman" w:cs="Times New Roman"/>
          <w:color w:val="000000"/>
          <w:sz w:val="24"/>
          <w:szCs w:val="24"/>
        </w:rPr>
        <w:t>Telfairia</w:t>
      </w:r>
      <w:proofErr w:type="spellEnd"/>
      <w:r w:rsidRPr="0084095B">
        <w:rPr>
          <w:rFonts w:ascii="Times New Roman" w:hAnsi="Times New Roman" w:cs="Times New Roman"/>
          <w:color w:val="000000"/>
          <w:sz w:val="24"/>
          <w:szCs w:val="24"/>
        </w:rPr>
        <w:t xml:space="preserve"> </w:t>
      </w:r>
      <w:proofErr w:type="spellStart"/>
      <w:r w:rsidRPr="0084095B">
        <w:rPr>
          <w:rFonts w:ascii="Times New Roman" w:hAnsi="Times New Roman" w:cs="Times New Roman"/>
          <w:color w:val="000000"/>
          <w:sz w:val="24"/>
          <w:szCs w:val="24"/>
        </w:rPr>
        <w:t>Occidentalis</w:t>
      </w:r>
      <w:proofErr w:type="spellEnd"/>
      <w:r w:rsidRPr="0084095B">
        <w:rPr>
          <w:rFonts w:ascii="Times New Roman" w:hAnsi="Times New Roman" w:cs="Times New Roman"/>
          <w:color w:val="000000"/>
          <w:sz w:val="24"/>
          <w:szCs w:val="24"/>
        </w:rPr>
        <w:t xml:space="preserve"> seed oil is still in range because rancidity begin to be noticeable when the p</w:t>
      </w:r>
      <w:r w:rsidR="00936F4A">
        <w:rPr>
          <w:rFonts w:ascii="Times New Roman" w:hAnsi="Times New Roman" w:cs="Times New Roman"/>
          <w:color w:val="000000"/>
          <w:sz w:val="24"/>
          <w:szCs w:val="24"/>
        </w:rPr>
        <w:t>eroxide value is well above 10m</w:t>
      </w:r>
      <w:r w:rsidRPr="0084095B">
        <w:rPr>
          <w:rFonts w:ascii="Times New Roman" w:hAnsi="Times New Roman" w:cs="Times New Roman"/>
          <w:color w:val="000000"/>
          <w:sz w:val="24"/>
          <w:szCs w:val="24"/>
        </w:rPr>
        <w:t>ԛ</w:t>
      </w:r>
      <w:r w:rsidR="00936F4A">
        <w:rPr>
          <w:rFonts w:ascii="Times New Roman" w:hAnsi="Times New Roman" w:cs="Times New Roman"/>
          <w:color w:val="000000"/>
          <w:sz w:val="24"/>
          <w:szCs w:val="24"/>
        </w:rPr>
        <w:t>/</w:t>
      </w:r>
      <w:r w:rsidRPr="0084095B">
        <w:rPr>
          <w:rFonts w:ascii="Times New Roman" w:hAnsi="Times New Roman" w:cs="Times New Roman"/>
          <w:color w:val="000000"/>
          <w:sz w:val="24"/>
          <w:szCs w:val="24"/>
        </w:rPr>
        <w:t xml:space="preserve">kg (Pearson, 1976). </w:t>
      </w:r>
    </w:p>
    <w:p w:rsidR="00F4736A" w:rsidRPr="00301F82" w:rsidRDefault="00F4736A" w:rsidP="00301F82">
      <w:pPr>
        <w:autoSpaceDE w:val="0"/>
        <w:autoSpaceDN w:val="0"/>
        <w:adjustRightInd w:val="0"/>
        <w:spacing w:after="0" w:line="480" w:lineRule="auto"/>
        <w:ind w:left="360"/>
        <w:jc w:val="both"/>
        <w:rPr>
          <w:rFonts w:ascii="Times New Roman" w:hAnsi="Times New Roman" w:cs="Times New Roman"/>
          <w:color w:val="000000"/>
          <w:sz w:val="24"/>
          <w:szCs w:val="24"/>
        </w:rPr>
      </w:pPr>
      <w:r w:rsidRPr="00301F82">
        <w:rPr>
          <w:rFonts w:ascii="Times New Roman" w:hAnsi="Times New Roman" w:cs="Times New Roman"/>
          <w:color w:val="000000"/>
          <w:sz w:val="24"/>
          <w:szCs w:val="24"/>
        </w:rPr>
        <w:t xml:space="preserve">The acid value obtained in this study for </w:t>
      </w:r>
      <w:proofErr w:type="spellStart"/>
      <w:r w:rsidRPr="00301F82">
        <w:rPr>
          <w:rFonts w:ascii="Times New Roman" w:hAnsi="Times New Roman" w:cs="Times New Roman"/>
          <w:color w:val="000000"/>
          <w:sz w:val="24"/>
          <w:szCs w:val="24"/>
        </w:rPr>
        <w:t>Telfairia</w:t>
      </w:r>
      <w:proofErr w:type="spellEnd"/>
      <w:r w:rsidRPr="00301F82">
        <w:rPr>
          <w:rFonts w:ascii="Times New Roman" w:hAnsi="Times New Roman" w:cs="Times New Roman"/>
          <w:color w:val="000000"/>
          <w:sz w:val="24"/>
          <w:szCs w:val="24"/>
        </w:rPr>
        <w:t xml:space="preserve"> </w:t>
      </w:r>
      <w:proofErr w:type="spellStart"/>
      <w:r w:rsidRPr="00301F82">
        <w:rPr>
          <w:rFonts w:ascii="Times New Roman" w:hAnsi="Times New Roman" w:cs="Times New Roman"/>
          <w:color w:val="000000"/>
          <w:sz w:val="24"/>
          <w:szCs w:val="24"/>
        </w:rPr>
        <w:t>Occidentalis</w:t>
      </w:r>
      <w:proofErr w:type="spellEnd"/>
      <w:r w:rsidRPr="00301F82">
        <w:rPr>
          <w:rFonts w:ascii="Times New Roman" w:hAnsi="Times New Roman" w:cs="Times New Roman"/>
          <w:color w:val="000000"/>
          <w:sz w:val="24"/>
          <w:szCs w:val="24"/>
        </w:rPr>
        <w:t xml:space="preserve"> seed oil was (0.404 ± 0.007) and 0.0406 ± 0.001) for N-Hexane and screw press respectively. </w:t>
      </w:r>
    </w:p>
    <w:p w:rsidR="00F4736A" w:rsidRPr="00301F82" w:rsidRDefault="00F4736A" w:rsidP="00301F82">
      <w:pPr>
        <w:autoSpaceDE w:val="0"/>
        <w:autoSpaceDN w:val="0"/>
        <w:adjustRightInd w:val="0"/>
        <w:spacing w:after="0" w:line="480" w:lineRule="auto"/>
        <w:ind w:left="360"/>
        <w:jc w:val="both"/>
        <w:rPr>
          <w:rFonts w:ascii="Times New Roman" w:hAnsi="Times New Roman" w:cs="Times New Roman"/>
          <w:color w:val="000000"/>
          <w:sz w:val="24"/>
          <w:szCs w:val="24"/>
        </w:rPr>
      </w:pPr>
      <w:r w:rsidRPr="00301F82">
        <w:rPr>
          <w:rFonts w:ascii="Times New Roman" w:hAnsi="Times New Roman" w:cs="Times New Roman"/>
          <w:color w:val="000000"/>
          <w:sz w:val="24"/>
          <w:szCs w:val="24"/>
        </w:rPr>
        <w:t>It’s lower</w:t>
      </w:r>
      <w:r w:rsidR="00936F4A">
        <w:rPr>
          <w:rFonts w:ascii="Times New Roman" w:hAnsi="Times New Roman" w:cs="Times New Roman"/>
          <w:color w:val="000000"/>
          <w:sz w:val="24"/>
          <w:szCs w:val="24"/>
        </w:rPr>
        <w:t xml:space="preserve"> than that of vegetable oil </w:t>
      </w:r>
      <w:proofErr w:type="gramStart"/>
      <w:r w:rsidR="00936F4A">
        <w:rPr>
          <w:rFonts w:ascii="Times New Roman" w:hAnsi="Times New Roman" w:cs="Times New Roman"/>
          <w:color w:val="000000"/>
          <w:sz w:val="24"/>
          <w:szCs w:val="24"/>
        </w:rPr>
        <w:t>(</w:t>
      </w:r>
      <w:r w:rsidRPr="00301F82">
        <w:rPr>
          <w:rFonts w:ascii="Times New Roman" w:hAnsi="Times New Roman" w:cs="Times New Roman"/>
          <w:color w:val="000000"/>
          <w:sz w:val="24"/>
          <w:szCs w:val="24"/>
        </w:rPr>
        <w:t xml:space="preserve"> not</w:t>
      </w:r>
      <w:proofErr w:type="gramEnd"/>
      <w:r w:rsidRPr="00301F82">
        <w:rPr>
          <w:rFonts w:ascii="Times New Roman" w:hAnsi="Times New Roman" w:cs="Times New Roman"/>
          <w:color w:val="000000"/>
          <w:sz w:val="24"/>
          <w:szCs w:val="24"/>
        </w:rPr>
        <w:t xml:space="preserve"> more than 6.0) which indicating the lower level to which the </w:t>
      </w:r>
      <w:proofErr w:type="spellStart"/>
      <w:r w:rsidRPr="00301F82">
        <w:rPr>
          <w:rFonts w:ascii="Times New Roman" w:hAnsi="Times New Roman" w:cs="Times New Roman"/>
          <w:color w:val="000000"/>
          <w:sz w:val="24"/>
          <w:szCs w:val="24"/>
        </w:rPr>
        <w:t>gylcerides</w:t>
      </w:r>
      <w:proofErr w:type="spellEnd"/>
      <w:r w:rsidRPr="00301F82">
        <w:rPr>
          <w:rFonts w:ascii="Times New Roman" w:hAnsi="Times New Roman" w:cs="Times New Roman"/>
          <w:color w:val="000000"/>
          <w:sz w:val="24"/>
          <w:szCs w:val="24"/>
        </w:rPr>
        <w:t xml:space="preserve"> in the oil had been decomposed</w:t>
      </w:r>
      <w:r w:rsidR="00936F4A">
        <w:rPr>
          <w:rFonts w:ascii="Times New Roman" w:hAnsi="Times New Roman" w:cs="Times New Roman"/>
          <w:color w:val="000000"/>
          <w:sz w:val="24"/>
          <w:szCs w:val="24"/>
        </w:rPr>
        <w:t xml:space="preserve"> by lipase action (Pearson, 1976</w:t>
      </w:r>
      <w:r w:rsidRPr="00301F82">
        <w:rPr>
          <w:rFonts w:ascii="Times New Roman" w:hAnsi="Times New Roman" w:cs="Times New Roman"/>
          <w:color w:val="000000"/>
          <w:sz w:val="24"/>
          <w:szCs w:val="24"/>
        </w:rPr>
        <w:t xml:space="preserve">) such as light and heat. Therefore, fluted pumpkin seed oil is still in good condition and probably edible oil. </w:t>
      </w:r>
    </w:p>
    <w:p w:rsidR="00F4736A" w:rsidRPr="00301F82" w:rsidRDefault="00F4736A" w:rsidP="00301F82">
      <w:pPr>
        <w:autoSpaceDE w:val="0"/>
        <w:autoSpaceDN w:val="0"/>
        <w:adjustRightInd w:val="0"/>
        <w:spacing w:after="0" w:line="480" w:lineRule="auto"/>
        <w:ind w:left="360"/>
        <w:jc w:val="both"/>
        <w:rPr>
          <w:rFonts w:ascii="Times New Roman" w:hAnsi="Times New Roman" w:cs="Times New Roman"/>
          <w:color w:val="000000"/>
          <w:sz w:val="24"/>
          <w:szCs w:val="24"/>
        </w:rPr>
      </w:pPr>
      <w:r w:rsidRPr="00301F82">
        <w:rPr>
          <w:rFonts w:ascii="Times New Roman" w:hAnsi="Times New Roman" w:cs="Times New Roman"/>
          <w:color w:val="000000"/>
          <w:sz w:val="24"/>
          <w:szCs w:val="24"/>
        </w:rPr>
        <w:t>The refractive index obtained in this study (0.504 ± 0.375) and 0.563 ± 0.002) for N-Hexane and screw press, was lower t</w:t>
      </w:r>
      <w:r w:rsidR="00936F4A">
        <w:rPr>
          <w:rFonts w:ascii="Times New Roman" w:hAnsi="Times New Roman" w:cs="Times New Roman"/>
          <w:color w:val="000000"/>
          <w:sz w:val="24"/>
          <w:szCs w:val="24"/>
        </w:rPr>
        <w:t>o that of vegetable oil which i</w:t>
      </w:r>
      <w:r w:rsidRPr="00301F82">
        <w:rPr>
          <w:rFonts w:ascii="Times New Roman" w:hAnsi="Times New Roman" w:cs="Times New Roman"/>
          <w:color w:val="000000"/>
          <w:sz w:val="24"/>
          <w:szCs w:val="24"/>
        </w:rPr>
        <w:t xml:space="preserve">s in range of (1.4620 – 1.4640). </w:t>
      </w:r>
    </w:p>
    <w:p w:rsidR="00F4736A" w:rsidRPr="00301F82" w:rsidRDefault="00F4736A" w:rsidP="00301F82">
      <w:pPr>
        <w:autoSpaceDE w:val="0"/>
        <w:autoSpaceDN w:val="0"/>
        <w:adjustRightInd w:val="0"/>
        <w:spacing w:after="0" w:line="480" w:lineRule="auto"/>
        <w:ind w:left="360"/>
        <w:jc w:val="both"/>
        <w:rPr>
          <w:rFonts w:ascii="Times New Roman" w:hAnsi="Times New Roman" w:cs="Times New Roman"/>
          <w:color w:val="000000"/>
          <w:sz w:val="24"/>
          <w:szCs w:val="24"/>
        </w:rPr>
      </w:pPr>
      <w:r w:rsidRPr="00301F82">
        <w:rPr>
          <w:rFonts w:ascii="Times New Roman" w:hAnsi="Times New Roman" w:cs="Times New Roman"/>
          <w:color w:val="000000"/>
          <w:sz w:val="24"/>
          <w:szCs w:val="24"/>
        </w:rPr>
        <w:t>The sensory analysis of potato chips fried with fluted pumpkin seed oil obtained with the use of N-Hexane and screw press revealed that sample SEM ha</w:t>
      </w:r>
      <w:r w:rsidR="00936F4A">
        <w:rPr>
          <w:rFonts w:ascii="Times New Roman" w:hAnsi="Times New Roman" w:cs="Times New Roman"/>
          <w:color w:val="000000"/>
          <w:sz w:val="24"/>
          <w:szCs w:val="24"/>
        </w:rPr>
        <w:t>s a dark brownish and sample HPM</w:t>
      </w:r>
      <w:r w:rsidRPr="00301F82">
        <w:rPr>
          <w:rFonts w:ascii="Times New Roman" w:hAnsi="Times New Roman" w:cs="Times New Roman"/>
          <w:color w:val="000000"/>
          <w:sz w:val="24"/>
          <w:szCs w:val="24"/>
        </w:rPr>
        <w:t xml:space="preserve"> is Reddish brown in </w:t>
      </w:r>
      <w:proofErr w:type="spellStart"/>
      <w:r w:rsidRPr="00301F82">
        <w:rPr>
          <w:rFonts w:ascii="Times New Roman" w:hAnsi="Times New Roman" w:cs="Times New Roman"/>
          <w:color w:val="000000"/>
          <w:sz w:val="24"/>
          <w:szCs w:val="24"/>
        </w:rPr>
        <w:t>colour</w:t>
      </w:r>
      <w:proofErr w:type="spellEnd"/>
      <w:r w:rsidRPr="00301F82">
        <w:rPr>
          <w:rFonts w:ascii="Times New Roman" w:hAnsi="Times New Roman" w:cs="Times New Roman"/>
          <w:color w:val="000000"/>
          <w:sz w:val="24"/>
          <w:szCs w:val="24"/>
        </w:rPr>
        <w:t xml:space="preserve"> which make it different a</w:t>
      </w:r>
      <w:r w:rsidR="00936F4A">
        <w:rPr>
          <w:rFonts w:ascii="Times New Roman" w:hAnsi="Times New Roman" w:cs="Times New Roman"/>
          <w:color w:val="000000"/>
          <w:sz w:val="24"/>
          <w:szCs w:val="24"/>
        </w:rPr>
        <w:t>nd the sample SEM has heavy burn</w:t>
      </w:r>
      <w:r w:rsidRPr="00301F82">
        <w:rPr>
          <w:rFonts w:ascii="Times New Roman" w:hAnsi="Times New Roman" w:cs="Times New Roman"/>
          <w:color w:val="000000"/>
          <w:sz w:val="24"/>
          <w:szCs w:val="24"/>
        </w:rPr>
        <w:t xml:space="preserve">t smell of chemical use in the processing of extraction, and the potato chips fried with sample SEM is extremely brown in </w:t>
      </w:r>
      <w:proofErr w:type="spellStart"/>
      <w:r w:rsidRPr="00301F82">
        <w:rPr>
          <w:rFonts w:ascii="Times New Roman" w:hAnsi="Times New Roman" w:cs="Times New Roman"/>
          <w:color w:val="000000"/>
          <w:sz w:val="24"/>
          <w:szCs w:val="24"/>
        </w:rPr>
        <w:t>colour</w:t>
      </w:r>
      <w:proofErr w:type="spellEnd"/>
      <w:r w:rsidRPr="00301F82">
        <w:rPr>
          <w:rFonts w:ascii="Times New Roman" w:hAnsi="Times New Roman" w:cs="Times New Roman"/>
          <w:color w:val="000000"/>
          <w:sz w:val="24"/>
          <w:szCs w:val="24"/>
        </w:rPr>
        <w:t xml:space="preserve"> co</w:t>
      </w:r>
      <w:r w:rsidR="00936F4A">
        <w:rPr>
          <w:rFonts w:ascii="Times New Roman" w:hAnsi="Times New Roman" w:cs="Times New Roman"/>
          <w:color w:val="000000"/>
          <w:sz w:val="24"/>
          <w:szCs w:val="24"/>
        </w:rPr>
        <w:t>mpared to the one fried with HPM</w:t>
      </w:r>
      <w:r w:rsidRPr="00301F82">
        <w:rPr>
          <w:rFonts w:ascii="Times New Roman" w:hAnsi="Times New Roman" w:cs="Times New Roman"/>
          <w:color w:val="000000"/>
          <w:sz w:val="24"/>
          <w:szCs w:val="24"/>
        </w:rPr>
        <w:t xml:space="preserve"> sample, this make the overall acceptance different but it has the same tas</w:t>
      </w:r>
      <w:r w:rsidR="00301F82">
        <w:rPr>
          <w:rFonts w:ascii="Times New Roman" w:hAnsi="Times New Roman" w:cs="Times New Roman"/>
          <w:color w:val="000000"/>
          <w:sz w:val="24"/>
          <w:szCs w:val="24"/>
        </w:rPr>
        <w:t xml:space="preserve">te, texture and same </w:t>
      </w:r>
      <w:r w:rsidR="00936F4A">
        <w:rPr>
          <w:rFonts w:ascii="Times New Roman" w:hAnsi="Times New Roman" w:cs="Times New Roman"/>
          <w:color w:val="000000"/>
          <w:sz w:val="24"/>
          <w:szCs w:val="24"/>
        </w:rPr>
        <w:t>crispiness</w:t>
      </w:r>
      <w:r w:rsidR="00301F82">
        <w:rPr>
          <w:rFonts w:ascii="Times New Roman" w:hAnsi="Times New Roman" w:cs="Times New Roman"/>
          <w:color w:val="000000"/>
          <w:sz w:val="24"/>
          <w:szCs w:val="24"/>
        </w:rPr>
        <w:t>.</w:t>
      </w:r>
    </w:p>
    <w:p w:rsidR="00F4736A" w:rsidRPr="00F4736A" w:rsidRDefault="00F4736A" w:rsidP="00301F82">
      <w:pPr>
        <w:pStyle w:val="ListParagraph"/>
        <w:autoSpaceDE w:val="0"/>
        <w:autoSpaceDN w:val="0"/>
        <w:adjustRightInd w:val="0"/>
        <w:spacing w:after="0" w:line="480" w:lineRule="auto"/>
        <w:rPr>
          <w:rFonts w:ascii="Times New Roman" w:hAnsi="Times New Roman" w:cs="Times New Roman"/>
          <w:b/>
          <w:sz w:val="24"/>
          <w:szCs w:val="24"/>
        </w:rPr>
      </w:pPr>
      <w:r w:rsidRPr="00F4736A">
        <w:rPr>
          <w:rFonts w:ascii="Times New Roman" w:hAnsi="Times New Roman" w:cs="Times New Roman"/>
          <w:b/>
          <w:sz w:val="24"/>
          <w:szCs w:val="24"/>
        </w:rPr>
        <w:lastRenderedPageBreak/>
        <w:t>Conclusion</w:t>
      </w:r>
    </w:p>
    <w:p w:rsidR="008552BD" w:rsidRDefault="00F4736A" w:rsidP="00301F82">
      <w:pPr>
        <w:ind w:left="360"/>
        <w:rPr>
          <w:rFonts w:ascii="Times New Roman" w:hAnsi="Times New Roman" w:cs="Times New Roman"/>
          <w:sz w:val="24"/>
          <w:szCs w:val="24"/>
        </w:rPr>
      </w:pPr>
      <w:r w:rsidRPr="00301F82">
        <w:rPr>
          <w:rFonts w:ascii="Times New Roman" w:hAnsi="Times New Roman" w:cs="Times New Roman"/>
          <w:sz w:val="24"/>
          <w:szCs w:val="24"/>
        </w:rPr>
        <w:t xml:space="preserve">The physic-chemical properties result of </w:t>
      </w:r>
      <w:proofErr w:type="spellStart"/>
      <w:r w:rsidRPr="00301F82">
        <w:rPr>
          <w:rFonts w:ascii="Times New Roman" w:hAnsi="Times New Roman" w:cs="Times New Roman"/>
          <w:i/>
          <w:iCs/>
          <w:sz w:val="24"/>
          <w:szCs w:val="24"/>
        </w:rPr>
        <w:t>Telfairia</w:t>
      </w:r>
      <w:proofErr w:type="spellEnd"/>
      <w:r w:rsidRPr="00301F82">
        <w:rPr>
          <w:rFonts w:ascii="Times New Roman" w:hAnsi="Times New Roman" w:cs="Times New Roman"/>
          <w:i/>
          <w:iCs/>
          <w:sz w:val="24"/>
          <w:szCs w:val="24"/>
        </w:rPr>
        <w:t xml:space="preserve"> </w:t>
      </w:r>
      <w:proofErr w:type="spellStart"/>
      <w:r w:rsidRPr="00301F82">
        <w:rPr>
          <w:rFonts w:ascii="Times New Roman" w:hAnsi="Times New Roman" w:cs="Times New Roman"/>
          <w:i/>
          <w:iCs/>
          <w:sz w:val="24"/>
          <w:szCs w:val="24"/>
        </w:rPr>
        <w:t>occidentalis</w:t>
      </w:r>
      <w:proofErr w:type="spellEnd"/>
      <w:r w:rsidRPr="00301F82">
        <w:rPr>
          <w:rFonts w:ascii="Times New Roman" w:hAnsi="Times New Roman" w:cs="Times New Roman"/>
          <w:i/>
          <w:iCs/>
          <w:sz w:val="24"/>
          <w:szCs w:val="24"/>
        </w:rPr>
        <w:t xml:space="preserve"> </w:t>
      </w:r>
      <w:r w:rsidRPr="00301F82">
        <w:rPr>
          <w:rFonts w:ascii="Times New Roman" w:hAnsi="Times New Roman" w:cs="Times New Roman"/>
          <w:iCs/>
          <w:sz w:val="24"/>
          <w:szCs w:val="24"/>
        </w:rPr>
        <w:t>obtained in this study revealed that it is</w:t>
      </w:r>
      <w:r w:rsidRPr="00301F82">
        <w:rPr>
          <w:rFonts w:ascii="Times New Roman" w:hAnsi="Times New Roman" w:cs="Times New Roman"/>
          <w:sz w:val="24"/>
          <w:szCs w:val="24"/>
        </w:rPr>
        <w:t xml:space="preserve"> an oil beari</w:t>
      </w:r>
      <w:r w:rsidR="00B32AE5">
        <w:rPr>
          <w:rFonts w:ascii="Times New Roman" w:hAnsi="Times New Roman" w:cs="Times New Roman"/>
          <w:sz w:val="24"/>
          <w:szCs w:val="24"/>
        </w:rPr>
        <w:t xml:space="preserve">ng seed </w:t>
      </w:r>
      <w:r w:rsidRPr="00301F82">
        <w:rPr>
          <w:rFonts w:ascii="Times New Roman" w:hAnsi="Times New Roman" w:cs="Times New Roman"/>
          <w:sz w:val="24"/>
          <w:szCs w:val="24"/>
        </w:rPr>
        <w:t xml:space="preserve"> which is edible and suitable for industrial purposes like other existing edible oils and the use of solvent (N-Hexane) in extraction processing yield more oil than that of screw press (Hydraulic press).</w:t>
      </w:r>
      <w:r w:rsidR="00B32AE5">
        <w:rPr>
          <w:rFonts w:ascii="Times New Roman" w:hAnsi="Times New Roman" w:cs="Times New Roman"/>
          <w:sz w:val="24"/>
          <w:szCs w:val="24"/>
        </w:rPr>
        <w:t xml:space="preserve"> The </w:t>
      </w:r>
      <w:proofErr w:type="gramStart"/>
      <w:r w:rsidR="00B32AE5">
        <w:rPr>
          <w:rFonts w:ascii="Times New Roman" w:hAnsi="Times New Roman" w:cs="Times New Roman"/>
          <w:sz w:val="24"/>
          <w:szCs w:val="24"/>
        </w:rPr>
        <w:t>quality of the oils are</w:t>
      </w:r>
      <w:proofErr w:type="gramEnd"/>
      <w:r w:rsidR="00B32AE5">
        <w:rPr>
          <w:rFonts w:ascii="Times New Roman" w:hAnsi="Times New Roman" w:cs="Times New Roman"/>
          <w:sz w:val="24"/>
          <w:szCs w:val="24"/>
        </w:rPr>
        <w:t xml:space="preserve"> comparable with the standard for vegetable oil</w:t>
      </w:r>
    </w:p>
    <w:p w:rsidR="009E34F5" w:rsidRDefault="009E34F5" w:rsidP="009E34F5">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rsidR="00741868" w:rsidRDefault="00741868" w:rsidP="00741868">
      <w:pPr>
        <w:jc w:val="both"/>
        <w:rPr>
          <w:sz w:val="28"/>
        </w:rPr>
      </w:pPr>
      <w:proofErr w:type="gramStart"/>
      <w:r>
        <w:rPr>
          <w:sz w:val="28"/>
        </w:rPr>
        <w:t>AOAC (2005) Official Methods of Analysis Association of Official analytical chemists.</w:t>
      </w:r>
      <w:proofErr w:type="gramEnd"/>
      <w:r>
        <w:rPr>
          <w:sz w:val="28"/>
        </w:rPr>
        <w:t xml:space="preserve">  Washington D.C., USA.</w:t>
      </w:r>
    </w:p>
    <w:p w:rsidR="009E34F5" w:rsidRDefault="009E34F5" w:rsidP="009E34F5">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9E34F5" w:rsidRDefault="009E34F5" w:rsidP="009E34F5">
      <w:pPr>
        <w:autoSpaceDE w:val="0"/>
        <w:autoSpaceDN w:val="0"/>
        <w:adjustRightInd w:val="0"/>
        <w:spacing w:after="0" w:line="480" w:lineRule="auto"/>
        <w:jc w:val="both"/>
        <w:rPr>
          <w:rStyle w:val="reference-text"/>
        </w:rPr>
      </w:pPr>
      <w:proofErr w:type="spellStart"/>
      <w:r>
        <w:rPr>
          <w:rStyle w:val="reference-text"/>
          <w:rFonts w:ascii="Times New Roman" w:hAnsi="Times New Roman" w:cs="Times New Roman"/>
          <w:sz w:val="24"/>
          <w:szCs w:val="24"/>
        </w:rPr>
        <w:t>Akoroda</w:t>
      </w:r>
      <w:proofErr w:type="spellEnd"/>
      <w:r>
        <w:rPr>
          <w:rStyle w:val="reference-text"/>
          <w:rFonts w:ascii="Times New Roman" w:hAnsi="Times New Roman" w:cs="Times New Roman"/>
          <w:sz w:val="24"/>
          <w:szCs w:val="24"/>
        </w:rPr>
        <w:t>, M. O., (1990) "</w:t>
      </w:r>
      <w:proofErr w:type="spellStart"/>
      <w:r>
        <w:rPr>
          <w:rStyle w:val="reference-text"/>
          <w:rFonts w:ascii="Times New Roman" w:hAnsi="Times New Roman" w:cs="Times New Roman"/>
          <w:sz w:val="24"/>
          <w:szCs w:val="24"/>
        </w:rPr>
        <w:t>Ethnobotany</w:t>
      </w:r>
      <w:proofErr w:type="spellEnd"/>
      <w:r>
        <w:rPr>
          <w:rStyle w:val="reference-text"/>
          <w:rFonts w:ascii="Times New Roman" w:hAnsi="Times New Roman" w:cs="Times New Roman"/>
          <w:sz w:val="24"/>
          <w:szCs w:val="24"/>
        </w:rPr>
        <w:t xml:space="preserve"> of </w:t>
      </w:r>
      <w:proofErr w:type="spellStart"/>
      <w:r>
        <w:rPr>
          <w:rStyle w:val="reference-text"/>
          <w:rFonts w:ascii="Times New Roman" w:hAnsi="Times New Roman" w:cs="Times New Roman"/>
          <w:sz w:val="24"/>
          <w:szCs w:val="24"/>
        </w:rPr>
        <w:t>Telfairia</w:t>
      </w:r>
      <w:proofErr w:type="spellEnd"/>
      <w:r>
        <w:rPr>
          <w:rStyle w:val="reference-text"/>
          <w:rFonts w:ascii="Times New Roman" w:hAnsi="Times New Roman" w:cs="Times New Roman"/>
          <w:sz w:val="24"/>
          <w:szCs w:val="24"/>
        </w:rPr>
        <w:t xml:space="preserve"> </w:t>
      </w:r>
      <w:proofErr w:type="spellStart"/>
      <w:r>
        <w:rPr>
          <w:rStyle w:val="reference-text"/>
          <w:rFonts w:ascii="Times New Roman" w:hAnsi="Times New Roman" w:cs="Times New Roman"/>
          <w:sz w:val="24"/>
          <w:szCs w:val="24"/>
        </w:rPr>
        <w:t>occidentalis</w:t>
      </w:r>
      <w:proofErr w:type="spellEnd"/>
      <w:r>
        <w:rPr>
          <w:rStyle w:val="reference-text"/>
          <w:rFonts w:ascii="Times New Roman" w:hAnsi="Times New Roman" w:cs="Times New Roman"/>
          <w:sz w:val="24"/>
          <w:szCs w:val="24"/>
        </w:rPr>
        <w:t xml:space="preserve"> (</w:t>
      </w:r>
      <w:proofErr w:type="spellStart"/>
      <w:r>
        <w:rPr>
          <w:rStyle w:val="reference-text"/>
          <w:rFonts w:ascii="Times New Roman" w:hAnsi="Times New Roman" w:cs="Times New Roman"/>
          <w:sz w:val="24"/>
          <w:szCs w:val="24"/>
        </w:rPr>
        <w:t>Curcurbitacae</w:t>
      </w:r>
      <w:proofErr w:type="spellEnd"/>
      <w:r>
        <w:rPr>
          <w:rStyle w:val="reference-text"/>
          <w:rFonts w:ascii="Times New Roman" w:hAnsi="Times New Roman" w:cs="Times New Roman"/>
          <w:sz w:val="24"/>
          <w:szCs w:val="24"/>
        </w:rPr>
        <w:t xml:space="preserve">) among </w:t>
      </w:r>
      <w:proofErr w:type="spellStart"/>
      <w:r>
        <w:rPr>
          <w:rStyle w:val="reference-text"/>
          <w:rFonts w:ascii="Times New Roman" w:hAnsi="Times New Roman" w:cs="Times New Roman"/>
          <w:sz w:val="24"/>
          <w:szCs w:val="24"/>
        </w:rPr>
        <w:t>Igbos</w:t>
      </w:r>
      <w:proofErr w:type="spellEnd"/>
      <w:r>
        <w:rPr>
          <w:rStyle w:val="reference-text"/>
          <w:rFonts w:ascii="Times New Roman" w:hAnsi="Times New Roman" w:cs="Times New Roman"/>
          <w:sz w:val="24"/>
          <w:szCs w:val="24"/>
        </w:rPr>
        <w:t xml:space="preserve"> of </w:t>
      </w:r>
    </w:p>
    <w:p w:rsidR="009E34F5" w:rsidRDefault="009E34F5" w:rsidP="009E34F5">
      <w:pPr>
        <w:autoSpaceDE w:val="0"/>
        <w:autoSpaceDN w:val="0"/>
        <w:adjustRightInd w:val="0"/>
        <w:spacing w:after="0" w:line="480" w:lineRule="auto"/>
        <w:ind w:firstLine="720"/>
        <w:jc w:val="both"/>
      </w:pPr>
      <w:r>
        <w:rPr>
          <w:rStyle w:val="reference-text"/>
          <w:rFonts w:ascii="Times New Roman" w:hAnsi="Times New Roman" w:cs="Times New Roman"/>
          <w:sz w:val="24"/>
          <w:szCs w:val="24"/>
        </w:rPr>
        <w:t xml:space="preserve">Nigeria." Economic Botany </w:t>
      </w:r>
    </w:p>
    <w:p w:rsidR="009E34F5" w:rsidRDefault="00B92480" w:rsidP="009E34F5">
      <w:pPr>
        <w:autoSpaceDE w:val="0"/>
        <w:autoSpaceDN w:val="0"/>
        <w:adjustRightInd w:val="0"/>
        <w:spacing w:after="0" w:line="480" w:lineRule="auto"/>
        <w:ind w:firstLine="720"/>
        <w:jc w:val="both"/>
        <w:rPr>
          <w:rFonts w:ascii="Times New Roman" w:hAnsi="Times New Roman" w:cs="Times New Roman"/>
          <w:sz w:val="24"/>
          <w:szCs w:val="24"/>
        </w:rPr>
      </w:pPr>
      <w:proofErr w:type="spellStart"/>
      <w:proofErr w:type="gramStart"/>
      <w:r>
        <w:rPr>
          <w:rFonts w:ascii="Times New Roman" w:hAnsi="Times New Roman"/>
          <w:sz w:val="24"/>
          <w:szCs w:val="24"/>
        </w:rPr>
        <w:t>Akinjayeju</w:t>
      </w:r>
      <w:proofErr w:type="spellEnd"/>
      <w:r>
        <w:rPr>
          <w:rFonts w:ascii="Times New Roman" w:hAnsi="Times New Roman"/>
          <w:sz w:val="24"/>
          <w:szCs w:val="24"/>
        </w:rPr>
        <w:t xml:space="preserve"> O.</w:t>
      </w:r>
      <w:r>
        <w:rPr>
          <w:rFonts w:ascii="Times New Roman" w:eastAsia="Calibri" w:hAnsi="Times New Roman" w:cs="Times New Roman"/>
          <w:sz w:val="24"/>
          <w:szCs w:val="24"/>
        </w:rPr>
        <w:t xml:space="preserve"> (2009) Statistical Quality Control.</w:t>
      </w:r>
      <w:proofErr w:type="gramEnd"/>
      <w:r>
        <w:rPr>
          <w:rFonts w:ascii="Times New Roman" w:eastAsia="Calibri" w:hAnsi="Times New Roman" w:cs="Times New Roman"/>
          <w:sz w:val="24"/>
          <w:szCs w:val="24"/>
        </w:rPr>
        <w:t xml:space="preserve"> A Food Science and Technology Approach pp 15</w:t>
      </w:r>
      <w:r w:rsidR="009E34F5">
        <w:rPr>
          <w:rFonts w:ascii="Times New Roman" w:hAnsi="Times New Roman" w:cs="Times New Roman"/>
          <w:sz w:val="24"/>
          <w:szCs w:val="24"/>
        </w:rPr>
        <w:t xml:space="preserve"> </w:t>
      </w:r>
    </w:p>
    <w:p w:rsidR="009E34F5" w:rsidRPr="009E34F5" w:rsidRDefault="009E34F5" w:rsidP="009E34F5">
      <w:pPr>
        <w:autoSpaceDE w:val="0"/>
        <w:autoSpaceDN w:val="0"/>
        <w:adjustRightInd w:val="0"/>
        <w:spacing w:after="0" w:line="480" w:lineRule="auto"/>
        <w:jc w:val="both"/>
        <w:rPr>
          <w:rStyle w:val="reference-text"/>
          <w:rFonts w:ascii="Times New Roman" w:hAnsi="Times New Roman" w:cs="Times New Roman"/>
          <w:i/>
          <w:iCs/>
          <w:sz w:val="24"/>
          <w:szCs w:val="24"/>
        </w:rPr>
      </w:pPr>
      <w:r>
        <w:rPr>
          <w:rFonts w:ascii="Times New Roman" w:hAnsi="Times New Roman" w:cs="Times New Roman"/>
          <w:sz w:val="24"/>
          <w:szCs w:val="24"/>
        </w:rPr>
        <w:t xml:space="preserve"> </w:t>
      </w:r>
      <w:proofErr w:type="spellStart"/>
      <w:r>
        <w:rPr>
          <w:rStyle w:val="reference-text"/>
          <w:rFonts w:ascii="Times New Roman" w:hAnsi="Times New Roman" w:cs="Times New Roman"/>
          <w:sz w:val="24"/>
          <w:szCs w:val="24"/>
        </w:rPr>
        <w:t>Nwabanne</w:t>
      </w:r>
      <w:proofErr w:type="spellEnd"/>
      <w:r>
        <w:rPr>
          <w:rStyle w:val="reference-text"/>
          <w:rFonts w:ascii="Times New Roman" w:hAnsi="Times New Roman" w:cs="Times New Roman"/>
          <w:sz w:val="24"/>
          <w:szCs w:val="24"/>
        </w:rPr>
        <w:t xml:space="preserve">, J.T Kinetics and Thermodynamic study of Oil Extraction from Fluted Pumpkin Seed </w:t>
      </w:r>
    </w:p>
    <w:p w:rsidR="009E34F5" w:rsidRDefault="009E34F5" w:rsidP="009E34F5">
      <w:pPr>
        <w:autoSpaceDE w:val="0"/>
        <w:autoSpaceDN w:val="0"/>
        <w:adjustRightInd w:val="0"/>
        <w:spacing w:after="0" w:line="480" w:lineRule="auto"/>
        <w:ind w:left="720"/>
        <w:jc w:val="both"/>
        <w:rPr>
          <w:rStyle w:val="reference-text"/>
          <w:rFonts w:ascii="Times New Roman" w:hAnsi="Times New Roman" w:cs="Times New Roman"/>
          <w:sz w:val="24"/>
          <w:szCs w:val="24"/>
        </w:rPr>
      </w:pPr>
      <w:r>
        <w:rPr>
          <w:rStyle w:val="reference-text"/>
          <w:rFonts w:ascii="Times New Roman" w:hAnsi="Times New Roman" w:cs="Times New Roman"/>
          <w:sz w:val="24"/>
          <w:szCs w:val="24"/>
        </w:rPr>
        <w:t xml:space="preserve">International </w:t>
      </w:r>
      <w:proofErr w:type="gramStart"/>
      <w:r>
        <w:rPr>
          <w:rStyle w:val="reference-text"/>
          <w:rFonts w:ascii="Times New Roman" w:hAnsi="Times New Roman" w:cs="Times New Roman"/>
          <w:sz w:val="24"/>
          <w:szCs w:val="24"/>
        </w:rPr>
        <w:t>Journal  of</w:t>
      </w:r>
      <w:proofErr w:type="gramEnd"/>
      <w:r>
        <w:rPr>
          <w:rStyle w:val="reference-text"/>
          <w:rFonts w:ascii="Times New Roman" w:hAnsi="Times New Roman" w:cs="Times New Roman"/>
          <w:sz w:val="24"/>
          <w:szCs w:val="24"/>
        </w:rPr>
        <w:t xml:space="preserve"> Multi disciplinary Sciences and Engineering. Volume 3</w:t>
      </w:r>
      <w:proofErr w:type="gramStart"/>
      <w:r>
        <w:rPr>
          <w:rStyle w:val="reference-text"/>
          <w:rFonts w:ascii="Times New Roman" w:hAnsi="Times New Roman" w:cs="Times New Roman"/>
          <w:sz w:val="24"/>
          <w:szCs w:val="24"/>
        </w:rPr>
        <w:t>,  No</w:t>
      </w:r>
      <w:proofErr w:type="gramEnd"/>
      <w:r>
        <w:rPr>
          <w:rStyle w:val="reference-text"/>
          <w:rFonts w:ascii="Times New Roman" w:hAnsi="Times New Roman" w:cs="Times New Roman"/>
          <w:sz w:val="24"/>
          <w:szCs w:val="24"/>
        </w:rPr>
        <w:t xml:space="preserve"> 6, (2012). Pp 11 – 15 </w:t>
      </w:r>
    </w:p>
    <w:p w:rsidR="009E34F5" w:rsidRDefault="009E34F5" w:rsidP="009E34F5">
      <w:pPr>
        <w:autoSpaceDE w:val="0"/>
        <w:autoSpaceDN w:val="0"/>
        <w:adjustRightInd w:val="0"/>
        <w:spacing w:after="0" w:line="480" w:lineRule="auto"/>
        <w:jc w:val="both"/>
      </w:pPr>
      <w:proofErr w:type="spellStart"/>
      <w:r>
        <w:rPr>
          <w:rFonts w:ascii="Times New Roman" w:hAnsi="Times New Roman" w:cs="Times New Roman"/>
          <w:sz w:val="24"/>
          <w:szCs w:val="24"/>
        </w:rPr>
        <w:t>Oderinde</w:t>
      </w:r>
      <w:proofErr w:type="spellEnd"/>
      <w:r>
        <w:rPr>
          <w:rFonts w:ascii="Times New Roman" w:hAnsi="Times New Roman" w:cs="Times New Roman"/>
          <w:sz w:val="24"/>
          <w:szCs w:val="24"/>
        </w:rPr>
        <w:t xml:space="preserve">, R; O. </w:t>
      </w:r>
      <w:proofErr w:type="spellStart"/>
      <w:r>
        <w:rPr>
          <w:rFonts w:ascii="Times New Roman" w:hAnsi="Times New Roman" w:cs="Times New Roman"/>
          <w:sz w:val="24"/>
          <w:szCs w:val="24"/>
        </w:rPr>
        <w:t>Tairu</w:t>
      </w:r>
      <w:proofErr w:type="spellEnd"/>
      <w:r>
        <w:rPr>
          <w:rFonts w:ascii="Times New Roman" w:hAnsi="Times New Roman" w:cs="Times New Roman"/>
          <w:sz w:val="24"/>
          <w:szCs w:val="24"/>
        </w:rPr>
        <w:t xml:space="preserve">, F. </w:t>
      </w:r>
      <w:proofErr w:type="spellStart"/>
      <w:r>
        <w:rPr>
          <w:rFonts w:ascii="Times New Roman" w:hAnsi="Times New Roman" w:cs="Times New Roman"/>
          <w:sz w:val="24"/>
          <w:szCs w:val="24"/>
        </w:rPr>
        <w:t>Awofala</w:t>
      </w:r>
      <w:proofErr w:type="spellEnd"/>
      <w:r>
        <w:rPr>
          <w:rFonts w:ascii="Times New Roman" w:hAnsi="Times New Roman" w:cs="Times New Roman"/>
          <w:sz w:val="24"/>
          <w:szCs w:val="24"/>
        </w:rPr>
        <w:t xml:space="preserve"> and D. </w:t>
      </w:r>
      <w:proofErr w:type="spellStart"/>
      <w:r>
        <w:rPr>
          <w:rFonts w:ascii="Times New Roman" w:hAnsi="Times New Roman" w:cs="Times New Roman"/>
          <w:sz w:val="24"/>
          <w:szCs w:val="24"/>
        </w:rPr>
        <w:t>Ayediran</w:t>
      </w:r>
      <w:proofErr w:type="spellEnd"/>
      <w:r>
        <w:rPr>
          <w:rFonts w:ascii="Times New Roman" w:hAnsi="Times New Roman" w:cs="Times New Roman"/>
          <w:sz w:val="24"/>
          <w:szCs w:val="24"/>
        </w:rPr>
        <w:t xml:space="preserve"> (1990): A Study of the Chemical </w:t>
      </w:r>
    </w:p>
    <w:p w:rsidR="009E34F5" w:rsidRDefault="009E34F5" w:rsidP="009E34F5">
      <w:pPr>
        <w:autoSpaceDE w:val="0"/>
        <w:autoSpaceDN w:val="0"/>
        <w:adjustRightInd w:val="0"/>
        <w:spacing w:after="0" w:line="480" w:lineRule="auto"/>
        <w:ind w:left="720"/>
        <w:jc w:val="both"/>
        <w:rPr>
          <w:rFonts w:ascii="Times New Roman" w:hAnsi="Times New Roman" w:cs="Times New Roman"/>
          <w:i/>
          <w:iCs/>
          <w:sz w:val="24"/>
          <w:szCs w:val="24"/>
        </w:rPr>
      </w:pPr>
      <w:proofErr w:type="gramStart"/>
      <w:r>
        <w:rPr>
          <w:rFonts w:ascii="Times New Roman" w:hAnsi="Times New Roman" w:cs="Times New Roman"/>
          <w:sz w:val="24"/>
          <w:szCs w:val="24"/>
        </w:rPr>
        <w:t xml:space="preserve">Composition of Some </w:t>
      </w:r>
      <w:proofErr w:type="spellStart"/>
      <w:r>
        <w:rPr>
          <w:rFonts w:ascii="Times New Roman" w:hAnsi="Times New Roman" w:cs="Times New Roman"/>
          <w:i/>
          <w:iCs/>
          <w:sz w:val="24"/>
          <w:szCs w:val="24"/>
        </w:rPr>
        <w:t>Curcubitaceae</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family.</w:t>
      </w:r>
      <w:proofErr w:type="gram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Rivista</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Italiana</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delle</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Sostanza</w:t>
      </w:r>
      <w:proofErr w:type="spellEnd"/>
      <w:r>
        <w:rPr>
          <w:rFonts w:ascii="Times New Roman" w:hAnsi="Times New Roman" w:cs="Times New Roman"/>
          <w:i/>
          <w:iCs/>
          <w:sz w:val="24"/>
          <w:szCs w:val="24"/>
        </w:rPr>
        <w:t xml:space="preserve"> Grasse 67(5): 259 – 261.</w:t>
      </w:r>
    </w:p>
    <w:p w:rsidR="009E34F5" w:rsidRDefault="00B32AE5" w:rsidP="009E34F5">
      <w:pPr>
        <w:autoSpaceDE w:val="0"/>
        <w:autoSpaceDN w:val="0"/>
        <w:adjustRightInd w:val="0"/>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Pearson, D.M, 1976</w:t>
      </w:r>
      <w:r w:rsidR="009E34F5">
        <w:rPr>
          <w:rFonts w:ascii="Times New Roman" w:hAnsi="Times New Roman" w:cs="Times New Roman"/>
          <w:bCs/>
          <w:sz w:val="24"/>
          <w:szCs w:val="24"/>
        </w:rPr>
        <w:t xml:space="preserve">. The Chemical Analysis of food. </w:t>
      </w:r>
      <w:proofErr w:type="gramStart"/>
      <w:r w:rsidR="009E34F5">
        <w:rPr>
          <w:rFonts w:ascii="Times New Roman" w:hAnsi="Times New Roman" w:cs="Times New Roman"/>
          <w:bCs/>
          <w:sz w:val="24"/>
          <w:szCs w:val="24"/>
        </w:rPr>
        <w:t>9</w:t>
      </w:r>
      <w:r w:rsidR="009E34F5">
        <w:rPr>
          <w:rFonts w:ascii="Times New Roman" w:hAnsi="Times New Roman" w:cs="Times New Roman"/>
          <w:bCs/>
          <w:sz w:val="24"/>
          <w:szCs w:val="24"/>
          <w:vertAlign w:val="superscript"/>
        </w:rPr>
        <w:t>th</w:t>
      </w:r>
      <w:r w:rsidR="009E34F5">
        <w:rPr>
          <w:rFonts w:ascii="Times New Roman" w:hAnsi="Times New Roman" w:cs="Times New Roman"/>
          <w:bCs/>
          <w:sz w:val="24"/>
          <w:szCs w:val="24"/>
        </w:rPr>
        <w:t xml:space="preserve"> Ed., AVI Publishers, West Port.</w:t>
      </w:r>
      <w:proofErr w:type="gramEnd"/>
    </w:p>
    <w:p w:rsidR="009E34F5" w:rsidRDefault="009E34F5" w:rsidP="009E34F5">
      <w:pPr>
        <w:autoSpaceDE w:val="0"/>
        <w:autoSpaceDN w:val="0"/>
        <w:adjustRightInd w:val="0"/>
        <w:spacing w:after="0" w:line="480" w:lineRule="auto"/>
        <w:ind w:firstLine="720"/>
        <w:jc w:val="both"/>
        <w:rPr>
          <w:rFonts w:ascii="Times New Roman" w:hAnsi="Times New Roman" w:cs="Times New Roman"/>
          <w:sz w:val="24"/>
          <w:szCs w:val="24"/>
        </w:rPr>
      </w:pPr>
      <w:proofErr w:type="gramStart"/>
      <w:r>
        <w:rPr>
          <w:rFonts w:ascii="Times New Roman" w:hAnsi="Times New Roman" w:cs="Times New Roman"/>
          <w:i/>
          <w:iCs/>
          <w:sz w:val="24"/>
          <w:szCs w:val="24"/>
        </w:rPr>
        <w:t>Breeding.</w:t>
      </w:r>
      <w:proofErr w:type="gramEnd"/>
      <w:r>
        <w:rPr>
          <w:rFonts w:ascii="Times New Roman" w:hAnsi="Times New Roman" w:cs="Times New Roman"/>
          <w:i/>
          <w:iCs/>
          <w:sz w:val="24"/>
          <w:szCs w:val="24"/>
        </w:rPr>
        <w:t xml:space="preserve"> </w:t>
      </w:r>
      <w:proofErr w:type="gramStart"/>
      <w:r>
        <w:rPr>
          <w:rFonts w:ascii="Times New Roman" w:hAnsi="Times New Roman" w:cs="Times New Roman"/>
          <w:sz w:val="24"/>
          <w:szCs w:val="24"/>
        </w:rPr>
        <w:t xml:space="preserve">2010; </w:t>
      </w:r>
      <w:r>
        <w:rPr>
          <w:rFonts w:ascii="Times New Roman" w:hAnsi="Times New Roman" w:cs="Times New Roman"/>
          <w:bCs/>
          <w:sz w:val="24"/>
          <w:szCs w:val="24"/>
        </w:rPr>
        <w:t>5</w:t>
      </w:r>
      <w:r>
        <w:rPr>
          <w:rFonts w:ascii="Times New Roman" w:hAnsi="Times New Roman" w:cs="Times New Roman"/>
          <w:sz w:val="24"/>
          <w:szCs w:val="24"/>
        </w:rPr>
        <w:t>: 58–63.</w:t>
      </w:r>
      <w:proofErr w:type="gramEnd"/>
      <w:r>
        <w:rPr>
          <w:rFonts w:ascii="Times New Roman" w:hAnsi="Times New Roman" w:cs="Times New Roman"/>
          <w:sz w:val="24"/>
          <w:szCs w:val="24"/>
        </w:rPr>
        <w:t xml:space="preserve"> </w:t>
      </w:r>
    </w:p>
    <w:p w:rsidR="009E34F5" w:rsidRDefault="003C7E64" w:rsidP="00B92480">
      <w:hyperlink r:id="rId15" w:history="1">
        <w:r w:rsidR="00B92480" w:rsidRPr="00F305E4">
          <w:rPr>
            <w:rStyle w:val="Hyperlink"/>
          </w:rPr>
          <w:t>WWW.Wikipedia.org</w:t>
        </w:r>
      </w:hyperlink>
      <w:r w:rsidR="00B92480">
        <w:t xml:space="preserve"> 2016</w:t>
      </w:r>
    </w:p>
    <w:sectPr w:rsidR="009E34F5" w:rsidSect="008552B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F56609"/>
    <w:multiLevelType w:val="hybridMultilevel"/>
    <w:tmpl w:val="D264D7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D0518"/>
    <w:rsid w:val="000F45DB"/>
    <w:rsid w:val="002A1F6A"/>
    <w:rsid w:val="002B2204"/>
    <w:rsid w:val="002B6B67"/>
    <w:rsid w:val="002D0518"/>
    <w:rsid w:val="002E426D"/>
    <w:rsid w:val="00301F82"/>
    <w:rsid w:val="003272AC"/>
    <w:rsid w:val="003C7E64"/>
    <w:rsid w:val="005C58EA"/>
    <w:rsid w:val="005F3433"/>
    <w:rsid w:val="0073338F"/>
    <w:rsid w:val="00741868"/>
    <w:rsid w:val="0075743E"/>
    <w:rsid w:val="007A6840"/>
    <w:rsid w:val="007B2060"/>
    <w:rsid w:val="0084095B"/>
    <w:rsid w:val="008552BD"/>
    <w:rsid w:val="00932360"/>
    <w:rsid w:val="00936F4A"/>
    <w:rsid w:val="0099725D"/>
    <w:rsid w:val="009E34F5"/>
    <w:rsid w:val="00B32AE5"/>
    <w:rsid w:val="00B92480"/>
    <w:rsid w:val="00BB11BF"/>
    <w:rsid w:val="00DE1061"/>
    <w:rsid w:val="00E470A0"/>
    <w:rsid w:val="00E56F66"/>
    <w:rsid w:val="00EC7B8D"/>
    <w:rsid w:val="00F1258D"/>
    <w:rsid w:val="00F473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7" type="connector" idref="#1029"/>
        <o:r id="V:Rule8" type="connector" idref="#1028"/>
        <o:r id="V:Rule9" type="connector" idref="#_x0000_m1032"/>
        <o:r id="V:Rule10" type="connector" idref="#1032"/>
        <o:r id="V:Rule11" type="connector" idref="#1030"/>
        <o:r id="V:Rule12" type="connector" idref="#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51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0518"/>
    <w:rPr>
      <w:color w:val="0000FF"/>
      <w:u w:val="single"/>
    </w:rPr>
  </w:style>
  <w:style w:type="character" w:styleId="HTMLCite">
    <w:name w:val="HTML Cite"/>
    <w:basedOn w:val="DefaultParagraphFont"/>
    <w:uiPriority w:val="99"/>
    <w:rsid w:val="002D0518"/>
    <w:rPr>
      <w:i/>
      <w:iCs/>
    </w:rPr>
  </w:style>
  <w:style w:type="paragraph" w:styleId="NormalWeb">
    <w:name w:val="Normal (Web)"/>
    <w:basedOn w:val="Normal"/>
    <w:uiPriority w:val="99"/>
    <w:rsid w:val="002D051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D0518"/>
    <w:pPr>
      <w:spacing w:after="200" w:line="276" w:lineRule="auto"/>
      <w:ind w:left="720"/>
      <w:contextualSpacing/>
    </w:pPr>
  </w:style>
  <w:style w:type="character" w:customStyle="1" w:styleId="reference-text">
    <w:name w:val="reference-text"/>
    <w:basedOn w:val="DefaultParagraphFont"/>
    <w:rsid w:val="002D0518"/>
  </w:style>
  <w:style w:type="table" w:styleId="TableGrid">
    <w:name w:val="Table Grid"/>
    <w:basedOn w:val="TableNormal"/>
    <w:uiPriority w:val="59"/>
    <w:rsid w:val="00F4736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
    <w:name w:val="Light Shading"/>
    <w:basedOn w:val="TableNormal"/>
    <w:uiPriority w:val="60"/>
    <w:rsid w:val="00F4736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divs>
    <w:div w:id="76122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Vine" TargetMode="External"/><Relationship Id="rId13" Type="http://schemas.openxmlformats.org/officeDocument/2006/relationships/hyperlink" Target="https://en.wikipedia.org/wiki/Cucurbitaceae" TargetMode="External"/><Relationship Id="rId3" Type="http://schemas.openxmlformats.org/officeDocument/2006/relationships/settings" Target="settings.xml"/><Relationship Id="rId7" Type="http://schemas.openxmlformats.org/officeDocument/2006/relationships/hyperlink" Target="https://en.wikipedia.org/wiki/Plant" TargetMode="External"/><Relationship Id="rId12" Type="http://schemas.openxmlformats.org/officeDocument/2006/relationships/hyperlink" Target="https://en.wikipedia.org/wiki/Igbo_languag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n.wikipedia.org/wiki/Triglyceride" TargetMode="External"/><Relationship Id="rId11" Type="http://schemas.openxmlformats.org/officeDocument/2006/relationships/hyperlink" Target="https://en.wikipedia.org/wiki/Seed" TargetMode="External"/><Relationship Id="rId5" Type="http://schemas.openxmlformats.org/officeDocument/2006/relationships/hyperlink" Target="mailto:zoapotiola@yahoo.com" TargetMode="External"/><Relationship Id="rId15" Type="http://schemas.openxmlformats.org/officeDocument/2006/relationships/hyperlink" Target="http://WWW.Wikipedia.org" TargetMode="External"/><Relationship Id="rId10" Type="http://schemas.openxmlformats.org/officeDocument/2006/relationships/hyperlink" Target="https://en.wikipedia.org/wiki/Leaf_vegetable" TargetMode="External"/><Relationship Id="rId4" Type="http://schemas.openxmlformats.org/officeDocument/2006/relationships/webSettings" Target="webSettings.xml"/><Relationship Id="rId9" Type="http://schemas.openxmlformats.org/officeDocument/2006/relationships/hyperlink" Target="https://en.wikipedia.org/wiki/West_Africa" TargetMode="External"/><Relationship Id="rId14" Type="http://schemas.openxmlformats.org/officeDocument/2006/relationships/hyperlink" Target="https://en.wikipedia.org/wiki/Nige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9</Pages>
  <Words>2109</Words>
  <Characters>12023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OLASUPO APOTIOLA</dc:creator>
  <cp:lastModifiedBy>OLASUPO APOTIOLA</cp:lastModifiedBy>
  <cp:revision>8</cp:revision>
  <dcterms:created xsi:type="dcterms:W3CDTF">2017-10-13T12:56:00Z</dcterms:created>
  <dcterms:modified xsi:type="dcterms:W3CDTF">2017-11-28T08:03:00Z</dcterms:modified>
</cp:coreProperties>
</file>