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6B81" w:rsidRDefault="00FF6B81">
      <w:pPr>
        <w:rPr>
          <w:rFonts w:ascii="Times New Roman" w:hAnsi="Times New Roman" w:cs="Times New Roman"/>
          <w:b/>
          <w:bCs/>
          <w:sz w:val="24"/>
          <w:szCs w:val="24"/>
        </w:rPr>
      </w:pPr>
      <w:r>
        <w:rPr>
          <w:rFonts w:ascii="Times New Roman" w:hAnsi="Times New Roman" w:cs="Times New Roman"/>
          <w:b/>
          <w:bCs/>
          <w:sz w:val="24"/>
          <w:szCs w:val="24"/>
        </w:rPr>
        <w:t>Cultural Humility in Healthcare</w:t>
      </w:r>
      <w:r w:rsidR="000E6392">
        <w:rPr>
          <w:rFonts w:ascii="Times New Roman" w:hAnsi="Times New Roman" w:cs="Times New Roman"/>
          <w:b/>
          <w:bCs/>
          <w:sz w:val="24"/>
          <w:szCs w:val="24"/>
        </w:rPr>
        <w:t xml:space="preserve">: </w:t>
      </w:r>
      <w:r>
        <w:rPr>
          <w:rFonts w:ascii="Times New Roman" w:hAnsi="Times New Roman" w:cs="Times New Roman"/>
          <w:b/>
          <w:bCs/>
          <w:sz w:val="24"/>
          <w:szCs w:val="24"/>
        </w:rPr>
        <w:t xml:space="preserve">Finding Cultural Humility in </w:t>
      </w:r>
      <w:r w:rsidR="00736111">
        <w:rPr>
          <w:rFonts w:ascii="Times New Roman" w:hAnsi="Times New Roman" w:cs="Times New Roman"/>
          <w:b/>
          <w:bCs/>
          <w:sz w:val="24"/>
          <w:szCs w:val="24"/>
        </w:rPr>
        <w:t>O</w:t>
      </w:r>
      <w:r>
        <w:rPr>
          <w:rFonts w:ascii="Times New Roman" w:hAnsi="Times New Roman" w:cs="Times New Roman"/>
          <w:b/>
          <w:bCs/>
          <w:sz w:val="24"/>
          <w:szCs w:val="24"/>
        </w:rPr>
        <w:t>urselves</w:t>
      </w:r>
    </w:p>
    <w:p w:rsidR="00FF6B81" w:rsidRDefault="00FF6B81" w:rsidP="00FF6B81">
      <w:pPr>
        <w:spacing w:line="480" w:lineRule="auto"/>
        <w:jc w:val="center"/>
        <w:rPr>
          <w:rFonts w:ascii="Times New Roman" w:hAnsi="Times New Roman" w:cs="Times New Roman"/>
          <w:sz w:val="24"/>
          <w:szCs w:val="24"/>
        </w:rPr>
      </w:pPr>
    </w:p>
    <w:p w:rsidR="00FF6B81" w:rsidRDefault="00FF6B81" w:rsidP="00FF6B81">
      <w:pPr>
        <w:spacing w:line="480" w:lineRule="auto"/>
        <w:jc w:val="center"/>
        <w:rPr>
          <w:rFonts w:ascii="Times New Roman" w:hAnsi="Times New Roman" w:cs="Times New Roman"/>
          <w:sz w:val="24"/>
          <w:szCs w:val="24"/>
        </w:rPr>
      </w:pPr>
      <w:r>
        <w:rPr>
          <w:rFonts w:ascii="Times New Roman" w:hAnsi="Times New Roman" w:cs="Times New Roman" w:hint="eastAsia"/>
          <w:sz w:val="24"/>
          <w:szCs w:val="24"/>
        </w:rPr>
        <w:t>K</w:t>
      </w:r>
      <w:r>
        <w:rPr>
          <w:rFonts w:ascii="Times New Roman" w:hAnsi="Times New Roman" w:cs="Times New Roman"/>
          <w:sz w:val="24"/>
          <w:szCs w:val="24"/>
        </w:rPr>
        <w:t xml:space="preserve">umi </w:t>
      </w:r>
      <w:proofErr w:type="spellStart"/>
      <w:r>
        <w:rPr>
          <w:rFonts w:ascii="Times New Roman" w:hAnsi="Times New Roman" w:cs="Times New Roman"/>
          <w:sz w:val="24"/>
          <w:szCs w:val="24"/>
        </w:rPr>
        <w:t>Oya</w:t>
      </w:r>
      <w:proofErr w:type="spellEnd"/>
      <w:r>
        <w:rPr>
          <w:rFonts w:ascii="Times New Roman" w:hAnsi="Times New Roman" w:cs="Times New Roman"/>
          <w:sz w:val="24"/>
          <w:szCs w:val="24"/>
        </w:rPr>
        <w:t>, PhD.</w:t>
      </w:r>
    </w:p>
    <w:p w:rsidR="00FF6B81" w:rsidRDefault="00FF6B81" w:rsidP="00FF6B81">
      <w:pPr>
        <w:spacing w:line="480" w:lineRule="auto"/>
        <w:jc w:val="center"/>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acoma, WA 98418, USA</w:t>
      </w:r>
    </w:p>
    <w:p w:rsidR="000E6392" w:rsidRPr="007001B2" w:rsidRDefault="00FF6B81" w:rsidP="007001B2">
      <w:pPr>
        <w:pStyle w:val="s6"/>
        <w:spacing w:before="0" w:beforeAutospacing="0" w:after="0" w:afterAutospacing="0" w:line="480" w:lineRule="auto"/>
        <w:rPr>
          <w:rFonts w:ascii="-webkit-standard" w:hAnsi="-webkit-standard" w:hint="eastAsia"/>
          <w:sz w:val="24"/>
          <w:szCs w:val="24"/>
        </w:rPr>
      </w:pPr>
      <w:r>
        <w:rPr>
          <w:rFonts w:ascii="Times New Roman" w:hAnsi="Times New Roman" w:cs="Times New Roman" w:hint="eastAsia"/>
          <w:sz w:val="24"/>
          <w:szCs w:val="24"/>
        </w:rPr>
        <w:t xml:space="preserve"> </w:t>
      </w:r>
      <w:r>
        <w:rPr>
          <w:rFonts w:ascii="Times New Roman" w:hAnsi="Times New Roman" w:cs="Times New Roman"/>
          <w:sz w:val="24"/>
          <w:szCs w:val="24"/>
        </w:rPr>
        <w:t xml:space="preserve">      </w:t>
      </w:r>
      <w:r w:rsidR="007001B2" w:rsidRPr="007001B2">
        <w:rPr>
          <w:rStyle w:val="bumpedfont15"/>
          <w:rFonts w:ascii="Times New Roman" w:hAnsi="Times New Roman" w:cs="Times New Roman"/>
          <w:sz w:val="24"/>
          <w:szCs w:val="24"/>
        </w:rPr>
        <w:t>As we globally continue to face diversity in race, ethnicity, culture, and religion, as healthcare professionals, we also continue to be challenged by our own unchecked biases and stereotypes when working with diverse populations of clients and colleagues.  It is critical for healthcare professionals to understand and practice ‘cultural humility’ in order to better serve our ever-growing diverse populations of clients and also our professional peers.  In this workshop, the concept of ‘cultural humility’ is introduced in comparison to and in contrast with ‘cultural competence’.  Participants will also be invited to practice and embody this humility by utilizing interactive exercises.  These exercises are designed to provide both a tool and practice ground for participants to connect theory with behavior and ideas with action-oriented processes.  This workshop will be both movement-based and highly informative.</w:t>
      </w:r>
      <w:r w:rsidR="007001B2" w:rsidRPr="007001B2">
        <w:rPr>
          <w:rFonts w:ascii="-webkit-standard" w:hAnsi="-webkit-standard"/>
          <w:sz w:val="24"/>
          <w:szCs w:val="24"/>
        </w:rPr>
        <w:t> </w:t>
      </w:r>
    </w:p>
    <w:p w:rsidR="000E6392" w:rsidRPr="000E6392" w:rsidRDefault="000E6392" w:rsidP="00FF6B81">
      <w:pPr>
        <w:spacing w:line="480" w:lineRule="auto"/>
        <w:jc w:val="left"/>
        <w:rPr>
          <w:rFonts w:ascii="Times New Roman" w:hAnsi="Times New Roman" w:cs="Times New Roman"/>
          <w:b/>
          <w:bCs/>
          <w:sz w:val="24"/>
          <w:szCs w:val="24"/>
        </w:rPr>
      </w:pPr>
      <w:r w:rsidRPr="000E6392">
        <w:rPr>
          <w:rFonts w:ascii="Times New Roman" w:hAnsi="Times New Roman" w:cs="Times New Roman" w:hint="eastAsia"/>
          <w:b/>
          <w:bCs/>
          <w:sz w:val="24"/>
          <w:szCs w:val="24"/>
        </w:rPr>
        <w:t>B</w:t>
      </w:r>
      <w:r w:rsidRPr="000E6392">
        <w:rPr>
          <w:rFonts w:ascii="Times New Roman" w:hAnsi="Times New Roman" w:cs="Times New Roman"/>
          <w:b/>
          <w:bCs/>
          <w:sz w:val="24"/>
          <w:szCs w:val="24"/>
        </w:rPr>
        <w:t>iography</w:t>
      </w:r>
    </w:p>
    <w:p w:rsidR="000E6392" w:rsidRDefault="000E6392" w:rsidP="000E6392">
      <w:pPr>
        <w:spacing w:line="360" w:lineRule="auto"/>
        <w:rPr>
          <w:rFonts w:ascii="Times New Roman" w:hAnsi="Times New Roman" w:cs="Times New Roman"/>
          <w:sz w:val="24"/>
          <w:szCs w:val="24"/>
        </w:rPr>
      </w:pPr>
      <w:r>
        <w:rPr>
          <w:rFonts w:ascii="Times New Roman" w:hAnsi="Times New Roman" w:cs="Times New Roman" w:hint="eastAsia"/>
          <w:sz w:val="24"/>
          <w:szCs w:val="24"/>
        </w:rPr>
        <w:t>Kumi is a licensed occupational therapist, a creative arts therapist and a consultant. She has worked in hospitals and dementia care facilities both in Japan and the United States for m</w:t>
      </w:r>
      <w:r w:rsidR="00584A65">
        <w:rPr>
          <w:rFonts w:ascii="Times New Roman" w:hAnsi="Times New Roman" w:cs="Times New Roman"/>
          <w:sz w:val="24"/>
          <w:szCs w:val="24"/>
        </w:rPr>
        <w:t>any</w:t>
      </w:r>
      <w:r>
        <w:rPr>
          <w:rFonts w:ascii="Times New Roman" w:hAnsi="Times New Roman" w:cs="Times New Roman" w:hint="eastAsia"/>
          <w:sz w:val="24"/>
          <w:szCs w:val="24"/>
        </w:rPr>
        <w:t xml:space="preserve"> years.  She has provided socio-emotional support and rehabilitation to those </w:t>
      </w:r>
      <w:r w:rsidR="00CF41ED">
        <w:rPr>
          <w:rFonts w:ascii="Times New Roman" w:hAnsi="Times New Roman" w:cs="Times New Roman"/>
          <w:sz w:val="24"/>
          <w:szCs w:val="24"/>
        </w:rPr>
        <w:t>living with</w:t>
      </w:r>
      <w:r>
        <w:rPr>
          <w:rFonts w:ascii="Times New Roman" w:hAnsi="Times New Roman" w:cs="Times New Roman" w:hint="eastAsia"/>
          <w:sz w:val="24"/>
          <w:szCs w:val="24"/>
        </w:rPr>
        <w:t xml:space="preserve"> mental/cognitive challenges due to dementia, stroke, traumatic brain injury, </w:t>
      </w:r>
      <w:r w:rsidR="00CF41ED">
        <w:rPr>
          <w:rFonts w:ascii="Times New Roman" w:hAnsi="Times New Roman" w:cs="Times New Roman"/>
          <w:sz w:val="24"/>
          <w:szCs w:val="24"/>
        </w:rPr>
        <w:t>and so on,</w:t>
      </w:r>
      <w:r>
        <w:rPr>
          <w:rFonts w:ascii="Times New Roman" w:hAnsi="Times New Roman" w:cs="Times New Roman" w:hint="eastAsia"/>
          <w:sz w:val="24"/>
          <w:szCs w:val="24"/>
        </w:rPr>
        <w:t xml:space="preserve"> through therapeutic and </w:t>
      </w:r>
      <w:r w:rsidR="00CF41ED">
        <w:rPr>
          <w:rFonts w:ascii="Times New Roman" w:hAnsi="Times New Roman" w:cs="Times New Roman"/>
          <w:sz w:val="24"/>
          <w:szCs w:val="24"/>
        </w:rPr>
        <w:lastRenderedPageBreak/>
        <w:t>creative</w:t>
      </w:r>
      <w:r>
        <w:rPr>
          <w:rFonts w:ascii="Times New Roman" w:hAnsi="Times New Roman" w:cs="Times New Roman" w:hint="eastAsia"/>
          <w:sz w:val="24"/>
          <w:szCs w:val="24"/>
        </w:rPr>
        <w:t xml:space="preserve"> modalities.</w:t>
      </w:r>
      <w:r w:rsidR="00585BE0">
        <w:rPr>
          <w:rFonts w:ascii="Times New Roman" w:hAnsi="Times New Roman" w:cs="Times New Roman"/>
          <w:sz w:val="24"/>
          <w:szCs w:val="24"/>
        </w:rPr>
        <w:t xml:space="preserve">  </w:t>
      </w:r>
      <w:r>
        <w:rPr>
          <w:rFonts w:ascii="Times New Roman" w:hAnsi="Times New Roman" w:cs="Times New Roman" w:hint="eastAsia"/>
          <w:sz w:val="24"/>
          <w:szCs w:val="24"/>
        </w:rPr>
        <w:t xml:space="preserve">As a consultant, Kumi has also supported </w:t>
      </w:r>
      <w:r w:rsidR="00585BE0">
        <w:rPr>
          <w:rFonts w:ascii="Times New Roman" w:hAnsi="Times New Roman" w:cs="Times New Roman"/>
          <w:sz w:val="24"/>
          <w:szCs w:val="24"/>
        </w:rPr>
        <w:t xml:space="preserve">family members of people living with dementia and </w:t>
      </w:r>
      <w:r>
        <w:rPr>
          <w:rFonts w:ascii="Times New Roman" w:hAnsi="Times New Roman" w:cs="Times New Roman" w:hint="eastAsia"/>
          <w:sz w:val="24"/>
          <w:szCs w:val="24"/>
        </w:rPr>
        <w:t xml:space="preserve">organizations in implementing and integrating </w:t>
      </w:r>
      <w:r w:rsidR="00585BE0">
        <w:rPr>
          <w:rFonts w:ascii="Times New Roman" w:hAnsi="Times New Roman" w:cs="Times New Roman"/>
          <w:sz w:val="24"/>
          <w:szCs w:val="24"/>
        </w:rPr>
        <w:t xml:space="preserve">cultural humility and </w:t>
      </w:r>
      <w:r>
        <w:rPr>
          <w:rFonts w:ascii="Times New Roman" w:hAnsi="Times New Roman" w:cs="Times New Roman" w:hint="eastAsia"/>
          <w:sz w:val="24"/>
          <w:szCs w:val="24"/>
        </w:rPr>
        <w:t xml:space="preserve">creative arts into their systems and standard of care practices. </w:t>
      </w:r>
    </w:p>
    <w:p w:rsidR="000E6392" w:rsidRPr="000E6392" w:rsidRDefault="000E6392" w:rsidP="00FF6B81">
      <w:pPr>
        <w:spacing w:line="480" w:lineRule="auto"/>
        <w:jc w:val="left"/>
        <w:rPr>
          <w:rFonts w:ascii="Times New Roman" w:hAnsi="Times New Roman" w:cs="Times New Roman"/>
          <w:b/>
          <w:bCs/>
          <w:sz w:val="24"/>
          <w:szCs w:val="24"/>
        </w:rPr>
      </w:pPr>
      <w:r w:rsidRPr="000E6392">
        <w:rPr>
          <w:rFonts w:ascii="Times New Roman" w:hAnsi="Times New Roman" w:cs="Times New Roman" w:hint="eastAsia"/>
          <w:b/>
          <w:bCs/>
          <w:sz w:val="24"/>
          <w:szCs w:val="24"/>
        </w:rPr>
        <w:t>P</w:t>
      </w:r>
      <w:r w:rsidRPr="000E6392">
        <w:rPr>
          <w:rFonts w:ascii="Times New Roman" w:hAnsi="Times New Roman" w:cs="Times New Roman"/>
          <w:b/>
          <w:bCs/>
          <w:sz w:val="24"/>
          <w:szCs w:val="24"/>
        </w:rPr>
        <w:t>resenting author detail</w:t>
      </w:r>
      <w:r>
        <w:rPr>
          <w:rFonts w:ascii="Times New Roman" w:hAnsi="Times New Roman" w:cs="Times New Roman"/>
          <w:b/>
          <w:bCs/>
          <w:sz w:val="24"/>
          <w:szCs w:val="24"/>
        </w:rPr>
        <w:t>s</w:t>
      </w:r>
    </w:p>
    <w:p w:rsidR="000E6392" w:rsidRDefault="000E6392" w:rsidP="000E6392">
      <w:pPr>
        <w:spacing w:line="480" w:lineRule="auto"/>
        <w:jc w:val="left"/>
        <w:rPr>
          <w:rFonts w:ascii="Times New Roman" w:hAnsi="Times New Roman" w:cs="Times New Roman"/>
          <w:sz w:val="24"/>
          <w:szCs w:val="24"/>
        </w:rPr>
      </w:pPr>
      <w:r>
        <w:rPr>
          <w:rFonts w:ascii="Times New Roman" w:hAnsi="Times New Roman" w:cs="Times New Roman"/>
          <w:sz w:val="24"/>
          <w:szCs w:val="24"/>
        </w:rPr>
        <w:t>Name:</w:t>
      </w:r>
      <w:r>
        <w:rPr>
          <w:rFonts w:ascii="Times New Roman" w:hAnsi="Times New Roman" w:cs="Times New Roman" w:hint="eastAsia"/>
          <w:sz w:val="24"/>
          <w:szCs w:val="24"/>
        </w:rPr>
        <w:t xml:space="preserve"> K</w:t>
      </w:r>
      <w:r>
        <w:rPr>
          <w:rFonts w:ascii="Times New Roman" w:hAnsi="Times New Roman" w:cs="Times New Roman"/>
          <w:sz w:val="24"/>
          <w:szCs w:val="24"/>
        </w:rPr>
        <w:t xml:space="preserve">umi </w:t>
      </w:r>
      <w:proofErr w:type="spellStart"/>
      <w:r>
        <w:rPr>
          <w:rFonts w:ascii="Times New Roman" w:hAnsi="Times New Roman" w:cs="Times New Roman"/>
          <w:sz w:val="24"/>
          <w:szCs w:val="24"/>
        </w:rPr>
        <w:t>Oya</w:t>
      </w:r>
      <w:proofErr w:type="spellEnd"/>
    </w:p>
    <w:p w:rsidR="000E6392" w:rsidRDefault="000E6392" w:rsidP="000E6392">
      <w:pPr>
        <w:spacing w:line="480" w:lineRule="auto"/>
        <w:jc w:val="left"/>
        <w:rPr>
          <w:rFonts w:ascii="Times New Roman" w:hAnsi="Times New Roman" w:cs="Times New Roman"/>
          <w:sz w:val="24"/>
          <w:szCs w:val="24"/>
        </w:rPr>
      </w:pPr>
      <w:r>
        <w:rPr>
          <w:rFonts w:ascii="Times New Roman" w:hAnsi="Times New Roman" w:cs="Times New Roman"/>
          <w:sz w:val="24"/>
          <w:szCs w:val="24"/>
        </w:rPr>
        <w:t>Contact: kateoya@yahoo.com, (1)510-289-0952</w:t>
      </w:r>
    </w:p>
    <w:p w:rsidR="00736111" w:rsidRDefault="00736111" w:rsidP="000E6392">
      <w:pPr>
        <w:spacing w:line="480" w:lineRule="auto"/>
        <w:jc w:val="left"/>
        <w:rPr>
          <w:rFonts w:ascii="Times New Roman" w:hAnsi="Times New Roman" w:cs="Times New Roman"/>
          <w:sz w:val="24"/>
          <w:szCs w:val="24"/>
        </w:rPr>
      </w:pPr>
      <w:hyperlink r:id="rId4" w:history="1">
        <w:r>
          <w:rPr>
            <w:rStyle w:val="Hyperlink"/>
          </w:rPr>
          <w:t>https://www.pcch-dementiacare.com/</w:t>
        </w:r>
      </w:hyperlink>
      <w:bookmarkStart w:id="0" w:name="_GoBack"/>
      <w:bookmarkEnd w:id="0"/>
    </w:p>
    <w:p w:rsidR="000E6392" w:rsidRPr="000E6392" w:rsidRDefault="000E6392" w:rsidP="000E6392">
      <w:pPr>
        <w:spacing w:line="480" w:lineRule="auto"/>
        <w:jc w:val="left"/>
        <w:rPr>
          <w:rFonts w:ascii="Times New Roman" w:hAnsi="Times New Roman" w:cs="Times New Roman"/>
          <w:sz w:val="24"/>
          <w:szCs w:val="24"/>
        </w:rPr>
      </w:pPr>
      <w:r>
        <w:rPr>
          <w:rFonts w:ascii="Times New Roman" w:hAnsi="Times New Roman" w:cs="Times New Roman" w:hint="eastAsia"/>
          <w:sz w:val="24"/>
          <w:szCs w:val="24"/>
        </w:rPr>
        <w:t>C</w:t>
      </w:r>
      <w:r>
        <w:rPr>
          <w:rFonts w:ascii="Times New Roman" w:hAnsi="Times New Roman" w:cs="Times New Roman"/>
          <w:sz w:val="24"/>
          <w:szCs w:val="24"/>
        </w:rPr>
        <w:t>ategory: Workshop</w:t>
      </w:r>
    </w:p>
    <w:sectPr w:rsidR="000E6392" w:rsidRPr="000E6392">
      <w:pgSz w:w="12240" w:h="15840"/>
      <w:pgMar w:top="1440" w:right="1440" w:bottom="1440" w:left="144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webkit-standard">
    <w:altName w:val="Cambri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B81"/>
    <w:rsid w:val="000E6392"/>
    <w:rsid w:val="00310571"/>
    <w:rsid w:val="00406F0E"/>
    <w:rsid w:val="00584A65"/>
    <w:rsid w:val="00585BE0"/>
    <w:rsid w:val="007001B2"/>
    <w:rsid w:val="00736111"/>
    <w:rsid w:val="00CF41ED"/>
    <w:rsid w:val="00DC0D22"/>
    <w:rsid w:val="00FF6B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375AB6F"/>
  <w15:chartTrackingRefBased/>
  <w15:docId w15:val="{BC8E865A-2B72-438B-BB44-C37BB3356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6">
    <w:name w:val="s6"/>
    <w:basedOn w:val="Normal"/>
    <w:rsid w:val="007001B2"/>
    <w:pPr>
      <w:widowControl/>
      <w:spacing w:before="100" w:beforeAutospacing="1" w:after="100" w:afterAutospacing="1"/>
      <w:jc w:val="left"/>
    </w:pPr>
    <w:rPr>
      <w:rFonts w:ascii="Yu Gothic" w:eastAsia="Yu Gothic" w:hAnsi="Yu Gothic" w:cs="MS PGothic"/>
      <w:kern w:val="0"/>
      <w:sz w:val="22"/>
    </w:rPr>
  </w:style>
  <w:style w:type="character" w:customStyle="1" w:styleId="bumpedfont15">
    <w:name w:val="bumpedfont15"/>
    <w:basedOn w:val="DefaultParagraphFont"/>
    <w:rsid w:val="007001B2"/>
  </w:style>
  <w:style w:type="character" w:styleId="Hyperlink">
    <w:name w:val="Hyperlink"/>
    <w:basedOn w:val="DefaultParagraphFont"/>
    <w:uiPriority w:val="99"/>
    <w:semiHidden/>
    <w:unhideWhenUsed/>
    <w:rsid w:val="007361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1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pcch-dementiaca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280</Words>
  <Characters>1598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Kumi</dc:creator>
  <cp:keywords/>
  <dc:description/>
  <cp:lastModifiedBy>Kumi</cp:lastModifiedBy>
  <cp:revision>4</cp:revision>
  <dcterms:created xsi:type="dcterms:W3CDTF">2019-11-24T17:30:00Z</dcterms:created>
  <dcterms:modified xsi:type="dcterms:W3CDTF">2019-11-30T06:19:00Z</dcterms:modified>
</cp:coreProperties>
</file>