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1382" w:rsidRDefault="00FE1382" w:rsidP="00FE1382">
      <w:pPr>
        <w:spacing w:after="240"/>
        <w:jc w:val="center"/>
        <w:rPr>
          <w:b/>
          <w:sz w:val="28"/>
          <w:szCs w:val="28"/>
        </w:rPr>
      </w:pPr>
      <w:r w:rsidRPr="00F55DB7">
        <w:rPr>
          <w:b/>
          <w:sz w:val="28"/>
          <w:szCs w:val="28"/>
        </w:rPr>
        <w:t>ABSTRACT</w:t>
      </w:r>
    </w:p>
    <w:p w:rsidR="00FE1382" w:rsidRDefault="00FE1382" w:rsidP="00FE1382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T</w:t>
      </w:r>
      <w:r w:rsidRPr="00774C1E">
        <w:rPr>
          <w:sz w:val="28"/>
          <w:szCs w:val="28"/>
        </w:rPr>
        <w:t>est</w:t>
      </w:r>
      <w:r>
        <w:rPr>
          <w:sz w:val="28"/>
          <w:szCs w:val="28"/>
        </w:rPr>
        <w:t xml:space="preserve">ing </w:t>
      </w:r>
      <w:r w:rsidRPr="00774C1E">
        <w:rPr>
          <w:sz w:val="28"/>
          <w:szCs w:val="28"/>
        </w:rPr>
        <w:t xml:space="preserve">Katharine </w:t>
      </w:r>
      <w:proofErr w:type="spellStart"/>
      <w:r w:rsidRPr="00774C1E">
        <w:rPr>
          <w:sz w:val="28"/>
          <w:szCs w:val="28"/>
        </w:rPr>
        <w:t>Kolcaba</w:t>
      </w:r>
      <w:proofErr w:type="spellEnd"/>
      <w:r w:rsidRPr="00774C1E">
        <w:rPr>
          <w:sz w:val="28"/>
          <w:szCs w:val="28"/>
        </w:rPr>
        <w:t xml:space="preserve"> theory of comfort by evaluating the effectiveness of integrative comfort care interventions on discomfort experienced by children (age 5-10 years) during post-operative period</w:t>
      </w:r>
      <w:r>
        <w:rPr>
          <w:sz w:val="28"/>
          <w:szCs w:val="28"/>
        </w:rPr>
        <w:t>.</w:t>
      </w:r>
    </w:p>
    <w:p w:rsidR="00FE1382" w:rsidRDefault="00FE1382" w:rsidP="00FE1382">
      <w:pPr>
        <w:spacing w:line="276" w:lineRule="auto"/>
        <w:ind w:left="360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Mukesh</w:t>
      </w:r>
      <w:proofErr w:type="spellEnd"/>
      <w:r>
        <w:rPr>
          <w:sz w:val="28"/>
          <w:szCs w:val="28"/>
        </w:rPr>
        <w:t xml:space="preserve"> Chandra Sharma </w:t>
      </w:r>
      <w:r w:rsidRPr="00FE1382">
        <w:rPr>
          <w:sz w:val="28"/>
          <w:szCs w:val="28"/>
          <w:vertAlign w:val="superscript"/>
        </w:rPr>
        <w:t>*</w:t>
      </w:r>
    </w:p>
    <w:p w:rsidR="00FE1382" w:rsidRPr="00FE1382" w:rsidRDefault="00FE1382" w:rsidP="00FE1382">
      <w:pPr>
        <w:spacing w:line="276" w:lineRule="auto"/>
        <w:ind w:left="360"/>
        <w:jc w:val="center"/>
        <w:rPr>
          <w:sz w:val="22"/>
          <w:szCs w:val="28"/>
        </w:rPr>
      </w:pPr>
      <w:r w:rsidRPr="00FE1382">
        <w:rPr>
          <w:sz w:val="22"/>
          <w:szCs w:val="28"/>
        </w:rPr>
        <w:t xml:space="preserve">*Associate </w:t>
      </w:r>
      <w:proofErr w:type="spellStart"/>
      <w:r w:rsidRPr="00FE1382">
        <w:rPr>
          <w:sz w:val="22"/>
          <w:szCs w:val="28"/>
        </w:rPr>
        <w:t>professor</w:t>
      </w:r>
      <w:proofErr w:type="gramStart"/>
      <w:r w:rsidRPr="00FE1382">
        <w:rPr>
          <w:sz w:val="22"/>
          <w:szCs w:val="28"/>
        </w:rPr>
        <w:t>,College</w:t>
      </w:r>
      <w:proofErr w:type="spellEnd"/>
      <w:proofErr w:type="gramEnd"/>
      <w:r w:rsidRPr="00FE1382">
        <w:rPr>
          <w:sz w:val="22"/>
          <w:szCs w:val="28"/>
        </w:rPr>
        <w:t xml:space="preserve"> of Nursing ,All India Institute of Medical Sciences, </w:t>
      </w:r>
      <w:bookmarkStart w:id="0" w:name="_GoBack"/>
      <w:bookmarkEnd w:id="0"/>
      <w:proofErr w:type="spellStart"/>
      <w:r w:rsidRPr="00FE1382">
        <w:rPr>
          <w:sz w:val="22"/>
          <w:szCs w:val="28"/>
        </w:rPr>
        <w:t>Jodhpur,Rajasthan,India</w:t>
      </w:r>
      <w:proofErr w:type="spellEnd"/>
    </w:p>
    <w:p w:rsidR="00FE1382" w:rsidRDefault="00FE1382" w:rsidP="00FE1382">
      <w:pPr>
        <w:spacing w:line="276" w:lineRule="auto"/>
        <w:jc w:val="both"/>
        <w:rPr>
          <w:b/>
        </w:rPr>
      </w:pPr>
      <w:r w:rsidRPr="00D361AE">
        <w:t>Aim of study was</w:t>
      </w:r>
      <w:r>
        <w:t xml:space="preserve"> to test Katharine </w:t>
      </w:r>
      <w:proofErr w:type="spellStart"/>
      <w:r>
        <w:t>Kolcaba</w:t>
      </w:r>
      <w:proofErr w:type="spellEnd"/>
      <w:r>
        <w:t xml:space="preserve"> theory of comfort by evaluating the effectiveness of integrative comfort care interventions on discomfort experienced by children (age 5-10 years) during post-operative period. </w:t>
      </w:r>
      <w:r w:rsidRPr="00D361AE">
        <w:t>Method</w:t>
      </w:r>
      <w:r>
        <w:t xml:space="preserve"> - experimental approach, pre-test and post-test control group design, </w:t>
      </w:r>
      <w:proofErr w:type="gramStart"/>
      <w:r>
        <w:t>was used</w:t>
      </w:r>
      <w:proofErr w:type="gramEnd"/>
      <w:r>
        <w:t xml:space="preserve"> for evaluating the effectiveness of integrative comfort care interventions on discomfort experienced by children. Sample comprised of 200 children, selected using purposive </w:t>
      </w:r>
      <w:r w:rsidRPr="002E47E2">
        <w:t>sampling</w:t>
      </w:r>
      <w:r>
        <w:t xml:space="preserve"> </w:t>
      </w:r>
      <w:proofErr w:type="gramStart"/>
      <w:r>
        <w:t>technique and they were randomly assigned to experimental</w:t>
      </w:r>
      <w:proofErr w:type="gramEnd"/>
      <w:r>
        <w:t xml:space="preserve"> and control group by using flip a coin method.  Katharine </w:t>
      </w:r>
      <w:proofErr w:type="spellStart"/>
      <w:r>
        <w:t>Kolcaba</w:t>
      </w:r>
      <w:proofErr w:type="spellEnd"/>
      <w:r>
        <w:t xml:space="preserve"> comfort theory framework </w:t>
      </w:r>
      <w:proofErr w:type="gramStart"/>
      <w:r>
        <w:t>was applied</w:t>
      </w:r>
      <w:proofErr w:type="gramEnd"/>
      <w:r>
        <w:t xml:space="preserve"> to assess patient’s condition, plan and deliver integrative comfort care interventions, the steps followed for data collection, planning and implementing effective care were based on the presuppositions of the theory. </w:t>
      </w:r>
      <w:r w:rsidRPr="002E47E2">
        <w:t>The tools</w:t>
      </w:r>
      <w:r>
        <w:t xml:space="preserve"> used for data collection were Base line information of children. Comfort </w:t>
      </w:r>
      <w:proofErr w:type="spellStart"/>
      <w:r>
        <w:t>Behaviors</w:t>
      </w:r>
      <w:proofErr w:type="spellEnd"/>
      <w:r>
        <w:t xml:space="preserve"> check list, and Comfort Daisies. Comfort care interventions </w:t>
      </w:r>
      <w:proofErr w:type="gramStart"/>
      <w:r>
        <w:t>were delivered</w:t>
      </w:r>
      <w:proofErr w:type="gramEnd"/>
      <w:r>
        <w:t xml:space="preserve"> through nursing process approach. These interventions </w:t>
      </w:r>
      <w:proofErr w:type="gramStart"/>
      <w:r>
        <w:t>were addressed</w:t>
      </w:r>
      <w:proofErr w:type="gramEnd"/>
      <w:r>
        <w:t xml:space="preserve"> across physical, psychological, social, spiritual, and environmental aspects. </w:t>
      </w:r>
      <w:r w:rsidRPr="00AD6BCD">
        <w:t>After the application</w:t>
      </w:r>
      <w:r w:rsidRPr="002E47E2">
        <w:t xml:space="preserve"> of theory, </w:t>
      </w:r>
      <w:r>
        <w:t>the analysis revealed improvement in the comfort level of the subjects. Mann –Whitney test was used to find out the significant difference in post-test post-operative discomfort scores among subjects in experimental and control group, findings were significant at &lt;.001.  The findings revealed that subjects, who received integrative comfort care interventions, using comfort theory experienced more comfort as compared to the subjects in the control group.</w:t>
      </w:r>
    </w:p>
    <w:p w:rsidR="00FE1382" w:rsidRPr="00F55DB7" w:rsidRDefault="00FE1382" w:rsidP="00FE1382">
      <w:pPr>
        <w:spacing w:line="276" w:lineRule="auto"/>
        <w:ind w:left="90"/>
        <w:jc w:val="both"/>
      </w:pPr>
      <w:r w:rsidRPr="00B87E76">
        <w:rPr>
          <w:b/>
        </w:rPr>
        <w:t>Key words</w:t>
      </w:r>
      <w:r>
        <w:t xml:space="preserve">: - Katharine </w:t>
      </w:r>
      <w:proofErr w:type="spellStart"/>
      <w:r>
        <w:t>Kolacaba</w:t>
      </w:r>
      <w:proofErr w:type="spellEnd"/>
      <w:r>
        <w:t xml:space="preserve"> comfort theory, Integrative comfort care interventions, Discomfort.</w:t>
      </w:r>
    </w:p>
    <w:p w:rsidR="009D7014" w:rsidRDefault="009D7014" w:rsidP="00FE1382">
      <w:pPr>
        <w:spacing w:line="276" w:lineRule="auto"/>
      </w:pPr>
    </w:p>
    <w:sectPr w:rsidR="009D7014" w:rsidSect="00025E48">
      <w:footerReference w:type="default" r:id="rId4"/>
      <w:pgSz w:w="11909" w:h="16834" w:code="9"/>
      <w:pgMar w:top="1440" w:right="1440" w:bottom="1440" w:left="2160" w:header="706" w:footer="706" w:gutter="0"/>
      <w:pgNumType w:fmt="lowerRoman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utami">
    <w:altName w:val="Cambria Math"/>
    <w:panose1 w:val="02000500000000000000"/>
    <w:charset w:val="01"/>
    <w:family w:val="roman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441" w:rsidRDefault="00FE1382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i</w:t>
    </w:r>
    <w:r>
      <w:rPr>
        <w:noProof/>
      </w:rPr>
      <w:fldChar w:fldCharType="end"/>
    </w:r>
  </w:p>
  <w:p w:rsidR="009B2441" w:rsidRDefault="00FE1382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382"/>
    <w:rsid w:val="00066FAE"/>
    <w:rsid w:val="00565F0D"/>
    <w:rsid w:val="007027C5"/>
    <w:rsid w:val="009D7014"/>
    <w:rsid w:val="00FE1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0877D"/>
  <w15:chartTrackingRefBased/>
  <w15:docId w15:val="{24739C49-BA77-454A-A5F6-AE05ED5D1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1382"/>
    <w:pPr>
      <w:spacing w:after="0" w:line="240" w:lineRule="auto"/>
    </w:pPr>
    <w:rPr>
      <w:rFonts w:ascii="Times New Roman" w:eastAsia="Times New Roman" w:hAnsi="Times New Roman" w:cs="Gautami"/>
      <w:sz w:val="24"/>
      <w:szCs w:val="24"/>
      <w:lang w:val="en-GB" w:eastAsia="en-GB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E138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1382"/>
    <w:rPr>
      <w:rFonts w:ascii="Times New Roman" w:eastAsia="Times New Roman" w:hAnsi="Times New Roman" w:cs="Gautami"/>
      <w:sz w:val="24"/>
      <w:szCs w:val="24"/>
      <w:lang w:val="en-GB" w:eastAsia="en-GB" w:bidi="te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AIIMS</dc:creator>
  <cp:keywords/>
  <dc:description/>
  <cp:lastModifiedBy>AIIMS</cp:lastModifiedBy>
  <cp:revision>1</cp:revision>
  <dcterms:created xsi:type="dcterms:W3CDTF">2018-11-26T06:48:00Z</dcterms:created>
  <dcterms:modified xsi:type="dcterms:W3CDTF">2018-11-26T06:55:00Z</dcterms:modified>
</cp:coreProperties>
</file>