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B8CD9B" w14:textId="77777777" w:rsidR="00775F2D" w:rsidRDefault="00775F2D" w:rsidP="00494130">
      <w:pPr>
        <w:pStyle w:val="1"/>
        <w:spacing w:before="170"/>
        <w:ind w:left="0"/>
        <w:rPr>
          <w:rFonts w:hint="eastAsia"/>
          <w:color w:val="337AB7"/>
          <w:lang w:eastAsia="zh-CN"/>
        </w:rPr>
      </w:pPr>
      <w:r w:rsidRPr="00775F2D">
        <w:rPr>
          <w:color w:val="337AB7"/>
        </w:rPr>
        <w:t xml:space="preserve">The Impact of Social Support Network on Self - efficacy of </w:t>
      </w:r>
      <w:r>
        <w:rPr>
          <w:rFonts w:hint="eastAsia"/>
          <w:color w:val="337AB7"/>
          <w:lang w:eastAsia="zh-CN"/>
        </w:rPr>
        <w:t>health</w:t>
      </w:r>
      <w:r>
        <w:rPr>
          <w:color w:val="337AB7"/>
          <w:lang w:eastAsia="zh-CN"/>
        </w:rPr>
        <w:t xml:space="preserve"> practices of the </w:t>
      </w:r>
      <w:r w:rsidRPr="00775F2D">
        <w:rPr>
          <w:color w:val="337AB7"/>
        </w:rPr>
        <w:t>Elderly</w:t>
      </w:r>
    </w:p>
    <w:p w14:paraId="1FB4B204" w14:textId="3C6F3C3D" w:rsidR="00775F2D" w:rsidRPr="00E05854" w:rsidRDefault="00775F2D" w:rsidP="005973B9">
      <w:pPr>
        <w:pStyle w:val="a3"/>
        <w:spacing w:before="73" w:line="198" w:lineRule="exact"/>
        <w:ind w:left="100" w:right="5987"/>
      </w:pPr>
      <w:r w:rsidRPr="00E05854">
        <w:t>F</w:t>
      </w:r>
      <w:r w:rsidRPr="00E05854">
        <w:rPr>
          <w:rFonts w:hint="eastAsia"/>
        </w:rPr>
        <w:t>an</w:t>
      </w:r>
      <w:r w:rsidRPr="00E05854">
        <w:t xml:space="preserve"> Wu</w:t>
      </w:r>
      <w:r w:rsidR="005973B9" w:rsidRPr="00E05854">
        <w:t xml:space="preserve">, </w:t>
      </w:r>
      <w:r w:rsidR="00E05854" w:rsidRPr="00E05854">
        <w:t>PhD candidate</w:t>
      </w:r>
      <w:r w:rsidR="005973B9" w:rsidRPr="00E05854">
        <w:t xml:space="preserve">, </w:t>
      </w:r>
      <w:r w:rsidRPr="00E05854">
        <w:t>School of Nursing, PUMC</w:t>
      </w:r>
      <w:r w:rsidR="005973B9" w:rsidRPr="00E05854">
        <w:t xml:space="preserve">, </w:t>
      </w:r>
      <w:r w:rsidRPr="00E05854">
        <w:t>China</w:t>
      </w:r>
      <w:r w:rsidR="005973B9" w:rsidRPr="00E05854">
        <w:t xml:space="preserve"> </w:t>
      </w:r>
    </w:p>
    <w:p w14:paraId="721DFCEC" w14:textId="77777777" w:rsidR="005973B9" w:rsidRPr="00E05854" w:rsidRDefault="00775F2D" w:rsidP="005973B9">
      <w:pPr>
        <w:pStyle w:val="a3"/>
        <w:spacing w:before="73" w:line="198" w:lineRule="exact"/>
        <w:ind w:left="100" w:right="5987"/>
      </w:pPr>
      <w:r w:rsidRPr="00E05854">
        <w:t xml:space="preserve">Yu Sheng, </w:t>
      </w:r>
      <w:r w:rsidR="005973B9" w:rsidRPr="00E05854">
        <w:t xml:space="preserve">PhD, </w:t>
      </w:r>
      <w:r w:rsidRPr="00E05854">
        <w:t>Schoo</w:t>
      </w:r>
      <w:bookmarkStart w:id="0" w:name="_GoBack"/>
      <w:bookmarkEnd w:id="0"/>
      <w:r w:rsidRPr="00E05854">
        <w:t>l of Nursing, PUMC, China</w:t>
      </w:r>
    </w:p>
    <w:p w14:paraId="037CCFCA" w14:textId="77777777" w:rsidR="00AE3E37" w:rsidRDefault="00AE3E37">
      <w:pPr>
        <w:pStyle w:val="a3"/>
        <w:rPr>
          <w:rFonts w:ascii="Arial"/>
          <w:sz w:val="20"/>
        </w:rPr>
      </w:pPr>
    </w:p>
    <w:p w14:paraId="2FB5CE36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CB4CA4D" w14:textId="77777777"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1EC54096" w14:textId="521E10FB" w:rsidR="00AE3E37" w:rsidRDefault="00A9710C" w:rsidP="00E24C76">
      <w:pPr>
        <w:pStyle w:val="a3"/>
        <w:spacing w:before="90" w:line="280" w:lineRule="auto"/>
        <w:ind w:left="100"/>
        <w:jc w:val="both"/>
      </w:pPr>
      <w:r w:rsidRPr="009F39C6">
        <w:rPr>
          <w:highlight w:val="yellow"/>
        </w:rPr>
        <w:t>Statement of the Problem:</w:t>
      </w:r>
      <w:r>
        <w:t xml:space="preserve"> </w:t>
      </w:r>
      <w:r w:rsidR="009F39C6" w:rsidRPr="009F39C6">
        <w:t xml:space="preserve">The </w:t>
      </w:r>
      <w:r w:rsidR="00F4235A">
        <w:t>relationship between</w:t>
      </w:r>
      <w:r w:rsidR="009F39C6" w:rsidRPr="009F39C6">
        <w:t xml:space="preserve"> older people's social support networks </w:t>
      </w:r>
      <w:r w:rsidR="00F4235A">
        <w:t>and</w:t>
      </w:r>
      <w:r w:rsidR="009F39C6" w:rsidRPr="009F39C6">
        <w:t xml:space="preserve"> health is receiving more and more attention. This study aimed to investigate the impact of social support networks </w:t>
      </w:r>
      <w:r w:rsidR="00F4235A">
        <w:t>of</w:t>
      </w:r>
      <w:r w:rsidR="009F39C6" w:rsidRPr="009F39C6">
        <w:t xml:space="preserve"> the elderly on their self-efficacy in health practice</w:t>
      </w:r>
      <w:r w:rsidR="009F39C6">
        <w:t>s</w:t>
      </w:r>
      <w:r w:rsidR="009F39C6" w:rsidRPr="009F39C6">
        <w:t>.</w:t>
      </w:r>
      <w:r w:rsidR="009F39C6">
        <w:t xml:space="preserve"> </w:t>
      </w:r>
      <w:r w:rsidRPr="009F39C6">
        <w:rPr>
          <w:highlight w:val="yellow"/>
        </w:rPr>
        <w:t>Methodolog</w:t>
      </w:r>
      <w:r w:rsidR="008756E6" w:rsidRPr="009F39C6">
        <w:rPr>
          <w:highlight w:val="yellow"/>
        </w:rPr>
        <w:t>y &amp; Theoretical Orientation:</w:t>
      </w:r>
      <w:r w:rsidR="008756E6">
        <w:t xml:space="preserve"> </w:t>
      </w:r>
      <w:r w:rsidR="009F39C6" w:rsidRPr="009F39C6">
        <w:t>A cross-sectional, descriptive study design was used. Data were obtained</w:t>
      </w:r>
      <w:r w:rsidR="003276EA">
        <w:t xml:space="preserve"> </w:t>
      </w:r>
      <w:r w:rsidR="009F39C6" w:rsidRPr="009F39C6">
        <w:t>in three different cities</w:t>
      </w:r>
      <w:r w:rsidR="00E24C76">
        <w:rPr>
          <w:rFonts w:hint="eastAsia"/>
          <w:lang w:eastAsia="zh-CN"/>
        </w:rPr>
        <w:t xml:space="preserve"> </w:t>
      </w:r>
      <w:r w:rsidR="009F39C6" w:rsidRPr="009F39C6">
        <w:t xml:space="preserve">in China through self-written general information questionnaire, the </w:t>
      </w:r>
      <w:proofErr w:type="spellStart"/>
      <w:r w:rsidR="009F39C6" w:rsidRPr="009F39C6">
        <w:t>Lubben</w:t>
      </w:r>
      <w:proofErr w:type="spellEnd"/>
      <w:r w:rsidR="009F39C6" w:rsidRPr="009F39C6">
        <w:t xml:space="preserve"> Social Network Scale-18, Self-Rated Abilities for Health Practices Scale. Possible relationships among social demographic data, social support network and self-rated abilities for health practices were analyzed by using ANOVA (analysis of variance) and multiple linear regressions.</w:t>
      </w:r>
      <w:r>
        <w:t xml:space="preserve"> </w:t>
      </w:r>
      <w:r w:rsidRPr="009F39C6">
        <w:rPr>
          <w:highlight w:val="yellow"/>
        </w:rPr>
        <w:t>Findings:</w:t>
      </w:r>
      <w:r>
        <w:t xml:space="preserve"> </w:t>
      </w:r>
      <w:r w:rsidR="009F39C6">
        <w:t>492 community-dwellings aged 60 years and older were involved in this study. The exercise self-efficacy of t</w:t>
      </w:r>
      <w:r w:rsidR="00E24C76">
        <w:t>he elderly was affected by the l</w:t>
      </w:r>
      <w:r w:rsidR="009F39C6">
        <w:t>iving status (P&lt;0.05), the monthly personal income (P&lt;0.05) and the network of neighbors (P&lt;0.05). Nutritional self-efficacy was influenced by age (P&lt;0.01), gender (P&lt;0.01), disease status (P &lt;0.05), education level (P&lt;0.01), monthly economic income (P&lt;0.01), family relationship network (P&lt;0.01), neighbor relationship network (P&lt;0.05). Self-efficacy of health practice responsibility was influenced by education level (P&lt;0.05), monthly personal income (P&lt;0.01), family relationship network (P&lt;0.01), and friends network (P&lt;0.05). The factors affecting the psychological self-efficacy of the elderly include gender (P&lt;0.01), education level (P&lt;0.05), monthly personal income (P&lt;0.01), living status (P&lt;0.01), friends network (P&lt;0.01).</w:t>
      </w:r>
      <w:r w:rsidR="009F39C6">
        <w:t xml:space="preserve"> </w:t>
      </w:r>
      <w:r w:rsidR="009F39C6">
        <w:t>The network of neighbors had a positive effect on self-efficacy such as exercise (</w:t>
      </w:r>
      <w:r w:rsidR="009F39C6">
        <w:rPr>
          <w:rFonts w:ascii="Calibri" w:eastAsia="Calibri" w:hAnsi="Calibri" w:cs="Calibri"/>
        </w:rPr>
        <w:t>β</w:t>
      </w:r>
      <w:r w:rsidR="009F39C6">
        <w:t>=0.13, P &lt;0.05), nutrition (</w:t>
      </w:r>
      <w:r w:rsidR="009F39C6">
        <w:rPr>
          <w:rFonts w:ascii="Calibri" w:eastAsia="Calibri" w:hAnsi="Calibri" w:cs="Calibri"/>
        </w:rPr>
        <w:t>β</w:t>
      </w:r>
      <w:r w:rsidR="009F39C6">
        <w:t>=0.13, P&lt;0.05), Psychological Well Being (</w:t>
      </w:r>
      <w:r w:rsidR="009F39C6">
        <w:rPr>
          <w:rFonts w:ascii="Calibri" w:eastAsia="Calibri" w:hAnsi="Calibri" w:cs="Calibri"/>
        </w:rPr>
        <w:t>β</w:t>
      </w:r>
      <w:r w:rsidR="009F39C6">
        <w:t>=0.12, P&lt;0.05). Family relationships would help improving the self-efficacy such as nutrition (</w:t>
      </w:r>
      <w:r w:rsidR="009F39C6">
        <w:rPr>
          <w:rFonts w:ascii="Calibri" w:eastAsia="Calibri" w:hAnsi="Calibri" w:cs="Calibri"/>
        </w:rPr>
        <w:t>β</w:t>
      </w:r>
      <w:r w:rsidR="009F39C6">
        <w:t>=0.17, P&lt;0.01), Responsible Health Practice (</w:t>
      </w:r>
      <w:r w:rsidR="009F39C6">
        <w:rPr>
          <w:rFonts w:ascii="Calibri" w:eastAsia="Calibri" w:hAnsi="Calibri" w:cs="Calibri"/>
        </w:rPr>
        <w:t>β</w:t>
      </w:r>
      <w:r w:rsidR="009F39C6">
        <w:t>=0.06, P&lt;0.01). Friendship network, on the other hand, contributed more to the self-efficacy of Responsible Health Practice (</w:t>
      </w:r>
      <w:r w:rsidR="009F39C6">
        <w:rPr>
          <w:rFonts w:ascii="Calibri" w:eastAsia="Calibri" w:hAnsi="Calibri" w:cs="Calibri"/>
        </w:rPr>
        <w:t>β</w:t>
      </w:r>
      <w:r w:rsidR="009F39C6">
        <w:t>=0.05, P&lt;0.05) and Psychological Well Being (</w:t>
      </w:r>
      <w:r w:rsidR="009F39C6">
        <w:rPr>
          <w:rFonts w:ascii="Calibri" w:eastAsia="Calibri" w:hAnsi="Calibri" w:cs="Calibri"/>
        </w:rPr>
        <w:t>β</w:t>
      </w:r>
      <w:r w:rsidR="00E24C76">
        <w:t>=0.16, P&lt;0.01).</w:t>
      </w:r>
      <w:r>
        <w:t xml:space="preserve"> </w:t>
      </w:r>
      <w:r w:rsidR="00E24C76">
        <w:t xml:space="preserve"> </w:t>
      </w:r>
      <w:r w:rsidRPr="009F39C6">
        <w:rPr>
          <w:highlight w:val="yellow"/>
        </w:rPr>
        <w:t>Conclusion &amp; Significance:</w:t>
      </w:r>
      <w:r>
        <w:t xml:space="preserve"> </w:t>
      </w:r>
      <w:r w:rsidR="00E24C76">
        <w:t>T</w:t>
      </w:r>
      <w:r w:rsidR="00E24C76" w:rsidRPr="00E24C76">
        <w:t>he role of family networks in the health self-efficacy of the elderly is gradually dimi</w:t>
      </w:r>
      <w:r w:rsidR="003276EA">
        <w:t xml:space="preserve">nishing, while the influence of </w:t>
      </w:r>
      <w:r w:rsidR="00E24C76" w:rsidRPr="00E24C76">
        <w:t>neighbors has become increasingly prominent.</w:t>
      </w:r>
      <w:r w:rsidR="007D505D">
        <w:t xml:space="preserve"> </w:t>
      </w:r>
      <w:r w:rsidR="007D505D" w:rsidRPr="00E24C76">
        <w:t>Due to the urbanizat</w:t>
      </w:r>
      <w:r w:rsidR="007D505D">
        <w:t>ion and empty nesting in China, f</w:t>
      </w:r>
      <w:r w:rsidR="00E24C76" w:rsidRPr="00E24C76">
        <w:t xml:space="preserve">riends and neighbors </w:t>
      </w:r>
      <w:r w:rsidR="008C4246">
        <w:t>interact more closely with the elderly</w:t>
      </w:r>
      <w:r w:rsidR="00E24C76" w:rsidRPr="00E24C76">
        <w:t xml:space="preserve">. </w:t>
      </w:r>
      <w:r w:rsidR="008C4246">
        <w:t>C</w:t>
      </w:r>
      <w:r w:rsidR="00E24C76" w:rsidRPr="00E24C76">
        <w:t>ommunity nursing practice in the future needs to consider making full use of the network of neighbors and friends to promote healthy aging.</w:t>
      </w:r>
    </w:p>
    <w:p w14:paraId="104B70AB" w14:textId="77777777" w:rsidR="00AE3E37" w:rsidRDefault="00A9710C">
      <w:pPr>
        <w:pStyle w:val="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5178F597" w14:textId="7CB2F7F6" w:rsidR="00DA5977" w:rsidRPr="00DA5977" w:rsidRDefault="00DA5977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A5977">
        <w:rPr>
          <w:rFonts w:ascii="Tw Cen MT" w:eastAsia="Tw Cen MT" w:hAnsi="Tw Cen MT" w:cs="Tw Cen MT"/>
          <w:b w:val="0"/>
          <w:bCs w:val="0"/>
          <w:sz w:val="18"/>
          <w:szCs w:val="18"/>
        </w:rPr>
        <w:t>Multiple Regression Analysis on Relevant Factors of Health Practice Self - Efficacy</w:t>
      </w:r>
    </w:p>
    <w:p w14:paraId="392E101C" w14:textId="37DE48E3" w:rsidR="00AE3E37" w:rsidRDefault="00DA5977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zh-CN"/>
        </w:rPr>
        <w:drawing>
          <wp:inline distT="0" distB="0" distL="0" distR="0" wp14:anchorId="4BBA0B8A" wp14:editId="3DEF3A57">
            <wp:extent cx="3149600" cy="1905000"/>
            <wp:effectExtent l="0" t="0" r="0" b="0"/>
            <wp:docPr id="2" name="图片 2" descr="../Desktop/屏幕快照%202018-01-16%20下午2.40.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esktop/屏幕快照%202018-01-16%20下午2.40.4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CE0A8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4B2BFA76" w14:textId="57508A9D" w:rsidR="00947B0E" w:rsidRPr="00947B0E" w:rsidRDefault="00947B0E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eastAsia="Tw Cen MT" w:cs="Tw Cen MT"/>
          <w:sz w:val="18"/>
          <w:szCs w:val="18"/>
        </w:rPr>
      </w:pPr>
      <w:bookmarkStart w:id="1" w:name="_neb9B571619_381E_4F94_8DFA_9FB685E019F2"/>
      <w:proofErr w:type="spellStart"/>
      <w:r w:rsidRPr="00947B0E">
        <w:rPr>
          <w:rFonts w:eastAsia="Tw Cen MT" w:cs="Tw Cen MT"/>
          <w:sz w:val="18"/>
          <w:szCs w:val="18"/>
        </w:rPr>
        <w:t>Bélanger</w:t>
      </w:r>
      <w:proofErr w:type="spellEnd"/>
      <w:r w:rsidRPr="00947B0E">
        <w:rPr>
          <w:rFonts w:eastAsia="Tw Cen MT" w:cs="Tw Cen MT"/>
          <w:sz w:val="18"/>
          <w:szCs w:val="18"/>
        </w:rPr>
        <w:t xml:space="preserve">, E., Ahmed, T., </w:t>
      </w:r>
      <w:proofErr w:type="spellStart"/>
      <w:r w:rsidRPr="00947B0E">
        <w:rPr>
          <w:rFonts w:eastAsia="Tw Cen MT" w:cs="Tw Cen MT"/>
          <w:sz w:val="18"/>
          <w:szCs w:val="18"/>
        </w:rPr>
        <w:t>Vafaei</w:t>
      </w:r>
      <w:proofErr w:type="spellEnd"/>
      <w:r w:rsidRPr="00947B0E">
        <w:rPr>
          <w:rFonts w:eastAsia="Tw Cen MT" w:cs="Tw Cen MT"/>
          <w:sz w:val="18"/>
          <w:szCs w:val="18"/>
        </w:rPr>
        <w:t xml:space="preserve">, A., </w:t>
      </w:r>
      <w:proofErr w:type="spellStart"/>
      <w:r w:rsidRPr="00947B0E">
        <w:rPr>
          <w:rFonts w:eastAsia="Tw Cen MT" w:cs="Tw Cen MT"/>
          <w:sz w:val="18"/>
          <w:szCs w:val="18"/>
        </w:rPr>
        <w:t>Curcio</w:t>
      </w:r>
      <w:proofErr w:type="spellEnd"/>
      <w:r w:rsidRPr="00947B0E">
        <w:rPr>
          <w:rFonts w:eastAsia="Tw Cen MT" w:cs="Tw Cen MT"/>
          <w:sz w:val="18"/>
          <w:szCs w:val="18"/>
        </w:rPr>
        <w:t xml:space="preserve">, C.L., Phillips, S.P., </w:t>
      </w:r>
      <w:proofErr w:type="spellStart"/>
      <w:r w:rsidRPr="00947B0E">
        <w:rPr>
          <w:rFonts w:eastAsia="Tw Cen MT" w:cs="Tw Cen MT"/>
          <w:sz w:val="18"/>
          <w:szCs w:val="18"/>
        </w:rPr>
        <w:t>Zunzunegui</w:t>
      </w:r>
      <w:proofErr w:type="spellEnd"/>
      <w:r w:rsidRPr="00947B0E">
        <w:rPr>
          <w:rFonts w:eastAsia="Tw Cen MT" w:cs="Tw Cen MT"/>
          <w:sz w:val="18"/>
          <w:szCs w:val="18"/>
        </w:rPr>
        <w:t>, M.V., 2016. Sources of social support associated with health and quality of life: a cross-sectional study among Canadian and Latin American old</w:t>
      </w:r>
      <w:r w:rsidR="000166AD">
        <w:rPr>
          <w:rFonts w:eastAsia="Tw Cen MT" w:cs="Tw Cen MT"/>
          <w:sz w:val="18"/>
          <w:szCs w:val="18"/>
        </w:rPr>
        <w:t>er adults. BMJ Open 6 (6), 1-10</w:t>
      </w:r>
      <w:r w:rsidRPr="00947B0E">
        <w:rPr>
          <w:rFonts w:eastAsia="Tw Cen MT" w:cs="Tw Cen MT"/>
          <w:sz w:val="18"/>
          <w:szCs w:val="18"/>
        </w:rPr>
        <w:t>.</w:t>
      </w:r>
      <w:bookmarkEnd w:id="1"/>
    </w:p>
    <w:p w14:paraId="30C62774" w14:textId="4753662E" w:rsidR="005973B9" w:rsidRPr="00947B0E" w:rsidRDefault="00947B0E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eastAsia="Tw Cen MT" w:cs="Tw Cen MT"/>
          <w:sz w:val="18"/>
          <w:szCs w:val="18"/>
        </w:rPr>
      </w:pPr>
      <w:bookmarkStart w:id="2" w:name="_nebA11210E4_DCF3_426F_981F_C1B6E2985036"/>
      <w:r w:rsidRPr="00947B0E">
        <w:rPr>
          <w:rFonts w:eastAsia="Tw Cen MT" w:cs="Tw Cen MT"/>
          <w:sz w:val="18"/>
          <w:szCs w:val="18"/>
        </w:rPr>
        <w:t>Li, T., Zhang, Y., 2015. Social network types and the health of older adults: Exploring reciprocal associations. Social Science &amp; Medicine 130, 59-68.</w:t>
      </w:r>
      <w:bookmarkEnd w:id="2"/>
    </w:p>
    <w:p w14:paraId="0E4FD2BE" w14:textId="03BAE0ED" w:rsidR="00947B0E" w:rsidRPr="00947B0E" w:rsidRDefault="00947B0E" w:rsidP="005973B9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eastAsia="Tw Cen MT" w:cs="Tw Cen MT"/>
          <w:sz w:val="18"/>
          <w:szCs w:val="18"/>
        </w:rPr>
      </w:pPr>
      <w:bookmarkStart w:id="3" w:name="_neb15BA0C0A_CC18_4ACE_9C16_B89DDBB4BB39"/>
      <w:r w:rsidRPr="00947B0E">
        <w:rPr>
          <w:rFonts w:eastAsia="Tw Cen MT" w:cs="Tw Cen MT"/>
          <w:sz w:val="18"/>
          <w:szCs w:val="18"/>
        </w:rPr>
        <w:t>Lim, J.T., Park, J., Lee, J., Oh, J., Kim, Y., 2013. The Relationship Between the Social Network of Community-living Elders and Their Health-related Quality of Life in Korean Province. Journal of Preventive Medicine &amp; Public Health 46 (1), 28-38.</w:t>
      </w:r>
      <w:bookmarkEnd w:id="3"/>
    </w:p>
    <w:p w14:paraId="0D804803" w14:textId="69C13E98" w:rsidR="00947B0E" w:rsidRPr="00947B0E" w:rsidRDefault="00947B0E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bookmarkStart w:id="4" w:name="_nebC7BD8A26_4D15_491B_B795_AB08DBBE207D"/>
      <w:r w:rsidRPr="00947B0E">
        <w:rPr>
          <w:rFonts w:ascii="Calibri" w:hAnsi="Calibri"/>
        </w:rPr>
        <w:t xml:space="preserve">4. </w:t>
      </w:r>
      <w:r w:rsidRPr="00947B0E">
        <w:rPr>
          <w:rFonts w:ascii="Calibri" w:hAnsi="Calibri"/>
        </w:rPr>
        <w:t xml:space="preserve">Perkins, J.M., Subramanian, S.V., Christakis, N.A., 2015. Social networks and health: A systematic review of </w:t>
      </w:r>
      <w:proofErr w:type="spellStart"/>
      <w:r w:rsidRPr="00947B0E">
        <w:rPr>
          <w:rFonts w:ascii="Calibri" w:hAnsi="Calibri"/>
        </w:rPr>
        <w:t>sociocentric</w:t>
      </w:r>
      <w:proofErr w:type="spellEnd"/>
      <w:r w:rsidRPr="00947B0E">
        <w:rPr>
          <w:rFonts w:ascii="Calibri" w:hAnsi="Calibri"/>
        </w:rPr>
        <w:t xml:space="preserve"> network studies in low- and middle-income countries. Social Science &amp; Medicine 125, 60-78.</w:t>
      </w:r>
      <w:bookmarkEnd w:id="4"/>
    </w:p>
    <w:p w14:paraId="62CF07E2" w14:textId="33DFADF6" w:rsidR="00AE3E37" w:rsidRPr="008756E6" w:rsidRDefault="005973B9" w:rsidP="00947B0E">
      <w:pPr>
        <w:pStyle w:val="a3"/>
        <w:spacing w:before="85" w:line="216" w:lineRule="exact"/>
        <w:ind w:left="383" w:right="138" w:hanging="284"/>
        <w:jc w:val="both"/>
      </w:pPr>
      <w:r>
        <w:rPr>
          <w:rFonts w:ascii="Calibri" w:hAnsi="Calibri"/>
        </w:rPr>
        <w:t xml:space="preserve">5. </w:t>
      </w:r>
      <w:bookmarkStart w:id="5" w:name="_neb02C6E877_5A56_4E6D_A6CD_7023B8F4E9F2"/>
      <w:r w:rsidR="00947B0E" w:rsidRPr="00947B0E">
        <w:rPr>
          <w:rFonts w:ascii="Calibri" w:hAnsi="Calibri"/>
        </w:rPr>
        <w:t xml:space="preserve">Tsai, A.C., Pierce, C.M., </w:t>
      </w:r>
      <w:proofErr w:type="spellStart"/>
      <w:r w:rsidR="00947B0E" w:rsidRPr="00947B0E">
        <w:rPr>
          <w:rFonts w:ascii="Calibri" w:hAnsi="Calibri"/>
        </w:rPr>
        <w:t>Papachristos</w:t>
      </w:r>
      <w:proofErr w:type="spellEnd"/>
      <w:r w:rsidR="00947B0E" w:rsidRPr="00947B0E">
        <w:rPr>
          <w:rFonts w:ascii="Calibri" w:hAnsi="Calibri"/>
        </w:rPr>
        <w:t>, A.V., 2014. From social networks to health: Durkheim after the turn of the millennium. Social Science &amp; Medicine 125 (2015), 1-7.</w:t>
      </w:r>
      <w:bookmarkEnd w:id="5"/>
    </w:p>
    <w:p w14:paraId="3B6E51C8" w14:textId="17CC7A5E" w:rsidR="00AE3E37" w:rsidRDefault="00947B0E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14:paraId="1244269F" w14:textId="77777777" w:rsidR="00AE3E37" w:rsidRDefault="00AE3E37">
      <w:pPr>
        <w:pStyle w:val="a3"/>
        <w:rPr>
          <w:rFonts w:ascii="Calibri"/>
          <w:sz w:val="20"/>
        </w:rPr>
      </w:pPr>
    </w:p>
    <w:p w14:paraId="5B8A67BE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3D88E374" wp14:editId="478AAA1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0B2359"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IJremUCAABLBQAADgAAAGRycy9lMm9Eb2MueG1spFRNj9owEL1X6n+wcmfzQWDZCFhVBLhsW6Rt&#10;f4CxncSqY1u2l4Cq/veOnQBd9tBqe0k8nvHzzHsznj8eW4EOzFiu5CJK75IIMUkU5bJeRN+/bUaz&#10;CFmHJcVCSbaITsxGj8uPH+adLlimGiUoMwhApC06vYga53QRx5Y0rMX2TmkmwVkp02IHpqljanAH&#10;6K2IsySZxp0yVBtFmLWwW/bOaBnwq4oR97WqLHNILCLIzYWvCd+9/8bLOS5qg3XDyZAGfkcWLeYS&#10;Lr1Aldhh9GL4G6iWE6OsqtwdUW2sqooTFmqAatLkppqtUS861FIXXa0vNAG1Nzy9G5Z8OewM4hS0&#10;yyMkcQsahWtR7rnpdF1AyNboZ70zfYGwfFLkhwV3fOv3dt0Ho333WVGAwy9OBW6OlWk9BFSNjkGC&#10;00UCdnSIwOb44X5yP55EiIAvm+TJIBFpQMc3p0izHs5Ns2naH8rDiRgX/XUhxSElXw+0mb0yaf+P&#10;yecGaxYEsp6mM5OQfs/kE5cMTXoiQ8RK7kyg1RYWCP0rRxn0rCdiYOHM0jTLhmpfF4sLbazbMtUi&#10;v1hEAhII3OPDk3VesWuIl0KqDRcC9nEhJOrOlHvbKsGp9wbD1PuVMOiA/RwleTI7X/wqDPpV0oDW&#10;MEzXw9phLvo13C6kx4NCIJ9h1Q/Kz4fkYT1bz/JRnk3Xozwpy9GnzSofTTfp/aQcl6tVmf7yxaR5&#10;0XBKmfTZnYc2zf9NyuH56MftMrYXHuLX6IEwSPb8D0lDS/Xy9f20V/QUVA370F3DXMDEhmPD6+Kf&#10;hD/tEHV9A5e/AQ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ECCa3p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67BAD6E3" w14:textId="5EC92F29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zh-CN"/>
        </w:rPr>
        <w:drawing>
          <wp:inline distT="0" distB="0" distL="0" distR="0" wp14:anchorId="2DAB083F" wp14:editId="73540147">
            <wp:extent cx="627918" cy="561340"/>
            <wp:effectExtent l="0" t="0" r="762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949" cy="567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05D2ADC4" w14:textId="527402A2" w:rsidR="00AE3E37" w:rsidRDefault="00DA597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Wu Fan</w:t>
      </w:r>
      <w:r w:rsidR="00585470">
        <w:rPr>
          <w:rFonts w:ascii="Arial"/>
          <w:sz w:val="14"/>
        </w:rPr>
        <w:t xml:space="preserve"> is a </w:t>
      </w:r>
      <w:r w:rsidR="002F6817">
        <w:rPr>
          <w:rFonts w:ascii="Arial"/>
          <w:sz w:val="14"/>
        </w:rPr>
        <w:t>PhD candidate from School of Nursing, Peking Union Medical College</w:t>
      </w:r>
      <w:r w:rsidR="00585470">
        <w:rPr>
          <w:rFonts w:ascii="Arial"/>
          <w:sz w:val="14"/>
        </w:rPr>
        <w:t>.</w:t>
      </w:r>
      <w:r w:rsidR="00FB1A2B">
        <w:rPr>
          <w:rFonts w:ascii="Arial"/>
          <w:sz w:val="14"/>
        </w:rPr>
        <w:t xml:space="preserve"> She received her b</w:t>
      </w:r>
      <w:r w:rsidR="00FB1A2B" w:rsidRPr="00FB1A2B">
        <w:rPr>
          <w:rFonts w:ascii="Arial"/>
          <w:sz w:val="14"/>
        </w:rPr>
        <w:t>achelor's degree</w:t>
      </w:r>
      <w:r w:rsidR="00FB1A2B">
        <w:rPr>
          <w:rFonts w:ascii="Arial"/>
          <w:sz w:val="14"/>
        </w:rPr>
        <w:t xml:space="preserve"> from</w:t>
      </w:r>
      <w:r w:rsidR="000A1B02">
        <w:rPr>
          <w:rFonts w:ascii="Arial"/>
          <w:sz w:val="14"/>
        </w:rPr>
        <w:t xml:space="preserve"> </w:t>
      </w:r>
      <w:proofErr w:type="spellStart"/>
      <w:r w:rsidR="001E4611">
        <w:rPr>
          <w:rFonts w:ascii="Arial"/>
          <w:sz w:val="14"/>
        </w:rPr>
        <w:t>Huazhong</w:t>
      </w:r>
      <w:proofErr w:type="spellEnd"/>
      <w:r w:rsidR="001E4611">
        <w:rPr>
          <w:rFonts w:ascii="Arial"/>
          <w:sz w:val="14"/>
        </w:rPr>
        <w:t xml:space="preserve"> University of Science and </w:t>
      </w:r>
      <w:r w:rsidR="00837B5D">
        <w:rPr>
          <w:rFonts w:ascii="Arial"/>
          <w:sz w:val="14"/>
        </w:rPr>
        <w:t>Technology</w:t>
      </w:r>
      <w:r w:rsidR="00FB1A2B">
        <w:rPr>
          <w:rFonts w:ascii="Arial"/>
          <w:sz w:val="14"/>
          <w:lang w:eastAsia="zh-CN"/>
        </w:rPr>
        <w:t xml:space="preserve">. </w:t>
      </w:r>
      <w:r w:rsidR="002F6817">
        <w:rPr>
          <w:rFonts w:ascii="Arial"/>
          <w:sz w:val="14"/>
        </w:rPr>
        <w:t xml:space="preserve">Her </w:t>
      </w:r>
      <w:r w:rsidR="00E422C2">
        <w:rPr>
          <w:rFonts w:ascii="Arial"/>
          <w:sz w:val="14"/>
        </w:rPr>
        <w:t xml:space="preserve">specialty is in the field of </w:t>
      </w:r>
      <w:r w:rsidR="002F6817">
        <w:rPr>
          <w:rFonts w:ascii="Arial"/>
          <w:sz w:val="14"/>
        </w:rPr>
        <w:t>community nursing</w:t>
      </w:r>
      <w:r w:rsidR="00A9710C">
        <w:rPr>
          <w:rFonts w:ascii="Arial"/>
          <w:sz w:val="14"/>
        </w:rPr>
        <w:t xml:space="preserve"> in</w:t>
      </w:r>
      <w:r w:rsidR="002F6817">
        <w:rPr>
          <w:rFonts w:ascii="Arial"/>
          <w:sz w:val="14"/>
        </w:rPr>
        <w:t xml:space="preserve"> China.</w:t>
      </w:r>
      <w:r w:rsidR="00A9710C">
        <w:rPr>
          <w:rFonts w:ascii="Arial"/>
          <w:sz w:val="14"/>
        </w:rPr>
        <w:t xml:space="preserve"> </w:t>
      </w:r>
      <w:r w:rsidR="003C58A1">
        <w:rPr>
          <w:rFonts w:ascii="Arial"/>
          <w:sz w:val="14"/>
        </w:rPr>
        <w:t>In 2017</w:t>
      </w:r>
      <w:r w:rsidR="00E75483">
        <w:rPr>
          <w:rFonts w:ascii="Arial"/>
          <w:sz w:val="14"/>
        </w:rPr>
        <w:t xml:space="preserve">, </w:t>
      </w:r>
      <w:r w:rsidR="003C58A1">
        <w:rPr>
          <w:rFonts w:ascii="Arial"/>
          <w:sz w:val="14"/>
          <w:lang w:eastAsia="zh-CN"/>
        </w:rPr>
        <w:t>a</w:t>
      </w:r>
      <w:r w:rsidR="003C58A1" w:rsidRPr="003C58A1">
        <w:rPr>
          <w:rFonts w:ascii="Arial"/>
          <w:sz w:val="14"/>
          <w:lang w:eastAsia="zh-CN"/>
        </w:rPr>
        <w:t xml:space="preserve">s a project executive, </w:t>
      </w:r>
      <w:r w:rsidR="003C58A1">
        <w:rPr>
          <w:rFonts w:ascii="Arial"/>
          <w:sz w:val="14"/>
          <w:lang w:eastAsia="zh-CN"/>
        </w:rPr>
        <w:t xml:space="preserve">she completed </w:t>
      </w:r>
      <w:r w:rsidR="003C58A1" w:rsidRPr="003C58A1">
        <w:rPr>
          <w:rFonts w:ascii="Arial"/>
          <w:sz w:val="14"/>
          <w:lang w:eastAsia="zh-CN"/>
        </w:rPr>
        <w:t>a project</w:t>
      </w:r>
      <w:r w:rsidR="003C58A1">
        <w:rPr>
          <w:rFonts w:ascii="Arial"/>
          <w:sz w:val="14"/>
          <w:lang w:eastAsia="zh-CN"/>
        </w:rPr>
        <w:t xml:space="preserve"> which funded by the Chinese Nurse Association (ZHKY201609). </w:t>
      </w:r>
      <w:r w:rsidR="005103ED">
        <w:rPr>
          <w:rFonts w:ascii="Arial"/>
          <w:sz w:val="14"/>
          <w:lang w:eastAsia="zh-CN"/>
        </w:rPr>
        <w:t>This program focused on the mechanism of social support network</w:t>
      </w:r>
      <w:r w:rsidR="005103ED">
        <w:rPr>
          <w:rFonts w:ascii="Arial"/>
          <w:sz w:val="14"/>
          <w:lang w:eastAsia="zh-CN"/>
        </w:rPr>
        <w:t>’</w:t>
      </w:r>
      <w:r w:rsidR="005103ED">
        <w:rPr>
          <w:rFonts w:ascii="Arial"/>
          <w:sz w:val="14"/>
          <w:lang w:eastAsia="zh-CN"/>
        </w:rPr>
        <w:t>s influence on healthy aging among the elderly in urban communities. She demonstrated the current status of healthy aging in China and explored the changes of social networks of the elderly.</w:t>
      </w:r>
      <w:r w:rsidR="00F87DAE">
        <w:rPr>
          <w:rFonts w:ascii="Arial"/>
          <w:sz w:val="14"/>
          <w:lang w:eastAsia="zh-CN"/>
        </w:rPr>
        <w:t xml:space="preserve"> Her research will provide the basis for the improvement of Chinese community nursing in the future.</w:t>
      </w:r>
    </w:p>
    <w:p w14:paraId="7E60EFDF" w14:textId="23514AEA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947B0E">
        <w:rPr>
          <w:rFonts w:ascii="Arial"/>
          <w:sz w:val="14"/>
        </w:rPr>
        <w:t>wufan11416@163.com</w:t>
      </w:r>
    </w:p>
    <w:p w14:paraId="67DF3CA3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81E8A5F" wp14:editId="26AF4DB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255932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UjbmxQCAAApBAAADgAAAGRycy9lMm9Eb2MueG1srFPBjtowEL1X6j9YvkMSEigbEVYVgV5oi7Tb&#10;DzC2Q6w6tmUbAqr67x0bgpb2UlW9OON45vnNvOfF87mT6MStE1pVOBunGHFFNRPqUOFvr5vRHCPn&#10;iWJEasUrfOEOPy/fv1v0puQT3WrJuEUAolzZmwq33psySRxteUfcWBuu4LDRtiMetvaQMEt6QO9k&#10;MknTWdJry4zVlDsHf+vrIV5G/Kbh1H9tGsc9khUGbj6uNq77sCbLBSkPlphW0BsN8g8sOiIUXHqH&#10;qokn6GjFH1CdoFY73fgx1V2im0ZQHnuAbrL0t25eWmJ47AWG48x9TO7/wdIvp51FgoF2OUaKdKDR&#10;ViiO8jCa3rgSMlZqZ0Nz9KxezFbT7w4pvWqJOvBI8fVioCwLFclDSdg4Axfs+8+aQQ45eh3ndG5s&#10;FyBhAugc5bjc5eBnjyj8zItikudTjOhwlpByKDTW+U9cdygEFZbAOQKT09b5QISUQ0q4R+mNkDKq&#10;LRXqKzzLp2kscFoKFg5DmrOH/UpadCLBL2mRzqNFAOwhzeqjYhGs5YStb7EnQl5jyJcq4EErQOcW&#10;XQ3x4yl9Ws/X82JUTGbrUZHW9ejjZlWMZpvsw7TO69Wqzn4GallRtoIxrgK7wZxZ8Xfi357J1VZ3&#10;e97HkDyix3kB2eEbSUctg3xXI+w1u+zsoDH4MSbf3k4w/Ns9xG9f+PIXAAAA//8DAFBLAwQUAAYA&#10;CAAAACEAL4buB90AAAAJAQAADwAAAGRycy9kb3ducmV2LnhtbEyPwU7DMAyG70i8Q2QkLoilpLTq&#10;StMJIeDCAW3wAG7jtRWNUzXZVt6eIA7saPvT7++vNosdxZFmPzjWcLdKQBC3zgzcafj8eLktQPiA&#10;bHB0TBq+ycOmvryosDTuxFs67kInYgj7EjX0IUyllL7tyaJfuYk43vZuthjiOHfSzHiK4XaUKkly&#10;aXHg+KHHiZ56ar92B6vhbUSvFvXcZNubIS2yd7t2+Kr19dXy+AAi0BL+YfjVj+pQR6fGHdh4MWpI&#10;1b2KqAaVZyAiUOR5CqL5W8i6kucN6h8AAAD//wMAUEsBAi0AFAAGAAgAAAAhAOSZw8D7AAAA4QEA&#10;ABMAAAAAAAAAAAAAAAAAAAAAAFtDb250ZW50X1R5cGVzXS54bWxQSwECLQAUAAYACAAAACEAI7Jq&#10;4dcAAACUAQAACwAAAAAAAAAAAAAAAAAsAQAAX3JlbHMvLnJlbHNQSwECLQAUAAYACAAAACEAZUjb&#10;mxQCAAApBAAADgAAAAAAAAAAAAAAAAAsAgAAZHJzL2Uyb0RvYy54bWxQSwECLQAUAAYACAAAACEA&#10;L4buB90AAAAJAQAADwAAAAAAAAAAAAAAAABsBAAAZHJzL2Rvd25yZXYueG1sUEsFBgAAAAAEAAQA&#10;8wAAAHYFAAAAAA==&#10;" strokecolor="#004080" strokeweight=".5pt">
                <w10:wrap type="topAndBottom" anchorx="page"/>
              </v:line>
            </w:pict>
          </mc:Fallback>
        </mc:AlternateContent>
      </w:r>
    </w:p>
    <w:p w14:paraId="3285F768" w14:textId="194067EF" w:rsidR="00AE3E37" w:rsidRPr="00947B0E" w:rsidRDefault="00A9710C" w:rsidP="00947B0E">
      <w:pPr>
        <w:spacing w:before="39"/>
        <w:rPr>
          <w:rFonts w:ascii="Minion Pro"/>
          <w:b/>
          <w:sz w:val="20"/>
        </w:rPr>
        <w:sectPr w:rsidR="00AE3E37" w:rsidRPr="00947B0E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  <w:r w:rsidR="00947B0E">
        <w:rPr>
          <w:rFonts w:ascii="Minion Pro"/>
          <w:b/>
          <w:sz w:val="20"/>
        </w:rPr>
        <w:t xml:space="preserve"> Dr. </w:t>
      </w:r>
      <w:r w:rsidR="00947B0E" w:rsidRPr="00947B0E">
        <w:rPr>
          <w:rFonts w:ascii="Minion Pro"/>
          <w:b/>
          <w:sz w:val="20"/>
        </w:rPr>
        <w:t>Yu Shen</w:t>
      </w:r>
      <w:r w:rsidR="00947B0E" w:rsidRPr="00947B0E">
        <w:rPr>
          <w:rFonts w:ascii="Minion Pro"/>
          <w:b/>
          <w:sz w:val="20"/>
        </w:rPr>
        <w:t>g is the corresponding author</w:t>
      </w:r>
      <w:r w:rsidR="00947B0E">
        <w:rPr>
          <w:rFonts w:ascii="Minion Pro"/>
          <w:b/>
          <w:sz w:val="20"/>
        </w:rPr>
        <w:t>.</w:t>
      </w:r>
      <w:r w:rsidR="00947B0E" w:rsidRPr="00947B0E">
        <w:rPr>
          <w:rFonts w:ascii="Minion Pro"/>
          <w:b/>
          <w:sz w:val="20"/>
        </w:rPr>
        <w:t xml:space="preserve">   </w:t>
      </w:r>
    </w:p>
    <w:p w14:paraId="58712E97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F7FEFB" w14:textId="77777777" w:rsidR="00830871" w:rsidRDefault="00830871">
      <w:r>
        <w:separator/>
      </w:r>
    </w:p>
  </w:endnote>
  <w:endnote w:type="continuationSeparator" w:id="0">
    <w:p w14:paraId="16CECB7A" w14:textId="77777777" w:rsidR="00830871" w:rsidRDefault="00830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EA6320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CC917BE" wp14:editId="59A0ACE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1D03F9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F2E4471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C917BE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671D03F9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F2E4471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4156AA4" wp14:editId="44A8D7D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9C4CF5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1410A9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156AA4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029C4CF5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1410A9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C6C3648" wp14:editId="7E6B3B5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914971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3DBB2787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6C3648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01914971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3DBB2787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2CFB9F" w14:textId="77777777" w:rsidR="00830871" w:rsidRDefault="00830871">
      <w:r>
        <w:separator/>
      </w:r>
    </w:p>
  </w:footnote>
  <w:footnote w:type="continuationSeparator" w:id="0">
    <w:p w14:paraId="3894A1DB" w14:textId="77777777" w:rsidR="00830871" w:rsidRDefault="0083087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A8ECBE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30C6E98" wp14:editId="0EFB650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CFD0D1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0C6E98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72CFD0D1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D5EC283" wp14:editId="175902B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7CBB7B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53132CD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5EC28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4D7CBB7B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53132CD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1029B"/>
    <w:rsid w:val="000166AD"/>
    <w:rsid w:val="0006509F"/>
    <w:rsid w:val="000A1B02"/>
    <w:rsid w:val="000E2911"/>
    <w:rsid w:val="001263DF"/>
    <w:rsid w:val="001E4611"/>
    <w:rsid w:val="001F4EF2"/>
    <w:rsid w:val="00292ED9"/>
    <w:rsid w:val="002D3945"/>
    <w:rsid w:val="002F6817"/>
    <w:rsid w:val="003276EA"/>
    <w:rsid w:val="003C58A1"/>
    <w:rsid w:val="00404E5B"/>
    <w:rsid w:val="00414F7B"/>
    <w:rsid w:val="004355DC"/>
    <w:rsid w:val="004749B4"/>
    <w:rsid w:val="00494130"/>
    <w:rsid w:val="004B45E6"/>
    <w:rsid w:val="004D20EC"/>
    <w:rsid w:val="004F3523"/>
    <w:rsid w:val="005103ED"/>
    <w:rsid w:val="00585470"/>
    <w:rsid w:val="005973B9"/>
    <w:rsid w:val="005B3A56"/>
    <w:rsid w:val="006060CE"/>
    <w:rsid w:val="0063497F"/>
    <w:rsid w:val="006A64B0"/>
    <w:rsid w:val="00775F2D"/>
    <w:rsid w:val="007D505D"/>
    <w:rsid w:val="00830871"/>
    <w:rsid w:val="00837B5D"/>
    <w:rsid w:val="00873DF0"/>
    <w:rsid w:val="008756E6"/>
    <w:rsid w:val="008C4246"/>
    <w:rsid w:val="00947B0E"/>
    <w:rsid w:val="0097047F"/>
    <w:rsid w:val="009B2D44"/>
    <w:rsid w:val="009F39C6"/>
    <w:rsid w:val="00A07E82"/>
    <w:rsid w:val="00A9710C"/>
    <w:rsid w:val="00AA6348"/>
    <w:rsid w:val="00AE3E37"/>
    <w:rsid w:val="00B21A57"/>
    <w:rsid w:val="00BD1978"/>
    <w:rsid w:val="00C33602"/>
    <w:rsid w:val="00CD6F55"/>
    <w:rsid w:val="00CE446C"/>
    <w:rsid w:val="00DA5977"/>
    <w:rsid w:val="00DB776C"/>
    <w:rsid w:val="00DE3104"/>
    <w:rsid w:val="00E05854"/>
    <w:rsid w:val="00E24C76"/>
    <w:rsid w:val="00E422C2"/>
    <w:rsid w:val="00E75483"/>
    <w:rsid w:val="00F4235A"/>
    <w:rsid w:val="00F72EEA"/>
    <w:rsid w:val="00F84CAE"/>
    <w:rsid w:val="00F87DAE"/>
    <w:rsid w:val="00FB1A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7C2E30"/>
  <w15:docId w15:val="{DE827BFD-F5BD-4717-ACA1-7803F7BB7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717</Words>
  <Characters>4092</Characters>
  <Application>Microsoft Macintosh Word</Application>
  <DocSecurity>0</DocSecurity>
  <Lines>34</Lines>
  <Paragraphs>9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用户</cp:lastModifiedBy>
  <cp:revision>5</cp:revision>
  <dcterms:created xsi:type="dcterms:W3CDTF">2018-01-16T06:11:00Z</dcterms:created>
  <dcterms:modified xsi:type="dcterms:W3CDTF">2018-01-16T07:51:00Z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