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2AC7" w:rsidRDefault="00472AC7" w:rsidP="00CA5E3D">
      <w:pPr>
        <w:jc w:val="center"/>
        <w:rPr>
          <w:b/>
        </w:rPr>
      </w:pPr>
    </w:p>
    <w:p w:rsidR="00472AC7" w:rsidRDefault="00D10F2D" w:rsidP="00D10F2D">
      <w:pPr>
        <w:jc w:val="right"/>
        <w:rPr>
          <w:b/>
        </w:rPr>
      </w:pPr>
      <w:r>
        <w:rPr>
          <w:b/>
          <w:noProof/>
        </w:rPr>
        <w:drawing>
          <wp:inline distT="0" distB="0" distL="0" distR="0" wp14:anchorId="32EA7FEF" wp14:editId="693AB22A">
            <wp:extent cx="1170432" cy="11704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70432" cy="1170432"/>
                    </a:xfrm>
                    <a:prstGeom prst="rect">
                      <a:avLst/>
                    </a:prstGeom>
                  </pic:spPr>
                </pic:pic>
              </a:graphicData>
            </a:graphic>
          </wp:inline>
        </w:drawing>
      </w:r>
    </w:p>
    <w:p w:rsidR="00FE0A53" w:rsidRDefault="00685FCB" w:rsidP="00CA5E3D">
      <w:pPr>
        <w:jc w:val="center"/>
        <w:rPr>
          <w:b/>
        </w:rPr>
      </w:pPr>
      <w:r>
        <w:rPr>
          <w:b/>
        </w:rPr>
        <w:t>So</w:t>
      </w:r>
      <w:r w:rsidR="00D10F2D">
        <w:rPr>
          <w:b/>
        </w:rPr>
        <w:t>,</w:t>
      </w:r>
      <w:bookmarkStart w:id="0" w:name="_GoBack"/>
      <w:bookmarkEnd w:id="0"/>
      <w:r>
        <w:rPr>
          <w:b/>
        </w:rPr>
        <w:t xml:space="preserve"> you want to teach</w:t>
      </w:r>
      <w:r>
        <w:rPr>
          <w:b/>
        </w:rPr>
        <w:t xml:space="preserve">; </w:t>
      </w:r>
      <w:r w:rsidR="00361177">
        <w:rPr>
          <w:b/>
        </w:rPr>
        <w:t xml:space="preserve">The transition from </w:t>
      </w:r>
      <w:r w:rsidR="00472AC7">
        <w:rPr>
          <w:b/>
        </w:rPr>
        <w:t xml:space="preserve">nurse </w:t>
      </w:r>
      <w:r>
        <w:rPr>
          <w:b/>
        </w:rPr>
        <w:t>clinician to educator</w:t>
      </w:r>
      <w:r w:rsidR="00361177">
        <w:rPr>
          <w:b/>
        </w:rPr>
        <w:t xml:space="preserve"> </w:t>
      </w:r>
    </w:p>
    <w:p w:rsidR="00CA5E3D" w:rsidRPr="00CA5E3D" w:rsidRDefault="00CA5E3D" w:rsidP="00CA5E3D">
      <w:pPr>
        <w:jc w:val="center"/>
        <w:rPr>
          <w:i/>
          <w:u w:val="single"/>
        </w:rPr>
      </w:pPr>
      <w:r w:rsidRPr="00CA5E3D">
        <w:rPr>
          <w:i/>
          <w:u w:val="single"/>
        </w:rPr>
        <w:t>Deborah Adell, ARNP, PhD</w:t>
      </w:r>
    </w:p>
    <w:p w:rsidR="00CA5E3D" w:rsidRDefault="00CA5E3D" w:rsidP="00CA5E3D">
      <w:pPr>
        <w:jc w:val="center"/>
        <w:rPr>
          <w:i/>
        </w:rPr>
      </w:pPr>
      <w:r>
        <w:rPr>
          <w:i/>
        </w:rPr>
        <w:t>Purdue University</w:t>
      </w:r>
      <w:r w:rsidR="00685FCB">
        <w:rPr>
          <w:i/>
        </w:rPr>
        <w:t xml:space="preserve"> Global, Chicago, Il. USA</w:t>
      </w:r>
    </w:p>
    <w:p w:rsidR="00685FCB" w:rsidRDefault="00685FCB" w:rsidP="00486B9B">
      <w:r>
        <w:t>A</w:t>
      </w:r>
      <w:r w:rsidR="008B678E">
        <w:t>s</w:t>
      </w:r>
      <w:r w:rsidR="00486B9B">
        <w:t xml:space="preserve"> the need for </w:t>
      </w:r>
      <w:r w:rsidR="008B678E">
        <w:t xml:space="preserve">graduating </w:t>
      </w:r>
      <w:r w:rsidR="00486B9B">
        <w:t>more nurses</w:t>
      </w:r>
      <w:r w:rsidR="00CA5E3D">
        <w:t xml:space="preserve"> in</w:t>
      </w:r>
      <w:r w:rsidR="008B678E">
        <w:t>to</w:t>
      </w:r>
      <w:r w:rsidR="00CA5E3D">
        <w:t xml:space="preserve"> the</w:t>
      </w:r>
      <w:r>
        <w:t xml:space="preserve"> global</w:t>
      </w:r>
      <w:r w:rsidR="00CA5E3D">
        <w:t xml:space="preserve"> workforce</w:t>
      </w:r>
      <w:r w:rsidR="00486B9B">
        <w:t xml:space="preserve"> </w:t>
      </w:r>
      <w:r w:rsidR="00CA5E3D">
        <w:t>increases</w:t>
      </w:r>
      <w:r w:rsidR="00486B9B">
        <w:t xml:space="preserve">, the number of nursing faculty are predicted to decline related to the aging </w:t>
      </w:r>
      <w:r w:rsidR="00D10F2D">
        <w:t xml:space="preserve">nursing </w:t>
      </w:r>
      <w:r w:rsidR="00486B9B">
        <w:t xml:space="preserve">faculty workforce. </w:t>
      </w:r>
      <w:r w:rsidR="008B678E">
        <w:t>When</w:t>
      </w:r>
      <w:r w:rsidR="00486B9B">
        <w:t xml:space="preserve"> new faculty step up to fill the rol</w:t>
      </w:r>
      <w:r w:rsidR="008B678E">
        <w:t>e</w:t>
      </w:r>
      <w:r w:rsidR="00486B9B">
        <w:t>s vacated by their retiring colleagues, they will need to be prepared to educate</w:t>
      </w:r>
      <w:r>
        <w:t>, not just in the traditional classroom</w:t>
      </w:r>
      <w:r w:rsidR="00617DD8">
        <w:t>,</w:t>
      </w:r>
      <w:r>
        <w:t xml:space="preserve"> but</w:t>
      </w:r>
      <w:r w:rsidR="00486B9B">
        <w:t xml:space="preserve"> in a cyber environment</w:t>
      </w:r>
      <w:r>
        <w:t xml:space="preserve"> as well</w:t>
      </w:r>
      <w:r w:rsidR="00486B9B">
        <w:t xml:space="preserve">. </w:t>
      </w:r>
      <w:r>
        <w:t>Whether as short</w:t>
      </w:r>
      <w:r w:rsidR="00D10F2D">
        <w:t>-</w:t>
      </w:r>
      <w:r>
        <w:t xml:space="preserve">term adjunct faculty or as a </w:t>
      </w:r>
      <w:proofErr w:type="gramStart"/>
      <w:r>
        <w:t>full time</w:t>
      </w:r>
      <w:proofErr w:type="gramEnd"/>
      <w:r>
        <w:t xml:space="preserve"> career path educator, the knowledge and skills of educating are very different then those needed as clinical nurses. </w:t>
      </w:r>
      <w:r w:rsidR="00617DD8">
        <w:t xml:space="preserve">Syllabi development, traditional classroom management, organizing </w:t>
      </w:r>
      <w:r w:rsidR="007F3716">
        <w:t xml:space="preserve">course and program </w:t>
      </w:r>
      <w:r w:rsidR="00617DD8">
        <w:t xml:space="preserve">content, supervising online discussion boards, and promoting critical thought development in students are just some of the necessary </w:t>
      </w:r>
      <w:r w:rsidR="007F3716">
        <w:t>abilities</w:t>
      </w:r>
      <w:r w:rsidR="00617DD8">
        <w:t>. Personal skills to procure a teaching position include effective CV development, job search activities</w:t>
      </w:r>
      <w:r w:rsidR="007F3716">
        <w:t>,</w:t>
      </w:r>
      <w:r w:rsidR="00617DD8">
        <w:t xml:space="preserve"> and successful interviewing techniques for the academic environment. </w:t>
      </w:r>
      <w:r w:rsidR="007F3716">
        <w:t xml:space="preserve">The unique characteristics of academia require </w:t>
      </w:r>
      <w:r w:rsidR="00617DD8">
        <w:t>specific</w:t>
      </w:r>
      <w:r w:rsidR="007F3716">
        <w:t xml:space="preserve"> qualities in</w:t>
      </w:r>
      <w:r w:rsidR="00617DD8">
        <w:t xml:space="preserve"> successful faculty</w:t>
      </w:r>
      <w:r w:rsidR="007F3716">
        <w:t xml:space="preserve">. </w:t>
      </w:r>
      <w:r>
        <w:t>This presentation will offer guidance to nurses wishing to transition to the role of faculty, especially in the online format, although the skills can be applied to the traditional role as well. From how to find the first teaching position to virtual classroom management, focused</w:t>
      </w:r>
      <w:r w:rsidR="00472AC7">
        <w:t xml:space="preserve"> and useful</w:t>
      </w:r>
      <w:r>
        <w:t xml:space="preserve"> recommendations will be </w:t>
      </w:r>
      <w:r w:rsidR="00472AC7">
        <w:t>provided. Preparing students to enter successful nursing careers can be a rewarding</w:t>
      </w:r>
      <w:r w:rsidR="00D10F2D">
        <w:t xml:space="preserve"> </w:t>
      </w:r>
      <w:r w:rsidR="00472AC7">
        <w:t xml:space="preserve">career transition for nurses who wish to give back to their professional. </w:t>
      </w:r>
    </w:p>
    <w:p w:rsidR="00CA5E3D" w:rsidRDefault="00CA5E3D" w:rsidP="00486B9B">
      <w:r>
        <w:t>Objectives:</w:t>
      </w:r>
    </w:p>
    <w:p w:rsidR="00D10F2D" w:rsidRDefault="00D10F2D" w:rsidP="00D10F2D">
      <w:pPr>
        <w:pStyle w:val="NoSpacing"/>
      </w:pPr>
      <w:r>
        <w:t xml:space="preserve">1. </w:t>
      </w:r>
      <w:r>
        <w:t xml:space="preserve">Attendees will identify the process of preparing to enter the teaching workforce </w:t>
      </w:r>
    </w:p>
    <w:p w:rsidR="00CA5E3D" w:rsidRDefault="00CA5E3D" w:rsidP="00D10F2D">
      <w:pPr>
        <w:pStyle w:val="NoSpacing"/>
      </w:pPr>
      <w:r>
        <w:t>1. Attendees will analyze the skills needed to be a successful faculty member</w:t>
      </w:r>
    </w:p>
    <w:p w:rsidR="00CA5E3D" w:rsidRDefault="00CA5E3D" w:rsidP="00D10F2D">
      <w:pPr>
        <w:pStyle w:val="NoSpacing"/>
      </w:pPr>
      <w:r>
        <w:t>2. Attendees will be able to describe specific attributes for proficient online teaching</w:t>
      </w:r>
    </w:p>
    <w:p w:rsidR="00D10F2D" w:rsidRDefault="00D10F2D" w:rsidP="00D10F2D">
      <w:pPr>
        <w:pStyle w:val="NoSpacing"/>
      </w:pPr>
    </w:p>
    <w:p w:rsidR="007F3716" w:rsidRDefault="007F3716" w:rsidP="00D10F2D">
      <w:pPr>
        <w:pStyle w:val="NoSpacing"/>
      </w:pPr>
      <w:r>
        <w:t>Biography:</w:t>
      </w:r>
    </w:p>
    <w:p w:rsidR="007F3716" w:rsidRDefault="007F3716" w:rsidP="00D10F2D">
      <w:pPr>
        <w:pStyle w:val="NoSpacing"/>
      </w:pPr>
      <w:r>
        <w:t xml:space="preserve">Deborah Adell is a Family Nurse Practitioner who has been an educator of nurses for over 23 years. She has served as a graduate program director at the University of South Florida and the University of Texas, Houston. She most recently served as Program Chair of master’s and doctoral programs at Purdue University Global. As a faculty member, she has taught in traditional, hybrid, and online programs. Dr. Adell speaks nationally on the role of the educator in the online environment. </w:t>
      </w:r>
    </w:p>
    <w:p w:rsidR="007F3716" w:rsidRDefault="007F3716" w:rsidP="00D10F2D">
      <w:pPr>
        <w:pStyle w:val="NoSpacing"/>
      </w:pPr>
      <w:r>
        <w:t>Deborah Adell ARPN, PhD</w:t>
      </w:r>
    </w:p>
    <w:p w:rsidR="007F3716" w:rsidRDefault="007F3716" w:rsidP="00D10F2D">
      <w:pPr>
        <w:pStyle w:val="NoSpacing"/>
      </w:pPr>
      <w:r>
        <w:t>813-480-2061</w:t>
      </w:r>
    </w:p>
    <w:p w:rsidR="007F3716" w:rsidRDefault="00472AC7" w:rsidP="00D10F2D">
      <w:pPr>
        <w:pStyle w:val="NoSpacing"/>
      </w:pPr>
      <w:r>
        <w:t>Oral Presentation</w:t>
      </w:r>
    </w:p>
    <w:p w:rsidR="00472AC7" w:rsidRDefault="00472AC7" w:rsidP="00D10F2D">
      <w:pPr>
        <w:pStyle w:val="NoSpacing"/>
      </w:pPr>
      <w:r>
        <w:t>Nursing Education</w:t>
      </w:r>
    </w:p>
    <w:p w:rsidR="007F3716" w:rsidRDefault="007F3716" w:rsidP="00486B9B"/>
    <w:p w:rsidR="007F3716" w:rsidRDefault="007F3716" w:rsidP="00486B9B"/>
    <w:p w:rsidR="005C5044" w:rsidRDefault="005C5044"/>
    <w:p w:rsidR="00FE5EF9" w:rsidRPr="009D67BA" w:rsidRDefault="00FE5EF9"/>
    <w:sectPr w:rsidR="00FE5EF9" w:rsidRPr="009D67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D3"/>
    <w:rsid w:val="000E0022"/>
    <w:rsid w:val="000F4930"/>
    <w:rsid w:val="00163BF0"/>
    <w:rsid w:val="001A6220"/>
    <w:rsid w:val="00361177"/>
    <w:rsid w:val="00472AC7"/>
    <w:rsid w:val="00486B9B"/>
    <w:rsid w:val="005C5044"/>
    <w:rsid w:val="005E002B"/>
    <w:rsid w:val="00617DD8"/>
    <w:rsid w:val="00685FCB"/>
    <w:rsid w:val="007F3716"/>
    <w:rsid w:val="008961D3"/>
    <w:rsid w:val="008B678E"/>
    <w:rsid w:val="00903624"/>
    <w:rsid w:val="009D67BA"/>
    <w:rsid w:val="00B604D3"/>
    <w:rsid w:val="00CA5E3D"/>
    <w:rsid w:val="00D10F2D"/>
    <w:rsid w:val="00F442C0"/>
    <w:rsid w:val="00FE0A53"/>
    <w:rsid w:val="00FE5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BFB00"/>
  <w15:chartTrackingRefBased/>
  <w15:docId w15:val="{03AFA0CD-F95D-4A3A-A6C8-575463A41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C5044"/>
    <w:rPr>
      <w:color w:val="0000FF"/>
      <w:u w:val="single"/>
    </w:rPr>
  </w:style>
  <w:style w:type="paragraph" w:styleId="NoSpacing">
    <w:name w:val="No Spacing"/>
    <w:uiPriority w:val="1"/>
    <w:qFormat/>
    <w:rsid w:val="00FE5EF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2</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Adell</dc:creator>
  <cp:keywords/>
  <dc:description/>
  <cp:lastModifiedBy>Deborah Adell</cp:lastModifiedBy>
  <cp:revision>3</cp:revision>
  <dcterms:created xsi:type="dcterms:W3CDTF">2019-05-05T14:51:00Z</dcterms:created>
  <dcterms:modified xsi:type="dcterms:W3CDTF">2019-05-05T16:12:00Z</dcterms:modified>
</cp:coreProperties>
</file>