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4DB8B" w14:textId="77777777" w:rsidR="00D6180D" w:rsidRPr="005F1BAA" w:rsidRDefault="00D6180D" w:rsidP="00B320C2">
      <w:pPr>
        <w:jc w:val="center"/>
        <w:rPr>
          <w:b/>
          <w:bCs/>
        </w:rPr>
      </w:pPr>
      <w:bookmarkStart w:id="0" w:name="_GoBack"/>
      <w:r w:rsidRPr="005F1BAA">
        <w:rPr>
          <w:b/>
          <w:bCs/>
        </w:rPr>
        <w:t>Abstract</w:t>
      </w:r>
    </w:p>
    <w:p w14:paraId="49572715" w14:textId="77777777" w:rsidR="00D6180D" w:rsidRPr="005F1BAA" w:rsidRDefault="00D6180D" w:rsidP="00D6180D"/>
    <w:p w14:paraId="2F832453" w14:textId="77777777" w:rsidR="009A47E7" w:rsidRPr="005F1BAA" w:rsidRDefault="009A47E7" w:rsidP="009A47E7">
      <w:pPr>
        <w:rPr>
          <w:b/>
          <w:bCs/>
        </w:rPr>
      </w:pPr>
      <w:r w:rsidRPr="005F1BAA">
        <w:rPr>
          <w:b/>
          <w:bCs/>
        </w:rPr>
        <w:t>Background:</w:t>
      </w:r>
      <w:r w:rsidRPr="005F1BAA">
        <w:rPr>
          <w:rFonts w:cstheme="majorBidi"/>
        </w:rPr>
        <w:t xml:space="preserve"> Unhealthy lifestyle lead to several comorbidities, harm to health and increase risk of many diseases. </w:t>
      </w:r>
      <w:r w:rsidR="00927711" w:rsidRPr="005F1BAA">
        <w:rPr>
          <w:rFonts w:cstheme="majorBidi"/>
        </w:rPr>
        <w:t>Although i</w:t>
      </w:r>
      <w:r w:rsidRPr="005F1BAA">
        <w:rPr>
          <w:rFonts w:cstheme="majorBidi"/>
        </w:rPr>
        <w:t>t is well known that the health colleges students have greater awareness about the healthy life style compared to non-health science students.</w:t>
      </w:r>
      <w:r w:rsidRPr="005F1BAA">
        <w:rPr>
          <w:rStyle w:val="s1"/>
          <w:rFonts w:cstheme="majorBidi"/>
        </w:rPr>
        <w:t xml:space="preserve"> </w:t>
      </w:r>
      <w:r w:rsidRPr="005F1BAA">
        <w:rPr>
          <w:rFonts w:cstheme="majorBidi"/>
        </w:rPr>
        <w:t>However, the awareness doesn’t mean that they are practicing the healthy habits and diet in their life. Because the health college students experience more stress and lack of time, thus they have unhealthy diet and less physical activity, therefore they are going to fail in promoting the health education and promotion of their patients as future health care practitioners</w:t>
      </w:r>
    </w:p>
    <w:p w14:paraId="2F25920F" w14:textId="41485C36" w:rsidR="006D7A64" w:rsidRPr="005F1BAA" w:rsidRDefault="006D7A64" w:rsidP="009A47E7">
      <w:pPr>
        <w:rPr>
          <w:rFonts w:cstheme="majorBidi"/>
          <w:b/>
        </w:rPr>
      </w:pPr>
      <w:r w:rsidRPr="005F1BAA">
        <w:rPr>
          <w:b/>
          <w:bCs/>
        </w:rPr>
        <w:t>Objective:</w:t>
      </w:r>
      <w:r w:rsidRPr="005F1BAA">
        <w:t xml:space="preserve"> </w:t>
      </w:r>
      <w:r w:rsidRPr="005F1BAA">
        <w:rPr>
          <w:rFonts w:cstheme="majorBidi"/>
          <w:bCs/>
        </w:rPr>
        <w:t xml:space="preserve">To evaluate </w:t>
      </w:r>
      <w:r w:rsidR="00B30437" w:rsidRPr="005F1BAA">
        <w:rPr>
          <w:rFonts w:cstheme="majorBidi"/>
          <w:bCs/>
        </w:rPr>
        <w:t>t</w:t>
      </w:r>
      <w:r w:rsidRPr="005F1BAA">
        <w:rPr>
          <w:rFonts w:cstheme="majorBidi"/>
          <w:bCs/>
        </w:rPr>
        <w:t>he impact of knowledge, Attitude of health college students towards lifestyle modifications during clinical Training</w:t>
      </w:r>
      <w:r w:rsidRPr="005F1BAA">
        <w:rPr>
          <w:rFonts w:cstheme="majorBidi"/>
          <w:b/>
        </w:rPr>
        <w:t xml:space="preserve">. </w:t>
      </w:r>
    </w:p>
    <w:p w14:paraId="5BFB4668" w14:textId="03D22440" w:rsidR="009A47E7" w:rsidRPr="006E0A4F" w:rsidRDefault="009A47E7" w:rsidP="006E0A4F">
      <w:r w:rsidRPr="005F1BAA">
        <w:rPr>
          <w:b/>
          <w:bCs/>
        </w:rPr>
        <w:t>Design:</w:t>
      </w:r>
      <w:r w:rsidRPr="005F1BAA">
        <w:rPr>
          <w:rFonts w:eastAsia="Times New Roman" w:cs="Arial"/>
          <w:color w:val="000000"/>
          <w:shd w:val="clear" w:color="auto" w:fill="FFFFFF"/>
        </w:rPr>
        <w:t xml:space="preserve"> A </w:t>
      </w:r>
      <w:r w:rsidRPr="005F1BAA">
        <w:rPr>
          <w:rFonts w:eastAsia="Times New Roman" w:cs="Arial"/>
          <w:color w:val="000000"/>
        </w:rPr>
        <w:t>cross-sectional study</w:t>
      </w:r>
    </w:p>
    <w:p w14:paraId="25D6214D" w14:textId="77777777" w:rsidR="009A47E7" w:rsidRPr="005F1BAA" w:rsidRDefault="009A47E7" w:rsidP="00D6180D">
      <w:r w:rsidRPr="005F1BAA">
        <w:rPr>
          <w:b/>
          <w:bCs/>
        </w:rPr>
        <w:t>Setting:</w:t>
      </w:r>
      <w:r w:rsidRPr="005F1BAA">
        <w:rPr>
          <w:rFonts w:cstheme="majorBidi"/>
        </w:rPr>
        <w:t xml:space="preserve"> health sciences colleges in different universities in Saudi</w:t>
      </w:r>
      <w:r w:rsidRPr="005F1BAA">
        <w:rPr>
          <w:rFonts w:cstheme="majorBidi"/>
          <w:i/>
        </w:rPr>
        <w:t xml:space="preserve"> </w:t>
      </w:r>
      <w:r w:rsidRPr="005F1BAA">
        <w:rPr>
          <w:rFonts w:cstheme="majorBidi"/>
          <w:iCs/>
        </w:rPr>
        <w:t>Arabia</w:t>
      </w:r>
    </w:p>
    <w:p w14:paraId="22C84D8F" w14:textId="77777777" w:rsidR="009A47E7" w:rsidRPr="005F1BAA" w:rsidRDefault="009A47E7" w:rsidP="00D6180D">
      <w:r w:rsidRPr="005F1BAA">
        <w:t xml:space="preserve">Subjects: </w:t>
      </w:r>
      <w:r w:rsidRPr="005F1BAA">
        <w:rPr>
          <w:rFonts w:cstheme="majorBidi"/>
        </w:rPr>
        <w:t>all students in health sciences colleges in their clinical training years including interns</w:t>
      </w:r>
    </w:p>
    <w:p w14:paraId="2B21D24A" w14:textId="0611E350" w:rsidR="009A47E7" w:rsidRPr="005F1BAA" w:rsidRDefault="009A47E7" w:rsidP="005F1BAA">
      <w:pPr>
        <w:rPr>
          <w:rFonts w:cs="Arial"/>
          <w:color w:val="000000"/>
        </w:rPr>
      </w:pPr>
      <w:r w:rsidRPr="005F1BAA">
        <w:rPr>
          <w:b/>
          <w:bCs/>
        </w:rPr>
        <w:t>Results:</w:t>
      </w:r>
      <w:r w:rsidR="00BD77E0" w:rsidRPr="005F1BAA">
        <w:rPr>
          <w:rFonts w:cstheme="majorBidi"/>
        </w:rPr>
        <w:t xml:space="preserve"> </w:t>
      </w:r>
      <w:r w:rsidR="0083595D" w:rsidRPr="005F1BAA">
        <w:rPr>
          <w:rFonts w:cs="Arial"/>
          <w:color w:val="000000"/>
        </w:rPr>
        <w:t>Overall response rate was</w:t>
      </w:r>
      <w:r w:rsidR="0013586C" w:rsidRPr="005F1BAA">
        <w:rPr>
          <w:rFonts w:cs="Arial"/>
          <w:color w:val="000000"/>
        </w:rPr>
        <w:t xml:space="preserve"> 100%</w:t>
      </w:r>
      <w:r w:rsidR="0083595D" w:rsidRPr="005F1BAA">
        <w:rPr>
          <w:rFonts w:cs="Arial"/>
          <w:color w:val="000000"/>
        </w:rPr>
        <w:t>(1005/500).</w:t>
      </w:r>
      <w:r w:rsidR="0001697E" w:rsidRPr="005F1BAA">
        <w:rPr>
          <w:rFonts w:cs="Arial"/>
          <w:color w:val="000000"/>
        </w:rPr>
        <w:t xml:space="preserve"> 21% were males and 79% were females. T</w:t>
      </w:r>
      <w:r w:rsidR="00BD77E0" w:rsidRPr="005F1BAA">
        <w:rPr>
          <w:rFonts w:cstheme="majorBidi"/>
        </w:rPr>
        <w:t xml:space="preserve">he smoking rate among the preclinical </w:t>
      </w:r>
      <w:r w:rsidR="00B30437" w:rsidRPr="005F1BAA">
        <w:rPr>
          <w:rFonts w:cstheme="majorBidi"/>
        </w:rPr>
        <w:t>students (</w:t>
      </w:r>
      <w:r w:rsidR="00BD77E0" w:rsidRPr="005F1BAA">
        <w:t>23.0%)</w:t>
      </w:r>
      <w:r w:rsidR="00BD77E0" w:rsidRPr="005F1BAA">
        <w:rPr>
          <w:rFonts w:cstheme="majorBidi"/>
        </w:rPr>
        <w:t xml:space="preserve"> was higher than the clinical students(</w:t>
      </w:r>
      <w:r w:rsidR="00BD77E0" w:rsidRPr="005F1BAA">
        <w:t>18.7%)</w:t>
      </w:r>
      <w:r w:rsidR="00142DC0" w:rsidRPr="005F1BAA">
        <w:t>(</w:t>
      </w:r>
      <w:r w:rsidR="00621D55" w:rsidRPr="005F1BAA">
        <w:t>p</w:t>
      </w:r>
      <w:r w:rsidR="00C61B0B" w:rsidRPr="005F1BAA">
        <w:rPr>
          <w:rFonts w:cstheme="majorBidi"/>
        </w:rPr>
        <w:t>=0.159).</w:t>
      </w:r>
      <w:r w:rsidR="00BD77E0" w:rsidRPr="005F1BAA">
        <w:rPr>
          <w:rFonts w:cstheme="majorBidi"/>
        </w:rPr>
        <w:t xml:space="preserve"> While, the smoking rate among the colleges, the nursing ranked as the highest (26.4%)</w:t>
      </w:r>
      <w:r w:rsidR="00B30437" w:rsidRPr="005F1BAA">
        <w:rPr>
          <w:rFonts w:cstheme="majorBidi"/>
        </w:rPr>
        <w:t xml:space="preserve"> and it was the least among college of dentistry (7.8%)</w:t>
      </w:r>
      <w:r w:rsidR="009417C4" w:rsidRPr="005F1BAA">
        <w:rPr>
          <w:rFonts w:eastAsia="Times New Roman" w:cs="Times New Roman"/>
          <w:color w:val="333333"/>
        </w:rPr>
        <w:t>(</w:t>
      </w:r>
      <w:r w:rsidR="009417C4" w:rsidRPr="005F1BAA">
        <w:rPr>
          <w:rFonts w:eastAsia="Times New Roman" w:cs="Times New Roman"/>
          <w:i/>
          <w:iCs/>
          <w:color w:val="333333"/>
        </w:rPr>
        <w:t>p</w:t>
      </w:r>
      <w:r w:rsidR="009417C4" w:rsidRPr="005F1BAA">
        <w:rPr>
          <w:rFonts w:eastAsia="Times New Roman" w:cs="Times New Roman"/>
          <w:color w:val="333333"/>
        </w:rPr>
        <w:t> &lt; 0.0004)</w:t>
      </w:r>
      <w:r w:rsidR="00B30437" w:rsidRPr="005F1BAA">
        <w:rPr>
          <w:rFonts w:cstheme="majorBidi"/>
        </w:rPr>
        <w:t>.</w:t>
      </w:r>
      <w:r w:rsidR="0001697E" w:rsidRPr="005F1BAA">
        <w:rPr>
          <w:rFonts w:cs="Arial"/>
          <w:color w:val="000000"/>
        </w:rPr>
        <w:t xml:space="preserve"> among males and females, and it was 31.2% and 16.5%, respectively</w:t>
      </w:r>
      <w:r w:rsidR="009417C4" w:rsidRPr="005F1BAA">
        <w:rPr>
          <w:rFonts w:eastAsia="Times New Roman" w:cs="Times New Roman"/>
          <w:color w:val="333333"/>
        </w:rPr>
        <w:t>(</w:t>
      </w:r>
      <w:r w:rsidR="009417C4" w:rsidRPr="005F1BAA">
        <w:rPr>
          <w:rFonts w:eastAsia="Times New Roman" w:cs="Times New Roman"/>
          <w:i/>
          <w:iCs/>
          <w:color w:val="333333"/>
        </w:rPr>
        <w:t>p</w:t>
      </w:r>
      <w:r w:rsidR="009417C4" w:rsidRPr="005F1BAA">
        <w:rPr>
          <w:rFonts w:eastAsia="Times New Roman" w:cs="Times New Roman"/>
          <w:color w:val="333333"/>
        </w:rPr>
        <w:t> &lt; 0.0004)</w:t>
      </w:r>
      <w:r w:rsidR="0001697E" w:rsidRPr="005F1BAA">
        <w:rPr>
          <w:rFonts w:cs="Arial"/>
          <w:color w:val="000000"/>
        </w:rPr>
        <w:t>.</w:t>
      </w:r>
      <w:r w:rsidR="0001697E" w:rsidRPr="005F1BAA">
        <w:rPr>
          <w:rFonts w:cstheme="majorBidi"/>
        </w:rPr>
        <w:t xml:space="preserve"> </w:t>
      </w:r>
      <w:r w:rsidR="00B30437" w:rsidRPr="005F1BAA">
        <w:rPr>
          <w:rFonts w:cs="Arial"/>
        </w:rPr>
        <w:t>The healthy diet habits rates in preclinical it was (66.7%) and clinical students (65.5%)</w:t>
      </w:r>
      <w:r w:rsidR="009417C4" w:rsidRPr="005F1BAA">
        <w:rPr>
          <w:rFonts w:cs="Arial"/>
        </w:rPr>
        <w:t>(p=0.756)</w:t>
      </w:r>
      <w:r w:rsidR="00595391" w:rsidRPr="005F1BAA">
        <w:rPr>
          <w:rFonts w:cs="Arial"/>
        </w:rPr>
        <w:t xml:space="preserve">. </w:t>
      </w:r>
      <w:r w:rsidR="00595391" w:rsidRPr="005F1BAA">
        <w:rPr>
          <w:rFonts w:cs="Arial"/>
          <w:color w:val="000000"/>
        </w:rPr>
        <w:t>We measured the physically active students prevalence and It was 43.2% in preclinical and 48.2% in clinical students</w:t>
      </w:r>
      <w:r w:rsidR="009417C4" w:rsidRPr="005F1BAA">
        <w:rPr>
          <w:rFonts w:cs="Arial"/>
          <w:color w:val="000000"/>
        </w:rPr>
        <w:t>(p=</w:t>
      </w:r>
      <w:r w:rsidR="009417C4" w:rsidRPr="005F1BAA">
        <w:t>0.04)</w:t>
      </w:r>
      <w:r w:rsidR="00595391" w:rsidRPr="005F1BAA">
        <w:rPr>
          <w:rFonts w:cs="Arial"/>
          <w:color w:val="000000"/>
        </w:rPr>
        <w:t>. Whereas the prevalence of physically active students among the colleges was 63.5% in college of medicine, 7</w:t>
      </w:r>
      <w:r w:rsidR="009417C4" w:rsidRPr="005F1BAA">
        <w:rPr>
          <w:rFonts w:cs="Arial"/>
          <w:color w:val="000000"/>
        </w:rPr>
        <w:t>6.4% in the college of nursing (p=0.025)</w:t>
      </w:r>
      <w:r w:rsidR="00595391" w:rsidRPr="005F1BAA">
        <w:rPr>
          <w:rFonts w:cs="Arial"/>
          <w:color w:val="000000"/>
        </w:rPr>
        <w:t>.</w:t>
      </w:r>
      <w:r w:rsidR="00891887" w:rsidRPr="005F1BAA">
        <w:rPr>
          <w:rFonts w:cs="Arial"/>
          <w:color w:val="000000"/>
        </w:rPr>
        <w:t xml:space="preserve"> The improvement of lifestyle after joining the college </w:t>
      </w:r>
      <w:r w:rsidR="005F1BAA" w:rsidRPr="005F1BAA">
        <w:rPr>
          <w:rFonts w:cs="Arial"/>
          <w:color w:val="000000"/>
        </w:rPr>
        <w:t>in terms</w:t>
      </w:r>
      <w:r w:rsidR="006F548F" w:rsidRPr="005F1BAA">
        <w:rPr>
          <w:rFonts w:cs="Arial"/>
          <w:color w:val="000000"/>
        </w:rPr>
        <w:t xml:space="preserve"> of taking multivitamins without prescription</w:t>
      </w:r>
      <w:r w:rsidR="005F1BAA" w:rsidRPr="005F1BAA">
        <w:rPr>
          <w:rFonts w:cs="Arial"/>
          <w:color w:val="000000"/>
        </w:rPr>
        <w:t xml:space="preserve"> among the preclinical students</w:t>
      </w:r>
      <w:r w:rsidR="006F548F" w:rsidRPr="005F1BAA">
        <w:rPr>
          <w:rFonts w:cs="Arial"/>
          <w:color w:val="000000"/>
        </w:rPr>
        <w:t xml:space="preserve"> (29.1%) </w:t>
      </w:r>
      <w:r w:rsidR="005F1BAA" w:rsidRPr="005F1BAA">
        <w:rPr>
          <w:rFonts w:cs="Arial"/>
          <w:color w:val="000000"/>
        </w:rPr>
        <w:t>and clinical students</w:t>
      </w:r>
      <w:r w:rsidR="006F548F" w:rsidRPr="005F1BAA">
        <w:rPr>
          <w:rFonts w:cs="Arial"/>
          <w:color w:val="000000"/>
        </w:rPr>
        <w:t>(35.1</w:t>
      </w:r>
      <w:r w:rsidR="005F1BAA" w:rsidRPr="005F1BAA">
        <w:rPr>
          <w:rFonts w:cs="Arial"/>
          <w:color w:val="000000"/>
        </w:rPr>
        <w:t>%</w:t>
      </w:r>
      <w:r w:rsidR="006F548F" w:rsidRPr="005F1BAA">
        <w:rPr>
          <w:rFonts w:cs="Arial"/>
          <w:color w:val="000000"/>
        </w:rPr>
        <w:t xml:space="preserve">) </w:t>
      </w:r>
      <w:r w:rsidR="009417C4" w:rsidRPr="005F1BAA">
        <w:rPr>
          <w:rFonts w:cs="Arial"/>
          <w:color w:val="000000"/>
        </w:rPr>
        <w:t>(p=</w:t>
      </w:r>
      <w:r w:rsidR="009417C4" w:rsidRPr="005F1BAA">
        <w:rPr>
          <w:rFonts w:cs="Arial"/>
        </w:rPr>
        <w:t>0.042)</w:t>
      </w:r>
      <w:r w:rsidR="005F1BAA" w:rsidRPr="005F1BAA">
        <w:rPr>
          <w:rFonts w:cs="Arial"/>
        </w:rPr>
        <w:t xml:space="preserve">. </w:t>
      </w:r>
      <w:r w:rsidR="006F548F" w:rsidRPr="005F1BAA">
        <w:rPr>
          <w:rFonts w:cs="Arial"/>
          <w:color w:val="000000"/>
        </w:rPr>
        <w:t>also in terms of performing routine checkup</w:t>
      </w:r>
      <w:r w:rsidR="005F1BAA" w:rsidRPr="005F1BAA">
        <w:rPr>
          <w:rFonts w:cs="Arial"/>
          <w:color w:val="000000"/>
        </w:rPr>
        <w:t xml:space="preserve"> among the preclinical students </w:t>
      </w:r>
      <w:r w:rsidR="009417C4" w:rsidRPr="005F1BAA">
        <w:rPr>
          <w:rFonts w:cs="Arial"/>
          <w:color w:val="000000"/>
        </w:rPr>
        <w:t>(</w:t>
      </w:r>
      <w:r w:rsidR="006F548F" w:rsidRPr="005F1BAA">
        <w:rPr>
          <w:rFonts w:cs="Arial"/>
          <w:color w:val="000000"/>
        </w:rPr>
        <w:t>29.1%)</w:t>
      </w:r>
      <w:r w:rsidR="005F1BAA" w:rsidRPr="005F1BAA">
        <w:rPr>
          <w:rFonts w:cs="Arial"/>
          <w:color w:val="000000"/>
        </w:rPr>
        <w:t xml:space="preserve"> and clinical students </w:t>
      </w:r>
      <w:r w:rsidR="009417C4" w:rsidRPr="005F1BAA">
        <w:rPr>
          <w:rFonts w:cs="Arial"/>
          <w:color w:val="000000"/>
        </w:rPr>
        <w:t>(38.4%)(p=</w:t>
      </w:r>
      <w:r w:rsidR="009417C4" w:rsidRPr="005F1BAA">
        <w:rPr>
          <w:rFonts w:cs="Arial"/>
        </w:rPr>
        <w:t>0.019)</w:t>
      </w:r>
      <w:r w:rsidR="005F1BAA" w:rsidRPr="005F1BAA">
        <w:rPr>
          <w:rFonts w:cs="Arial"/>
        </w:rPr>
        <w:t>.</w:t>
      </w:r>
    </w:p>
    <w:p w14:paraId="7F66D2AD" w14:textId="77777777" w:rsidR="00BD77E0" w:rsidRPr="005F1BAA" w:rsidRDefault="009A47E7" w:rsidP="00BD77E0">
      <w:pPr>
        <w:pStyle w:val="p1"/>
        <w:rPr>
          <w:rStyle w:val="apple-converted-space"/>
          <w:rFonts w:asciiTheme="minorHAnsi" w:hAnsiTheme="minorHAnsi" w:cs="Arial"/>
          <w:color w:val="auto"/>
          <w:sz w:val="24"/>
          <w:szCs w:val="24"/>
        </w:rPr>
      </w:pPr>
      <w:r w:rsidRPr="005F1BAA">
        <w:rPr>
          <w:rFonts w:asciiTheme="minorHAnsi" w:hAnsiTheme="minorHAnsi"/>
          <w:b/>
          <w:bCs/>
          <w:color w:val="000000" w:themeColor="text1"/>
          <w:sz w:val="24"/>
          <w:szCs w:val="24"/>
        </w:rPr>
        <w:t>Conclusion:</w:t>
      </w:r>
      <w:r w:rsidR="00BD77E0" w:rsidRPr="005F1BAA">
        <w:rPr>
          <w:rStyle w:val="apple-converted-space"/>
          <w:rFonts w:asciiTheme="minorHAnsi" w:hAnsiTheme="minorHAnsi" w:cs="Arial"/>
          <w:color w:val="000000" w:themeColor="text1"/>
          <w:sz w:val="24"/>
          <w:szCs w:val="24"/>
        </w:rPr>
        <w:t xml:space="preserve"> </w:t>
      </w:r>
      <w:r w:rsidR="00BD77E0" w:rsidRPr="005F1BAA">
        <w:rPr>
          <w:rStyle w:val="apple-converted-space"/>
          <w:rFonts w:asciiTheme="minorHAnsi" w:hAnsiTheme="minorHAnsi" w:cs="Arial"/>
          <w:color w:val="auto"/>
          <w:sz w:val="24"/>
          <w:szCs w:val="24"/>
        </w:rPr>
        <w:t xml:space="preserve">The main finding of our study was that Clinical students generally improved their behavior more than preclinical.  </w:t>
      </w:r>
    </w:p>
    <w:bookmarkEnd w:id="0"/>
    <w:p w14:paraId="26AD2A9D" w14:textId="77777777" w:rsidR="009A47E7" w:rsidRPr="0013586C" w:rsidRDefault="009A47E7" w:rsidP="00D6180D">
      <w:pPr>
        <w:rPr>
          <w:b/>
          <w:bCs/>
        </w:rPr>
      </w:pPr>
    </w:p>
    <w:sectPr w:rsidR="009A47E7" w:rsidRPr="0013586C" w:rsidSect="00CE0D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0C2"/>
    <w:rsid w:val="0001697E"/>
    <w:rsid w:val="0013586C"/>
    <w:rsid w:val="00142DC0"/>
    <w:rsid w:val="001E2A24"/>
    <w:rsid w:val="002A01CF"/>
    <w:rsid w:val="00595391"/>
    <w:rsid w:val="005F1BAA"/>
    <w:rsid w:val="00621D55"/>
    <w:rsid w:val="006D6068"/>
    <w:rsid w:val="006D7A64"/>
    <w:rsid w:val="006E0A4F"/>
    <w:rsid w:val="006F548F"/>
    <w:rsid w:val="0075097A"/>
    <w:rsid w:val="0083595D"/>
    <w:rsid w:val="008429EC"/>
    <w:rsid w:val="00891887"/>
    <w:rsid w:val="00927711"/>
    <w:rsid w:val="009300C3"/>
    <w:rsid w:val="009417C4"/>
    <w:rsid w:val="009A47E7"/>
    <w:rsid w:val="009F55CC"/>
    <w:rsid w:val="00AF4FA8"/>
    <w:rsid w:val="00B30437"/>
    <w:rsid w:val="00B320C2"/>
    <w:rsid w:val="00BD77E0"/>
    <w:rsid w:val="00C61B0B"/>
    <w:rsid w:val="00CE0DF2"/>
    <w:rsid w:val="00D618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B1E6D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A47E7"/>
  </w:style>
  <w:style w:type="character" w:customStyle="1" w:styleId="highlight">
    <w:name w:val="highlight"/>
    <w:basedOn w:val="DefaultParagraphFont"/>
    <w:rsid w:val="009A47E7"/>
  </w:style>
  <w:style w:type="character" w:customStyle="1" w:styleId="s1">
    <w:name w:val="s1"/>
    <w:basedOn w:val="DefaultParagraphFont"/>
    <w:rsid w:val="009A47E7"/>
    <w:rPr>
      <w:u w:val="single"/>
    </w:rPr>
  </w:style>
  <w:style w:type="paragraph" w:customStyle="1" w:styleId="p1">
    <w:name w:val="p1"/>
    <w:basedOn w:val="Normal"/>
    <w:rsid w:val="00BD77E0"/>
    <w:rPr>
      <w:rFonts w:ascii="Helvetica Neue" w:hAnsi="Helvetica Neue" w:cs="Times New Roman"/>
      <w:color w:val="454545"/>
      <w:sz w:val="18"/>
      <w:szCs w:val="18"/>
    </w:rPr>
  </w:style>
  <w:style w:type="table" w:styleId="TableGrid">
    <w:name w:val="Table Grid"/>
    <w:basedOn w:val="TableNormal"/>
    <w:uiPriority w:val="39"/>
    <w:rsid w:val="009417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99149">
      <w:bodyDiv w:val="1"/>
      <w:marLeft w:val="0"/>
      <w:marRight w:val="0"/>
      <w:marTop w:val="0"/>
      <w:marBottom w:val="0"/>
      <w:divBdr>
        <w:top w:val="none" w:sz="0" w:space="0" w:color="auto"/>
        <w:left w:val="none" w:sz="0" w:space="0" w:color="auto"/>
        <w:bottom w:val="none" w:sz="0" w:space="0" w:color="auto"/>
        <w:right w:val="none" w:sz="0" w:space="0" w:color="auto"/>
      </w:divBdr>
    </w:div>
    <w:div w:id="1375038880">
      <w:bodyDiv w:val="1"/>
      <w:marLeft w:val="0"/>
      <w:marRight w:val="0"/>
      <w:marTop w:val="0"/>
      <w:marBottom w:val="0"/>
      <w:divBdr>
        <w:top w:val="none" w:sz="0" w:space="0" w:color="auto"/>
        <w:left w:val="none" w:sz="0" w:space="0" w:color="auto"/>
        <w:bottom w:val="none" w:sz="0" w:space="0" w:color="auto"/>
        <w:right w:val="none" w:sz="0" w:space="0" w:color="auto"/>
      </w:divBdr>
    </w:div>
    <w:div w:id="17725804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أسماء بنت أحمد بن مصطفى المدني</dc:creator>
  <cp:keywords/>
  <dc:description/>
  <cp:lastModifiedBy>وفاء بنت عبدالرحمن بن يوسف السالم</cp:lastModifiedBy>
  <cp:revision>2</cp:revision>
  <dcterms:created xsi:type="dcterms:W3CDTF">2018-06-05T11:13:00Z</dcterms:created>
  <dcterms:modified xsi:type="dcterms:W3CDTF">2018-06-05T11:13:00Z</dcterms:modified>
</cp:coreProperties>
</file>