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B223CB" w:rsidP="00494130">
      <w:pPr>
        <w:pStyle w:val="1"/>
        <w:spacing w:before="170"/>
        <w:ind w:left="0"/>
        <w:rPr>
          <w:rFonts w:eastAsiaTheme="minorEastAsia" w:hint="eastAsia"/>
          <w:color w:val="337AB7"/>
          <w:lang w:eastAsia="zh-TW"/>
        </w:rPr>
      </w:pPr>
      <w:r>
        <w:rPr>
          <w:rFonts w:eastAsiaTheme="minorEastAsia" w:hint="eastAsia"/>
          <w:color w:val="337AB7"/>
          <w:lang w:eastAsia="zh-TW"/>
        </w:rPr>
        <w:t>Exploring the Delirium Problems and Approach Methods of Liver ICU Patients in Taiwan</w:t>
      </w:r>
    </w:p>
    <w:p w:rsidR="00687BCB" w:rsidRDefault="00687BCB" w:rsidP="00B223CB">
      <w:pPr>
        <w:pStyle w:val="Default"/>
        <w:rPr>
          <w:rFonts w:eastAsia="Arial Unicode MS" w:hint="eastAsia"/>
          <w:bCs/>
          <w:sz w:val="20"/>
          <w:szCs w:val="20"/>
        </w:rPr>
      </w:pPr>
    </w:p>
    <w:p w:rsidR="00B223CB" w:rsidRPr="00687BCB" w:rsidRDefault="00B223CB" w:rsidP="00B223CB">
      <w:pPr>
        <w:pStyle w:val="Default"/>
        <w:rPr>
          <w:rFonts w:eastAsia="Arial Unicode MS"/>
          <w:sz w:val="20"/>
          <w:szCs w:val="20"/>
          <w:lang w:eastAsia="en-US"/>
        </w:rPr>
      </w:pPr>
      <w:proofErr w:type="spellStart"/>
      <w:r w:rsidRPr="00687BCB">
        <w:rPr>
          <w:rFonts w:eastAsia="Arial Unicode MS"/>
          <w:bCs/>
          <w:sz w:val="20"/>
          <w:szCs w:val="20"/>
        </w:rPr>
        <w:t>Hui</w:t>
      </w:r>
      <w:proofErr w:type="spellEnd"/>
      <w:r w:rsidRPr="00687BCB">
        <w:rPr>
          <w:rFonts w:eastAsia="Arial Unicode MS"/>
          <w:bCs/>
          <w:sz w:val="20"/>
          <w:szCs w:val="20"/>
        </w:rPr>
        <w:t>-Chuan Liao</w:t>
      </w:r>
      <w:r w:rsidRPr="00687BCB">
        <w:rPr>
          <w:rFonts w:eastAsia="Arial Unicode MS"/>
          <w:bCs/>
          <w:sz w:val="20"/>
          <w:szCs w:val="20"/>
          <w:vertAlign w:val="superscript"/>
        </w:rPr>
        <w:t>1</w:t>
      </w:r>
      <w:r w:rsidRPr="00687BCB">
        <w:rPr>
          <w:rFonts w:eastAsia="Arial Unicode MS"/>
          <w:bCs/>
          <w:sz w:val="20"/>
          <w:szCs w:val="20"/>
        </w:rPr>
        <w:t xml:space="preserve">, BSN, RN, NP, </w:t>
      </w:r>
      <w:r w:rsidRPr="00687BCB">
        <w:rPr>
          <w:rFonts w:eastAsia="Arial Unicode MS"/>
          <w:iCs/>
          <w:sz w:val="20"/>
          <w:szCs w:val="20"/>
        </w:rPr>
        <w:t>Liver Transplantation Surgeon, Kaohsiung Chang Gung Memorial Hospital</w:t>
      </w:r>
    </w:p>
    <w:p w:rsidR="00B223CB" w:rsidRPr="00687BCB" w:rsidRDefault="00B223CB" w:rsidP="00B223CB">
      <w:pPr>
        <w:rPr>
          <w:rFonts w:ascii="Arial" w:eastAsia="Arial Unicode MS" w:hAnsi="Arial" w:cs="Arial"/>
          <w:sz w:val="20"/>
          <w:szCs w:val="20"/>
        </w:rPr>
      </w:pPr>
      <w:proofErr w:type="spellStart"/>
      <w:r w:rsidRPr="00687BCB">
        <w:rPr>
          <w:rFonts w:ascii="Arial" w:eastAsia="Arial Unicode MS" w:hAnsi="Arial" w:cs="Arial"/>
          <w:sz w:val="20"/>
          <w:szCs w:val="20"/>
        </w:rPr>
        <w:t>Ya</w:t>
      </w:r>
      <w:proofErr w:type="spellEnd"/>
      <w:r w:rsidRPr="00687BCB">
        <w:rPr>
          <w:rFonts w:ascii="Arial" w:eastAsia="Arial Unicode MS" w:hAnsi="Arial" w:cs="Arial"/>
          <w:sz w:val="20"/>
          <w:szCs w:val="20"/>
        </w:rPr>
        <w:t xml:space="preserve"> Lie Ku, MSN</w:t>
      </w:r>
      <w:r w:rsidRPr="00687BCB">
        <w:rPr>
          <w:rFonts w:ascii="Arial" w:eastAsia="Arial Unicode MS" w:hAnsi="Arial" w:cs="Arial"/>
          <w:b/>
          <w:bCs/>
          <w:sz w:val="20"/>
          <w:szCs w:val="20"/>
          <w:vertAlign w:val="superscript"/>
        </w:rPr>
        <w:t>2</w:t>
      </w:r>
      <w:r w:rsidRPr="00687BCB">
        <w:rPr>
          <w:rFonts w:ascii="Arial" w:eastAsia="Arial Unicode MS" w:hAnsi="Arial" w:cs="Arial"/>
          <w:sz w:val="20"/>
          <w:szCs w:val="20"/>
        </w:rPr>
        <w:t>, RN</w:t>
      </w:r>
      <w:r w:rsidRPr="00687BCB">
        <w:rPr>
          <w:rFonts w:ascii="Arial" w:eastAsia="Arial Unicode MS" w:hAnsi="Arial" w:cs="Arial"/>
          <w:sz w:val="20"/>
          <w:szCs w:val="20"/>
          <w:lang w:eastAsia="zh-TW"/>
        </w:rPr>
        <w:t xml:space="preserve">, College of Nursing, </w:t>
      </w:r>
      <w:proofErr w:type="spellStart"/>
      <w:r w:rsidRPr="00687BCB">
        <w:rPr>
          <w:rFonts w:ascii="Arial" w:eastAsia="Arial Unicode MS" w:hAnsi="Arial" w:cs="Arial"/>
          <w:sz w:val="20"/>
          <w:szCs w:val="20"/>
          <w:lang w:eastAsia="zh-TW"/>
        </w:rPr>
        <w:t>Fooyin</w:t>
      </w:r>
      <w:proofErr w:type="spellEnd"/>
      <w:r w:rsidRPr="00687BCB">
        <w:rPr>
          <w:rFonts w:ascii="Arial" w:eastAsia="Arial Unicode MS" w:hAnsi="Arial" w:cs="Arial"/>
          <w:sz w:val="20"/>
          <w:szCs w:val="20"/>
          <w:lang w:eastAsia="zh-TW"/>
        </w:rPr>
        <w:t xml:space="preserve"> University</w:t>
      </w:r>
      <w:r w:rsidRPr="00687BCB">
        <w:rPr>
          <w:rFonts w:ascii="Arial" w:eastAsia="Arial Unicode MS" w:hAnsi="Arial" w:cs="Arial"/>
          <w:sz w:val="20"/>
          <w:szCs w:val="20"/>
        </w:rPr>
        <w:t xml:space="preserve"> </w:t>
      </w:r>
    </w:p>
    <w:p w:rsidR="00B223CB" w:rsidRPr="00687BCB" w:rsidRDefault="00B223CB" w:rsidP="00B223CB">
      <w:pPr>
        <w:pStyle w:val="Default"/>
        <w:rPr>
          <w:rFonts w:eastAsia="Arial Unicode MS"/>
          <w:sz w:val="20"/>
          <w:szCs w:val="20"/>
          <w:lang w:eastAsia="en-US"/>
        </w:rPr>
      </w:pPr>
      <w:r w:rsidRPr="00687BCB">
        <w:rPr>
          <w:rFonts w:eastAsia="Arial Unicode MS"/>
          <w:sz w:val="20"/>
          <w:szCs w:val="20"/>
        </w:rPr>
        <w:t>Ying-Chen Chiu</w:t>
      </w:r>
      <w:r w:rsidRPr="00687BCB">
        <w:rPr>
          <w:rFonts w:eastAsia="Arial Unicode MS"/>
          <w:b/>
          <w:bCs/>
          <w:sz w:val="20"/>
          <w:szCs w:val="20"/>
          <w:vertAlign w:val="superscript"/>
        </w:rPr>
        <w:t>2</w:t>
      </w:r>
      <w:r w:rsidRPr="00687BCB">
        <w:rPr>
          <w:rFonts w:eastAsia="Arial Unicode MS"/>
          <w:sz w:val="20"/>
          <w:szCs w:val="20"/>
        </w:rPr>
        <w:t xml:space="preserve">, BSN, RN, Head Nurse, </w:t>
      </w:r>
      <w:r w:rsidRPr="00687BCB">
        <w:rPr>
          <w:rFonts w:eastAsia="Arial Unicode MS"/>
          <w:iCs/>
          <w:sz w:val="20"/>
          <w:szCs w:val="20"/>
        </w:rPr>
        <w:t>Liver Transplantation Surgeon, Kaohsiung Chang Gung Memorial Hospital</w:t>
      </w:r>
    </w:p>
    <w:p w:rsidR="00B223CB" w:rsidRPr="00687BCB" w:rsidRDefault="00B223CB" w:rsidP="00B223CB">
      <w:pPr>
        <w:rPr>
          <w:rFonts w:ascii="Arial" w:eastAsia="Arial Unicode MS" w:hAnsi="Arial" w:cs="Arial"/>
          <w:sz w:val="20"/>
          <w:szCs w:val="20"/>
          <w:lang w:eastAsia="zh-TW"/>
        </w:rPr>
      </w:pPr>
      <w:proofErr w:type="spellStart"/>
      <w:r w:rsidRPr="00687BCB">
        <w:rPr>
          <w:rFonts w:ascii="Arial" w:eastAsia="Arial Unicode MS" w:hAnsi="Arial" w:cs="Arial"/>
          <w:sz w:val="20"/>
          <w:szCs w:val="20"/>
        </w:rPr>
        <w:t>Shu</w:t>
      </w:r>
      <w:proofErr w:type="spellEnd"/>
      <w:r w:rsidRPr="00687BCB">
        <w:rPr>
          <w:rFonts w:ascii="Arial" w:eastAsia="Arial Unicode MS" w:hAnsi="Arial" w:cs="Arial"/>
          <w:sz w:val="20"/>
          <w:szCs w:val="20"/>
        </w:rPr>
        <w:t>-Ming Chen</w:t>
      </w:r>
      <w:r w:rsidRPr="00687BCB">
        <w:rPr>
          <w:rFonts w:ascii="Arial" w:eastAsia="Arial Unicode MS" w:hAnsi="Arial" w:cs="Arial"/>
          <w:b/>
          <w:bCs/>
          <w:sz w:val="20"/>
          <w:szCs w:val="20"/>
          <w:vertAlign w:val="superscript"/>
        </w:rPr>
        <w:t>3</w:t>
      </w:r>
      <w:r w:rsidRPr="00687BCB">
        <w:rPr>
          <w:rFonts w:ascii="Arial" w:eastAsia="Arial Unicode MS" w:hAnsi="Arial" w:cs="Arial"/>
          <w:sz w:val="20"/>
          <w:szCs w:val="20"/>
        </w:rPr>
        <w:t>, PhD, RN</w:t>
      </w:r>
      <w:r w:rsidRPr="00687BCB">
        <w:rPr>
          <w:rFonts w:ascii="Arial" w:eastAsia="Arial Unicode MS" w:hAnsi="Arial" w:cs="Arial"/>
          <w:sz w:val="20"/>
          <w:szCs w:val="20"/>
          <w:lang w:eastAsia="zh-TW"/>
        </w:rPr>
        <w:t xml:space="preserve">, College of Nursing, </w:t>
      </w:r>
      <w:proofErr w:type="spellStart"/>
      <w:r w:rsidRPr="00687BCB">
        <w:rPr>
          <w:rFonts w:ascii="Arial" w:eastAsia="Arial Unicode MS" w:hAnsi="Arial" w:cs="Arial"/>
          <w:sz w:val="20"/>
          <w:szCs w:val="20"/>
          <w:lang w:eastAsia="zh-TW"/>
        </w:rPr>
        <w:t>Fooyin</w:t>
      </w:r>
      <w:proofErr w:type="spellEnd"/>
      <w:r w:rsidRPr="00687BCB">
        <w:rPr>
          <w:rFonts w:ascii="Arial" w:eastAsia="Arial Unicode MS" w:hAnsi="Arial" w:cs="Arial"/>
          <w:sz w:val="20"/>
          <w:szCs w:val="20"/>
          <w:lang w:eastAsia="zh-TW"/>
        </w:rPr>
        <w:t xml:space="preserve"> University</w:t>
      </w:r>
    </w:p>
    <w:p w:rsidR="00B223CB" w:rsidRPr="00687BCB" w:rsidRDefault="00B223CB" w:rsidP="00B223CB">
      <w:pPr>
        <w:pStyle w:val="Default"/>
        <w:rPr>
          <w:rFonts w:eastAsia="Arial Unicode MS"/>
          <w:sz w:val="20"/>
          <w:szCs w:val="20"/>
          <w:lang w:eastAsia="en-US"/>
        </w:rPr>
      </w:pPr>
      <w:r w:rsidRPr="00687BCB">
        <w:rPr>
          <w:rFonts w:eastAsia="Arial Unicode MS"/>
          <w:sz w:val="20"/>
          <w:szCs w:val="20"/>
        </w:rPr>
        <w:t>Li-Man Lin</w:t>
      </w:r>
      <w:r w:rsidRPr="00687BCB">
        <w:rPr>
          <w:rFonts w:eastAsia="Arial Unicode MS"/>
          <w:b/>
          <w:bCs/>
          <w:sz w:val="20"/>
          <w:szCs w:val="20"/>
          <w:vertAlign w:val="superscript"/>
        </w:rPr>
        <w:t>3</w:t>
      </w:r>
      <w:r w:rsidRPr="00687BCB">
        <w:rPr>
          <w:rFonts w:eastAsia="Arial Unicode MS"/>
          <w:sz w:val="20"/>
          <w:szCs w:val="20"/>
        </w:rPr>
        <w:t xml:space="preserve">, MSN, RN, Supervise, </w:t>
      </w:r>
      <w:r w:rsidRPr="00687BCB">
        <w:rPr>
          <w:rFonts w:eastAsia="Arial Unicode MS"/>
          <w:iCs/>
          <w:sz w:val="20"/>
          <w:szCs w:val="20"/>
        </w:rPr>
        <w:t>Liver Transplantation Surgeon, Kaohsiung Chang Gung Memorial Hospital</w:t>
      </w:r>
    </w:p>
    <w:p w:rsidR="00B223CB" w:rsidRPr="00687BCB" w:rsidRDefault="00B223CB" w:rsidP="00B41E59">
      <w:pPr>
        <w:pStyle w:val="Default"/>
        <w:rPr>
          <w:rFonts w:eastAsia="Arial Unicode MS"/>
          <w:sz w:val="20"/>
          <w:szCs w:val="20"/>
          <w:lang w:eastAsia="en-US"/>
        </w:rPr>
      </w:pPr>
      <w:r w:rsidRPr="00687BCB">
        <w:rPr>
          <w:rFonts w:eastAsia="Arial Unicode MS"/>
          <w:sz w:val="20"/>
          <w:szCs w:val="20"/>
        </w:rPr>
        <w:t>Mei-Lin Kuo</w:t>
      </w:r>
      <w:r w:rsidRPr="00687BCB">
        <w:rPr>
          <w:rFonts w:eastAsia="Arial Unicode MS"/>
          <w:b/>
          <w:bCs/>
          <w:sz w:val="20"/>
          <w:szCs w:val="20"/>
          <w:vertAlign w:val="superscript"/>
        </w:rPr>
        <w:t>4</w:t>
      </w:r>
      <w:r w:rsidRPr="00687BCB">
        <w:rPr>
          <w:rFonts w:eastAsia="Arial Unicode MS"/>
          <w:sz w:val="20"/>
          <w:szCs w:val="20"/>
        </w:rPr>
        <w:t>, MSN, RN</w:t>
      </w:r>
      <w:proofErr w:type="gramStart"/>
      <w:r w:rsidRPr="00687BCB">
        <w:rPr>
          <w:rFonts w:eastAsia="Arial Unicode MS"/>
          <w:sz w:val="20"/>
          <w:szCs w:val="20"/>
        </w:rPr>
        <w:t xml:space="preserve">,  </w:t>
      </w:r>
      <w:r w:rsidR="00B41E59" w:rsidRPr="00687BCB">
        <w:rPr>
          <w:rFonts w:eastAsia="Arial Unicode MS"/>
          <w:sz w:val="20"/>
          <w:szCs w:val="20"/>
        </w:rPr>
        <w:t>Vise</w:t>
      </w:r>
      <w:proofErr w:type="gramEnd"/>
      <w:r w:rsidR="00B41E59" w:rsidRPr="00687BCB">
        <w:rPr>
          <w:rFonts w:eastAsia="Arial Unicode MS"/>
          <w:sz w:val="20"/>
          <w:szCs w:val="20"/>
        </w:rPr>
        <w:t xml:space="preserve"> Dean, </w:t>
      </w:r>
      <w:r w:rsidR="00B41E59" w:rsidRPr="00687BCB">
        <w:rPr>
          <w:rFonts w:eastAsia="Arial Unicode MS"/>
          <w:iCs/>
          <w:sz w:val="20"/>
          <w:szCs w:val="20"/>
        </w:rPr>
        <w:t>Kaohsiung Chang Gung Memorial Hospital</w:t>
      </w:r>
    </w:p>
    <w:p w:rsidR="00B223CB" w:rsidRPr="00687BCB" w:rsidRDefault="00B223CB" w:rsidP="00B223CB">
      <w:pPr>
        <w:pStyle w:val="Default"/>
        <w:rPr>
          <w:rFonts w:eastAsia="Arial Unicode MS"/>
          <w:sz w:val="20"/>
          <w:szCs w:val="20"/>
          <w:lang w:eastAsia="en-US"/>
        </w:rPr>
      </w:pPr>
      <w:r w:rsidRPr="00687BCB">
        <w:rPr>
          <w:rFonts w:eastAsia="Arial Unicode MS"/>
          <w:sz w:val="20"/>
          <w:szCs w:val="20"/>
        </w:rPr>
        <w:t>Ming-Chu Chiang</w:t>
      </w:r>
      <w:r w:rsidRPr="00687BCB">
        <w:rPr>
          <w:rFonts w:eastAsia="Arial Unicode MS"/>
          <w:b/>
          <w:bCs/>
          <w:sz w:val="20"/>
          <w:szCs w:val="20"/>
          <w:vertAlign w:val="superscript"/>
        </w:rPr>
        <w:t>4</w:t>
      </w:r>
      <w:r w:rsidRPr="00687BCB">
        <w:rPr>
          <w:rFonts w:eastAsia="Arial Unicode MS"/>
          <w:sz w:val="20"/>
          <w:szCs w:val="20"/>
        </w:rPr>
        <w:t xml:space="preserve">, MSN, RN, Dean, </w:t>
      </w:r>
      <w:r w:rsidRPr="00687BCB">
        <w:rPr>
          <w:rFonts w:eastAsia="Arial Unicode MS"/>
          <w:iCs/>
          <w:sz w:val="20"/>
          <w:szCs w:val="20"/>
        </w:rPr>
        <w:t>Kaohsiung Chang Gung Memorial Hospital</w:t>
      </w:r>
    </w:p>
    <w:p w:rsidR="00B223CB" w:rsidRPr="00687BCB" w:rsidRDefault="00B223CB" w:rsidP="00B41E59">
      <w:pPr>
        <w:pStyle w:val="Default"/>
        <w:rPr>
          <w:rFonts w:eastAsia="Arial Unicode MS"/>
          <w:sz w:val="20"/>
          <w:szCs w:val="20"/>
          <w:lang w:eastAsia="en-US"/>
        </w:rPr>
      </w:pPr>
      <w:proofErr w:type="spellStart"/>
      <w:r w:rsidRPr="00687BCB">
        <w:rPr>
          <w:rFonts w:eastAsia="Arial Unicode MS"/>
          <w:sz w:val="20"/>
          <w:szCs w:val="20"/>
        </w:rPr>
        <w:t>Chee-Chien</w:t>
      </w:r>
      <w:proofErr w:type="spellEnd"/>
      <w:r w:rsidRPr="00687BCB">
        <w:rPr>
          <w:rFonts w:eastAsia="Arial Unicode MS"/>
          <w:sz w:val="20"/>
          <w:szCs w:val="20"/>
        </w:rPr>
        <w:t xml:space="preserve"> Yong</w:t>
      </w:r>
      <w:r w:rsidRPr="00687BCB">
        <w:rPr>
          <w:rFonts w:eastAsia="Arial Unicode MS"/>
          <w:b/>
          <w:bCs/>
          <w:sz w:val="20"/>
          <w:szCs w:val="20"/>
          <w:vertAlign w:val="superscript"/>
        </w:rPr>
        <w:t>5</w:t>
      </w:r>
      <w:r w:rsidRPr="00687BCB">
        <w:rPr>
          <w:rFonts w:eastAsia="Arial Unicode MS"/>
          <w:sz w:val="20"/>
          <w:szCs w:val="20"/>
        </w:rPr>
        <w:t>, BS, BS, Surgical Visiting Staff</w:t>
      </w:r>
      <w:r w:rsidR="00B41E59" w:rsidRPr="00687BCB">
        <w:rPr>
          <w:rFonts w:eastAsia="Arial Unicode MS"/>
          <w:sz w:val="20"/>
          <w:szCs w:val="20"/>
        </w:rPr>
        <w:t xml:space="preserve">, </w:t>
      </w:r>
      <w:r w:rsidR="00B41E59" w:rsidRPr="00687BCB">
        <w:rPr>
          <w:rFonts w:eastAsia="Arial Unicode MS"/>
          <w:iCs/>
          <w:sz w:val="20"/>
          <w:szCs w:val="20"/>
        </w:rPr>
        <w:t>Kaohsiung Chang Gung Memorial Hospital</w:t>
      </w:r>
    </w:p>
    <w:p w:rsidR="00B223CB" w:rsidRPr="00687BCB" w:rsidRDefault="00B223CB" w:rsidP="00B41E59">
      <w:pPr>
        <w:pStyle w:val="Default"/>
        <w:rPr>
          <w:rFonts w:eastAsia="Arial Unicode MS"/>
          <w:sz w:val="20"/>
          <w:szCs w:val="20"/>
          <w:lang w:eastAsia="en-US"/>
        </w:rPr>
      </w:pPr>
      <w:r w:rsidRPr="00687BCB">
        <w:rPr>
          <w:rFonts w:eastAsia="Arial Unicode MS"/>
          <w:sz w:val="20"/>
          <w:szCs w:val="20"/>
        </w:rPr>
        <w:t>Ting-Lung Lin</w:t>
      </w:r>
      <w:r w:rsidRPr="00687BCB">
        <w:rPr>
          <w:rFonts w:eastAsia="Arial Unicode MS"/>
          <w:b/>
          <w:bCs/>
          <w:sz w:val="20"/>
          <w:szCs w:val="20"/>
          <w:vertAlign w:val="superscript"/>
        </w:rPr>
        <w:t>5</w:t>
      </w:r>
      <w:r w:rsidRPr="00687BCB">
        <w:rPr>
          <w:rFonts w:eastAsia="Arial Unicode MS"/>
          <w:sz w:val="20"/>
          <w:szCs w:val="20"/>
        </w:rPr>
        <w:t>, BS, Surgical Visiting Staff</w:t>
      </w:r>
      <w:r w:rsidR="00B41E59" w:rsidRPr="00687BCB">
        <w:rPr>
          <w:rFonts w:eastAsia="Arial Unicode MS"/>
          <w:sz w:val="20"/>
          <w:szCs w:val="20"/>
        </w:rPr>
        <w:t xml:space="preserve">, </w:t>
      </w:r>
      <w:r w:rsidR="00B41E59" w:rsidRPr="00687BCB">
        <w:rPr>
          <w:rFonts w:eastAsia="Arial Unicode MS"/>
          <w:iCs/>
          <w:sz w:val="20"/>
          <w:szCs w:val="20"/>
        </w:rPr>
        <w:t>Kaohsiung Chang Gung Memorial Hospital</w:t>
      </w:r>
    </w:p>
    <w:p w:rsidR="00B223CB" w:rsidRPr="00687BCB" w:rsidRDefault="00B223CB" w:rsidP="00B223CB">
      <w:pPr>
        <w:rPr>
          <w:rFonts w:ascii="Arial" w:eastAsia="Arial Unicode MS" w:hAnsi="Arial" w:cs="Arial"/>
          <w:sz w:val="20"/>
          <w:szCs w:val="20"/>
        </w:rPr>
      </w:pPr>
      <w:r w:rsidRPr="00687BCB">
        <w:rPr>
          <w:rFonts w:ascii="Arial" w:eastAsia="Arial Unicode MS" w:hAnsi="Arial" w:cs="Arial"/>
          <w:sz w:val="20"/>
          <w:szCs w:val="20"/>
        </w:rPr>
        <w:t>Chin-Tang Tu</w:t>
      </w:r>
      <w:r w:rsidRPr="00687BCB">
        <w:rPr>
          <w:rFonts w:ascii="Arial" w:eastAsia="Arial Unicode MS" w:hAnsi="Arial" w:cs="Arial"/>
          <w:b/>
          <w:bCs/>
          <w:sz w:val="20"/>
          <w:szCs w:val="20"/>
          <w:vertAlign w:val="superscript"/>
        </w:rPr>
        <w:t>5</w:t>
      </w:r>
      <w:r w:rsidR="00B41E59" w:rsidRPr="00687BCB">
        <w:rPr>
          <w:rFonts w:ascii="Arial" w:eastAsia="Arial Unicode MS" w:hAnsi="Arial" w:cs="Arial"/>
          <w:sz w:val="20"/>
          <w:szCs w:val="20"/>
          <w:lang w:eastAsia="zh-TW"/>
        </w:rPr>
        <w:t xml:space="preserve">, </w:t>
      </w:r>
      <w:r w:rsidRPr="00687BCB">
        <w:rPr>
          <w:rFonts w:ascii="Arial" w:eastAsia="Arial Unicode MS" w:hAnsi="Arial" w:cs="Arial"/>
          <w:sz w:val="20"/>
          <w:szCs w:val="20"/>
        </w:rPr>
        <w:t>PhD in Education, Professor, Center for Teacher Education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687BCB" w:rsidRDefault="00A9710C" w:rsidP="004F7006">
      <w:pPr>
        <w:pStyle w:val="3"/>
        <w:spacing w:before="147"/>
        <w:ind w:left="0"/>
        <w:jc w:val="both"/>
        <w:rPr>
          <w:rFonts w:eastAsiaTheme="minorEastAsia" w:hint="eastAsia"/>
          <w:lang w:eastAsia="zh-TW"/>
        </w:rPr>
      </w:pPr>
      <w:r>
        <w:rPr>
          <w:color w:val="BF5A14"/>
        </w:rPr>
        <w:lastRenderedPageBreak/>
        <w:t>Abstract</w:t>
      </w:r>
      <w:r w:rsidR="00404E5B">
        <w:rPr>
          <w:color w:val="BF5A14"/>
        </w:rPr>
        <w:t xml:space="preserve"> </w:t>
      </w:r>
    </w:p>
    <w:p w:rsidR="005973B9" w:rsidRPr="000C33A3" w:rsidRDefault="00A01B58" w:rsidP="000C33A3">
      <w:pPr>
        <w:pStyle w:val="Default"/>
        <w:rPr>
          <w:sz w:val="18"/>
          <w:szCs w:val="18"/>
        </w:rPr>
      </w:pPr>
      <w:r w:rsidRPr="00DC47E7">
        <w:rPr>
          <w:rFonts w:ascii="Tw Cen MT" w:hAnsi="Tw Cen MT"/>
        </w:rPr>
        <w:t xml:space="preserve">Intensive Care Unit (ICU) is the strange and closed environment of providing 24 hours service for patients and research has indicated that 16-85% of ICU patients would have the delirium problems. However, if the healthcare professionals could identify the delirium problems of ICU patients earlier, they could prevent the serious consequences of disorientation, confusion, non-cooperation, unusual or irritable behaviors due to delirium problems. Consequently, the death rate of ICU patients with delirium could be decreased and their quality of lives might be increased. Additionally, the benefits of early detecting delirium problems of ICU patients included less nursing care needs, hospitalized day, mortality, but their functions could be increased. Nevertheless, the frequent interventions for delirium problems of ICU patients were sedation and restriction. For instance, in our liver ICU the patients often have the delirium problems by using the different sedation such as </w:t>
      </w:r>
      <w:r w:rsidRPr="00DC47E7">
        <w:rPr>
          <w:rFonts w:ascii="Tw Cen MT" w:eastAsia="標楷體" w:hAnsi="Tw Cen MT"/>
        </w:rPr>
        <w:t>PCA</w:t>
      </w:r>
      <w:r w:rsidRPr="00DC47E7">
        <w:rPr>
          <w:rFonts w:ascii="Tw Cen MT" w:eastAsia="標楷體" w:hAnsi="Times New Roman"/>
        </w:rPr>
        <w:t>、</w:t>
      </w:r>
      <w:r w:rsidRPr="00DC47E7">
        <w:rPr>
          <w:rFonts w:ascii="Tw Cen MT" w:eastAsia="標楷體" w:hAnsi="Tw Cen MT"/>
        </w:rPr>
        <w:t>morphine</w:t>
      </w:r>
      <w:r w:rsidRPr="00DC47E7">
        <w:rPr>
          <w:rFonts w:ascii="Tw Cen MT" w:eastAsia="標楷體" w:hAnsi="Times New Roman"/>
        </w:rPr>
        <w:t>、</w:t>
      </w:r>
      <w:proofErr w:type="spellStart"/>
      <w:r w:rsidRPr="00DC47E7">
        <w:rPr>
          <w:rFonts w:ascii="Tw Cen MT" w:eastAsia="標楷體" w:hAnsi="Tw Cen MT"/>
        </w:rPr>
        <w:t>Haldol</w:t>
      </w:r>
      <w:proofErr w:type="spellEnd"/>
      <w:r w:rsidRPr="00DC47E7">
        <w:rPr>
          <w:rFonts w:ascii="Tw Cen MT" w:eastAsia="標楷體" w:hAnsi="Times New Roman"/>
        </w:rPr>
        <w:t>、</w:t>
      </w:r>
      <w:r w:rsidRPr="00DC47E7">
        <w:rPr>
          <w:rFonts w:ascii="Tw Cen MT" w:eastAsia="標楷體" w:hAnsi="Tw Cen MT"/>
        </w:rPr>
        <w:t>Vena</w:t>
      </w:r>
      <w:r w:rsidRPr="00DC47E7">
        <w:rPr>
          <w:rFonts w:ascii="Tw Cen MT" w:eastAsia="標楷體" w:hAnsi="Times New Roman"/>
        </w:rPr>
        <w:t>、</w:t>
      </w:r>
      <w:proofErr w:type="spellStart"/>
      <w:r w:rsidRPr="00DC47E7">
        <w:rPr>
          <w:rFonts w:ascii="Tw Cen MT" w:eastAsia="標楷體" w:hAnsi="Tw Cen MT"/>
        </w:rPr>
        <w:t>Dormicum+Fentanyl</w:t>
      </w:r>
      <w:proofErr w:type="spellEnd"/>
      <w:r w:rsidRPr="00DC47E7">
        <w:rPr>
          <w:rFonts w:ascii="Tw Cen MT" w:eastAsia="標楷體" w:hAnsi="Times New Roman"/>
        </w:rPr>
        <w:t>、</w:t>
      </w:r>
      <w:r w:rsidRPr="00DC47E7">
        <w:rPr>
          <w:rFonts w:ascii="Tw Cen MT" w:eastAsia="標楷體" w:hAnsi="Tw Cen MT"/>
        </w:rPr>
        <w:t>Valium</w:t>
      </w:r>
      <w:r w:rsidRPr="00DC47E7">
        <w:rPr>
          <w:rFonts w:ascii="Tw Cen MT" w:hAnsi="Tw Cen MT"/>
        </w:rPr>
        <w:t xml:space="preserve"> with restriction; </w:t>
      </w:r>
      <w:proofErr w:type="gramStart"/>
      <w:r w:rsidRPr="00DC47E7">
        <w:rPr>
          <w:rFonts w:ascii="Tw Cen MT" w:hAnsi="Tw Cen MT"/>
        </w:rPr>
        <w:t>however</w:t>
      </w:r>
      <w:proofErr w:type="gramEnd"/>
      <w:r w:rsidRPr="00DC47E7">
        <w:rPr>
          <w:rFonts w:ascii="Tw Cen MT" w:hAnsi="Tw Cen MT"/>
        </w:rPr>
        <w:t xml:space="preserve">, the delirium problems were still existed. Therefore, this study is to </w:t>
      </w:r>
      <w:r w:rsidRPr="00DC47E7">
        <w:rPr>
          <w:rFonts w:ascii="Tw Cen MT" w:eastAsia="標楷體" w:hAnsi="Tw Cen MT"/>
        </w:rPr>
        <w:t xml:space="preserve">explore the delirium problems and approach methods of liver ICU patients in one southern medical center. Purposive samples included one head nurse and one nursing practitioner who will observe, assess, and record the delirium problems and approach methods of 20-30 liver ICU patients following the assessment scale of delirium patients for liver ICU patients developed by the research team. However, the consistency of both evaluators for the assessment scale of delirium patients will be built before conducting the assessment.  Based on the information from the assessment scale of delirium patients, the research team would analyze the pattern and trend of approach methods for the liver ICU patients with the purpose of identifying the standardized care protocol, providing as the reference for the future clinical guidelines. </w:t>
      </w:r>
      <w:r w:rsidR="005973B9">
        <w:rPr>
          <w:b/>
          <w:color w:val="BF5A14"/>
          <w:sz w:val="20"/>
        </w:rPr>
        <w:br/>
        <w:t>Recent Publications</w:t>
      </w:r>
    </w:p>
    <w:p w:rsidR="00563A8E" w:rsidRPr="00694751" w:rsidRDefault="004B428A" w:rsidP="00694751">
      <w:pPr>
        <w:pStyle w:val="a5"/>
        <w:numPr>
          <w:ilvl w:val="0"/>
          <w:numId w:val="5"/>
        </w:numPr>
        <w:autoSpaceDE w:val="0"/>
        <w:autoSpaceDN w:val="0"/>
        <w:adjustRightInd w:val="0"/>
        <w:rPr>
          <w:rFonts w:eastAsiaTheme="minorEastAsia" w:cs="AdvP8E13" w:hint="eastAsia"/>
          <w:color w:val="000000" w:themeColor="text1"/>
          <w:sz w:val="18"/>
          <w:szCs w:val="18"/>
        </w:rPr>
      </w:pPr>
      <w:proofErr w:type="spellStart"/>
      <w:r>
        <w:rPr>
          <w:rFonts w:eastAsiaTheme="minorEastAsia" w:cs="JbjnkfAdvTTe45e47d2" w:hint="eastAsia"/>
          <w:sz w:val="18"/>
          <w:szCs w:val="18"/>
          <w:lang w:eastAsia="zh-TW"/>
        </w:rPr>
        <w:t>Arend</w:t>
      </w:r>
      <w:proofErr w:type="spellEnd"/>
      <w:r>
        <w:rPr>
          <w:rFonts w:eastAsiaTheme="minorEastAsia" w:cs="JbjnkfAdvTTe45e47d2" w:hint="eastAsia"/>
          <w:sz w:val="18"/>
          <w:szCs w:val="18"/>
          <w:lang w:eastAsia="zh-TW"/>
        </w:rPr>
        <w:t xml:space="preserve"> E</w:t>
      </w:r>
      <w:proofErr w:type="gramStart"/>
      <w:r>
        <w:rPr>
          <w:rFonts w:eastAsiaTheme="minorEastAsia" w:cs="JbjnkfAdvTTe45e47d2" w:hint="eastAsia"/>
          <w:sz w:val="18"/>
          <w:szCs w:val="18"/>
          <w:lang w:eastAsia="zh-TW"/>
        </w:rPr>
        <w:t>,</w:t>
      </w:r>
      <w:r w:rsidR="00AE3671" w:rsidRPr="00694751">
        <w:rPr>
          <w:rFonts w:eastAsiaTheme="minorEastAsia" w:cs="JbjnkfAdvTTe45e47d2" w:hint="eastAsia"/>
          <w:sz w:val="18"/>
          <w:szCs w:val="18"/>
          <w:lang w:eastAsia="zh-TW"/>
        </w:rPr>
        <w:t xml:space="preserve"> </w:t>
      </w:r>
      <w:r w:rsidR="00694751" w:rsidRPr="00694751">
        <w:rPr>
          <w:rFonts w:eastAsiaTheme="minorEastAsia" w:cs="JbjnkfAdvTTe45e47d2" w:hint="eastAsia"/>
          <w:sz w:val="18"/>
          <w:szCs w:val="18"/>
          <w:lang w:eastAsia="zh-TW"/>
        </w:rPr>
        <w:t xml:space="preserve"> </w:t>
      </w:r>
      <w:r w:rsidR="00AE3671" w:rsidRPr="00694751">
        <w:rPr>
          <w:rFonts w:eastAsiaTheme="minorEastAsia" w:cs="JbjnkfAdvTTe45e47d2" w:hint="eastAsia"/>
          <w:sz w:val="18"/>
          <w:szCs w:val="18"/>
          <w:lang w:eastAsia="zh-TW"/>
        </w:rPr>
        <w:t>Christensen</w:t>
      </w:r>
      <w:proofErr w:type="gramEnd"/>
      <w:r w:rsidR="00AE3671" w:rsidRPr="00694751">
        <w:rPr>
          <w:rFonts w:eastAsiaTheme="minorEastAsia" w:cs="JbjnkfAdvTTe45e47d2" w:hint="eastAsia"/>
          <w:sz w:val="18"/>
          <w:szCs w:val="18"/>
          <w:lang w:eastAsia="zh-TW"/>
        </w:rPr>
        <w:t xml:space="preserve"> M (</w:t>
      </w:r>
      <w:r w:rsidR="00694751" w:rsidRPr="00694751">
        <w:rPr>
          <w:rFonts w:eastAsiaTheme="minorEastAsia" w:cs="JbjnkfAdvTTe45e47d2" w:hint="eastAsia"/>
          <w:sz w:val="18"/>
          <w:szCs w:val="18"/>
          <w:lang w:eastAsia="zh-TW"/>
        </w:rPr>
        <w:t xml:space="preserve">2009). </w:t>
      </w:r>
      <w:r w:rsidR="00694751" w:rsidRPr="00694751">
        <w:rPr>
          <w:rFonts w:eastAsiaTheme="minorEastAsia" w:cs="AdvP8E13"/>
          <w:color w:val="000000" w:themeColor="text1"/>
          <w:sz w:val="18"/>
          <w:szCs w:val="18"/>
        </w:rPr>
        <w:t xml:space="preserve">Delirium in the intensive care </w:t>
      </w:r>
      <w:proofErr w:type="gramStart"/>
      <w:r w:rsidR="00694751" w:rsidRPr="00694751">
        <w:rPr>
          <w:rFonts w:eastAsiaTheme="minorEastAsia" w:cs="AdvP8E13"/>
          <w:color w:val="000000" w:themeColor="text1"/>
          <w:sz w:val="18"/>
          <w:szCs w:val="18"/>
        </w:rPr>
        <w:t>unit</w:t>
      </w:r>
      <w:r w:rsidR="00694751">
        <w:rPr>
          <w:rFonts w:eastAsiaTheme="minorEastAsia" w:cs="AdvP8E13" w:hint="eastAsia"/>
          <w:color w:val="000000" w:themeColor="text1"/>
          <w:sz w:val="18"/>
          <w:szCs w:val="18"/>
          <w:lang w:eastAsia="zh-TW"/>
        </w:rPr>
        <w:t xml:space="preserve"> </w:t>
      </w:r>
      <w:r w:rsidR="00694751" w:rsidRPr="00694751">
        <w:rPr>
          <w:rFonts w:eastAsiaTheme="minorEastAsia" w:cs="AdvP8E13"/>
          <w:color w:val="000000" w:themeColor="text1"/>
          <w:sz w:val="18"/>
          <w:szCs w:val="18"/>
        </w:rPr>
        <w:t>:</w:t>
      </w:r>
      <w:proofErr w:type="gramEnd"/>
      <w:r w:rsidR="00694751">
        <w:rPr>
          <w:rFonts w:eastAsiaTheme="minorEastAsia" w:cs="AdvP8E13" w:hint="eastAsia"/>
          <w:color w:val="000000" w:themeColor="text1"/>
          <w:sz w:val="18"/>
          <w:szCs w:val="18"/>
          <w:lang w:eastAsia="zh-TW"/>
        </w:rPr>
        <w:t xml:space="preserve"> </w:t>
      </w:r>
      <w:r w:rsidR="00694751" w:rsidRPr="00694751">
        <w:rPr>
          <w:rFonts w:ascii="Tw Cen MT" w:eastAsiaTheme="minorEastAsia" w:hAnsi="Tw Cen MT" w:cs="AdvP8E13"/>
          <w:color w:val="000000" w:themeColor="text1"/>
          <w:sz w:val="18"/>
          <w:szCs w:val="18"/>
        </w:rPr>
        <w:t>a review</w:t>
      </w:r>
      <w:r w:rsidR="00C9632A">
        <w:rPr>
          <w:rFonts w:ascii="Tw Cen MT" w:eastAsiaTheme="minorEastAsia" w:hAnsi="Tw Cen MT" w:cs="AdvP8E13" w:hint="eastAsia"/>
          <w:color w:val="000000" w:themeColor="text1"/>
          <w:sz w:val="18"/>
          <w:szCs w:val="18"/>
          <w:lang w:eastAsia="zh-TW"/>
        </w:rPr>
        <w:t>. Nursing in Critical Care 14(3</w:t>
      </w:r>
      <w:proofErr w:type="gramStart"/>
      <w:r w:rsidR="00C9632A">
        <w:rPr>
          <w:rFonts w:ascii="Tw Cen MT" w:eastAsiaTheme="minorEastAsia" w:hAnsi="Tw Cen MT" w:cs="AdvP8E13" w:hint="eastAsia"/>
          <w:color w:val="000000" w:themeColor="text1"/>
          <w:sz w:val="18"/>
          <w:szCs w:val="18"/>
          <w:lang w:eastAsia="zh-TW"/>
        </w:rPr>
        <w:t>) :</w:t>
      </w:r>
      <w:proofErr w:type="gramEnd"/>
      <w:r w:rsidR="00C9632A">
        <w:rPr>
          <w:rFonts w:ascii="Tw Cen MT" w:eastAsiaTheme="minorEastAsia" w:hAnsi="Tw Cen MT" w:cs="AdvP8E13" w:hint="eastAsia"/>
          <w:color w:val="000000" w:themeColor="text1"/>
          <w:sz w:val="18"/>
          <w:szCs w:val="18"/>
          <w:lang w:eastAsia="zh-TW"/>
        </w:rPr>
        <w:t xml:space="preserve"> 145-154.</w:t>
      </w:r>
    </w:p>
    <w:p w:rsidR="00C555D9" w:rsidRPr="00694751" w:rsidRDefault="004B428A" w:rsidP="00694751">
      <w:pPr>
        <w:pStyle w:val="a5"/>
        <w:numPr>
          <w:ilvl w:val="0"/>
          <w:numId w:val="5"/>
        </w:numPr>
        <w:autoSpaceDE w:val="0"/>
        <w:autoSpaceDN w:val="0"/>
        <w:adjustRightInd w:val="0"/>
        <w:rPr>
          <w:rFonts w:eastAsiaTheme="minorEastAsia" w:cs="AdvP8E13" w:hint="eastAsia"/>
          <w:color w:val="000000" w:themeColor="text1"/>
          <w:sz w:val="18"/>
          <w:szCs w:val="18"/>
        </w:rPr>
      </w:pPr>
      <w:r>
        <w:rPr>
          <w:rFonts w:ascii="Tw Cen MT" w:eastAsiaTheme="minorEastAsia" w:hAnsi="Tw Cen MT" w:cs="JbjnkfAdvTTe45e47d2"/>
          <w:sz w:val="18"/>
          <w:szCs w:val="18"/>
          <w:lang w:eastAsia="zh-TW"/>
        </w:rPr>
        <w:t>Chuang W</w:t>
      </w:r>
      <w:r w:rsidR="003C0C05" w:rsidRPr="00694751">
        <w:rPr>
          <w:rFonts w:ascii="Tw Cen MT" w:eastAsiaTheme="minorEastAsia" w:hAnsi="Tw Cen MT" w:cs="JbjnkfAdvTTe45e47d2"/>
          <w:sz w:val="18"/>
          <w:szCs w:val="18"/>
          <w:lang w:eastAsia="zh-TW"/>
        </w:rPr>
        <w:t>L. et al. (2007)</w:t>
      </w:r>
      <w:r w:rsidR="00F37720" w:rsidRPr="00694751">
        <w:rPr>
          <w:rFonts w:ascii="Tw Cen MT" w:eastAsiaTheme="minorEastAsia" w:hAnsi="Tw Cen MT" w:cs="JbjnkfAdvTTe45e47d2"/>
          <w:sz w:val="18"/>
          <w:szCs w:val="18"/>
          <w:lang w:eastAsia="zh-TW"/>
        </w:rPr>
        <w:t xml:space="preserve"> </w:t>
      </w:r>
      <w:r w:rsidR="003C0C05" w:rsidRPr="00694751">
        <w:rPr>
          <w:rFonts w:ascii="Tw Cen MT" w:eastAsiaTheme="minorEastAsia" w:hAnsi="Tw Cen MT" w:cs="Times-Bold"/>
          <w:bCs/>
          <w:sz w:val="18"/>
          <w:szCs w:val="18"/>
        </w:rPr>
        <w:t xml:space="preserve">Evaluation of the </w:t>
      </w:r>
      <w:r w:rsidR="003C0C05" w:rsidRPr="00694751">
        <w:rPr>
          <w:rFonts w:ascii="Tw Cen MT" w:eastAsiaTheme="minorEastAsia" w:hAnsi="Tw Cen MT" w:cs="Times-Bold"/>
          <w:bCs/>
          <w:sz w:val="18"/>
          <w:szCs w:val="18"/>
          <w:lang w:eastAsia="zh-TW"/>
        </w:rPr>
        <w:t>r</w:t>
      </w:r>
      <w:r w:rsidR="003C0C05" w:rsidRPr="00694751">
        <w:rPr>
          <w:rFonts w:ascii="Tw Cen MT" w:eastAsiaTheme="minorEastAsia" w:hAnsi="Tw Cen MT" w:cs="Times-Bold"/>
          <w:bCs/>
          <w:sz w:val="18"/>
          <w:szCs w:val="18"/>
        </w:rPr>
        <w:t xml:space="preserve">eliability and </w:t>
      </w:r>
      <w:r w:rsidR="003C0C05" w:rsidRPr="00694751">
        <w:rPr>
          <w:rFonts w:ascii="Tw Cen MT" w:eastAsiaTheme="minorEastAsia" w:hAnsi="Tw Cen MT" w:cs="Times-Bold"/>
          <w:bCs/>
          <w:sz w:val="18"/>
          <w:szCs w:val="18"/>
          <w:lang w:eastAsia="zh-TW"/>
        </w:rPr>
        <w:t>v</w:t>
      </w:r>
      <w:r w:rsidR="00C555D9" w:rsidRPr="00694751">
        <w:rPr>
          <w:rFonts w:ascii="Tw Cen MT" w:eastAsiaTheme="minorEastAsia" w:hAnsi="Tw Cen MT" w:cs="Times-Bold"/>
          <w:bCs/>
          <w:sz w:val="18"/>
          <w:szCs w:val="18"/>
        </w:rPr>
        <w:t>alidity of</w:t>
      </w:r>
      <w:r w:rsidR="00C555D9" w:rsidRPr="00694751">
        <w:rPr>
          <w:rFonts w:ascii="Tw Cen MT" w:eastAsiaTheme="minorEastAsia" w:hAnsi="Tw Cen MT" w:cs="Times-Bold"/>
          <w:bCs/>
          <w:sz w:val="18"/>
          <w:szCs w:val="18"/>
          <w:lang w:eastAsia="zh-TW"/>
        </w:rPr>
        <w:t xml:space="preserve"> </w:t>
      </w:r>
      <w:r w:rsidR="003C0C05" w:rsidRPr="00694751">
        <w:rPr>
          <w:rFonts w:ascii="Tw Cen MT" w:eastAsiaTheme="minorEastAsia" w:hAnsi="Tw Cen MT" w:cs="Times-Bold"/>
          <w:bCs/>
          <w:sz w:val="18"/>
          <w:szCs w:val="18"/>
        </w:rPr>
        <w:t xml:space="preserve">the Chinese </w:t>
      </w:r>
      <w:r w:rsidR="003C0C05" w:rsidRPr="00694751">
        <w:rPr>
          <w:rFonts w:ascii="Tw Cen MT" w:eastAsiaTheme="minorEastAsia" w:hAnsi="Tw Cen MT" w:cs="Times-Bold"/>
          <w:bCs/>
          <w:sz w:val="18"/>
          <w:szCs w:val="18"/>
          <w:lang w:eastAsia="zh-TW"/>
        </w:rPr>
        <w:t>v</w:t>
      </w:r>
      <w:r w:rsidR="003C0C05" w:rsidRPr="00694751">
        <w:rPr>
          <w:rFonts w:ascii="Tw Cen MT" w:eastAsiaTheme="minorEastAsia" w:hAnsi="Tw Cen MT" w:cs="Times-Bold"/>
          <w:bCs/>
          <w:sz w:val="18"/>
          <w:szCs w:val="18"/>
        </w:rPr>
        <w:t xml:space="preserve">ersion of the </w:t>
      </w:r>
      <w:r w:rsidR="003C0C05" w:rsidRPr="00694751">
        <w:rPr>
          <w:rFonts w:ascii="Tw Cen MT" w:eastAsiaTheme="minorEastAsia" w:hAnsi="Tw Cen MT" w:cs="Times-Bold"/>
          <w:bCs/>
          <w:sz w:val="18"/>
          <w:szCs w:val="18"/>
          <w:lang w:eastAsia="zh-TW"/>
        </w:rPr>
        <w:t>c</w:t>
      </w:r>
      <w:r w:rsidR="003C0C05" w:rsidRPr="00694751">
        <w:rPr>
          <w:rFonts w:ascii="Tw Cen MT" w:eastAsiaTheme="minorEastAsia" w:hAnsi="Tw Cen MT" w:cs="Times-Bold"/>
          <w:bCs/>
          <w:sz w:val="18"/>
          <w:szCs w:val="18"/>
        </w:rPr>
        <w:t xml:space="preserve">onfusion </w:t>
      </w:r>
      <w:r w:rsidR="003C0C05" w:rsidRPr="00694751">
        <w:rPr>
          <w:rFonts w:ascii="Tw Cen MT" w:eastAsiaTheme="minorEastAsia" w:hAnsi="Tw Cen MT" w:cs="Times-Bold"/>
          <w:bCs/>
          <w:sz w:val="18"/>
          <w:szCs w:val="18"/>
          <w:lang w:eastAsia="zh-TW"/>
        </w:rPr>
        <w:t>a</w:t>
      </w:r>
      <w:r w:rsidR="00C555D9" w:rsidRPr="00694751">
        <w:rPr>
          <w:rFonts w:ascii="Tw Cen MT" w:eastAsiaTheme="minorEastAsia" w:hAnsi="Tw Cen MT" w:cs="Times-Bold"/>
          <w:bCs/>
          <w:sz w:val="18"/>
          <w:szCs w:val="18"/>
        </w:rPr>
        <w:t>ssessment</w:t>
      </w:r>
      <w:r w:rsidR="00C555D9" w:rsidRPr="00694751">
        <w:rPr>
          <w:rFonts w:ascii="Tw Cen MT" w:eastAsiaTheme="minorEastAsia" w:hAnsi="Tw Cen MT" w:cs="Times-Bold"/>
          <w:bCs/>
          <w:sz w:val="18"/>
          <w:szCs w:val="18"/>
          <w:lang w:eastAsia="zh-TW"/>
        </w:rPr>
        <w:t xml:space="preserve"> </w:t>
      </w:r>
      <w:r w:rsidR="003C0C05" w:rsidRPr="00694751">
        <w:rPr>
          <w:rFonts w:ascii="Tw Cen MT" w:eastAsiaTheme="minorEastAsia" w:hAnsi="Tw Cen MT" w:cs="Times-Bold"/>
          <w:bCs/>
          <w:sz w:val="18"/>
          <w:szCs w:val="18"/>
          <w:lang w:eastAsia="zh-TW"/>
        </w:rPr>
        <w:t>m</w:t>
      </w:r>
      <w:r w:rsidR="00C555D9" w:rsidRPr="00694751">
        <w:rPr>
          <w:rFonts w:ascii="Tw Cen MT" w:eastAsiaTheme="minorEastAsia" w:hAnsi="Tw Cen MT" w:cs="Times-Bold"/>
          <w:bCs/>
          <w:sz w:val="18"/>
          <w:szCs w:val="18"/>
        </w:rPr>
        <w:t xml:space="preserve">ethod </w:t>
      </w:r>
      <w:r w:rsidR="003C0C05" w:rsidRPr="00694751">
        <w:rPr>
          <w:rFonts w:ascii="Tw Cen MT" w:eastAsiaTheme="minorEastAsia" w:hAnsi="Tw Cen MT" w:cs="Times-Bold"/>
          <w:bCs/>
          <w:sz w:val="18"/>
          <w:szCs w:val="18"/>
        </w:rPr>
        <w:t xml:space="preserve">for the </w:t>
      </w:r>
      <w:r w:rsidR="003C0C05" w:rsidRPr="00694751">
        <w:rPr>
          <w:rFonts w:ascii="Tw Cen MT" w:eastAsiaTheme="minorEastAsia" w:hAnsi="Tw Cen MT" w:cs="Times-Bold"/>
          <w:bCs/>
          <w:sz w:val="18"/>
          <w:szCs w:val="18"/>
          <w:lang w:eastAsia="zh-TW"/>
        </w:rPr>
        <w:t>i</w:t>
      </w:r>
      <w:r w:rsidR="003C0C05" w:rsidRPr="00694751">
        <w:rPr>
          <w:rFonts w:ascii="Tw Cen MT" w:eastAsiaTheme="minorEastAsia" w:hAnsi="Tw Cen MT" w:cs="Times-Bold"/>
          <w:bCs/>
          <w:sz w:val="18"/>
          <w:szCs w:val="18"/>
        </w:rPr>
        <w:t xml:space="preserve">ntensive </w:t>
      </w:r>
      <w:r w:rsidR="003C0C05" w:rsidRPr="00694751">
        <w:rPr>
          <w:rFonts w:ascii="Tw Cen MT" w:eastAsiaTheme="minorEastAsia" w:hAnsi="Tw Cen MT" w:cs="Times-Bold"/>
          <w:bCs/>
          <w:sz w:val="18"/>
          <w:szCs w:val="18"/>
          <w:lang w:eastAsia="zh-TW"/>
        </w:rPr>
        <w:t>c</w:t>
      </w:r>
      <w:r w:rsidR="003C0C05" w:rsidRPr="00694751">
        <w:rPr>
          <w:rFonts w:ascii="Tw Cen MT" w:eastAsiaTheme="minorEastAsia" w:hAnsi="Tw Cen MT" w:cs="Times-Bold"/>
          <w:bCs/>
          <w:sz w:val="18"/>
          <w:szCs w:val="18"/>
        </w:rPr>
        <w:t xml:space="preserve">are </w:t>
      </w:r>
      <w:r w:rsidR="003C0C05" w:rsidRPr="00694751">
        <w:rPr>
          <w:rFonts w:ascii="Tw Cen MT" w:eastAsiaTheme="minorEastAsia" w:hAnsi="Tw Cen MT" w:cs="Times-Bold"/>
          <w:bCs/>
          <w:sz w:val="18"/>
          <w:szCs w:val="18"/>
          <w:lang w:eastAsia="zh-TW"/>
        </w:rPr>
        <w:t>u</w:t>
      </w:r>
      <w:r w:rsidR="00C555D9" w:rsidRPr="00694751">
        <w:rPr>
          <w:rFonts w:ascii="Tw Cen MT" w:eastAsiaTheme="minorEastAsia" w:hAnsi="Tw Cen MT" w:cs="Times-Bold"/>
          <w:bCs/>
          <w:sz w:val="18"/>
          <w:szCs w:val="18"/>
        </w:rPr>
        <w:t>nit</w:t>
      </w:r>
      <w:r w:rsidR="00C555D9" w:rsidRPr="00694751">
        <w:rPr>
          <w:rFonts w:ascii="Tw Cen MT" w:eastAsiaTheme="minorEastAsia" w:hAnsi="Tw Cen MT" w:cs="Times-Bold"/>
          <w:bCs/>
          <w:sz w:val="18"/>
          <w:szCs w:val="18"/>
          <w:lang w:eastAsia="zh-TW"/>
        </w:rPr>
        <w:t xml:space="preserve">. </w:t>
      </w:r>
      <w:r w:rsidR="00760AC8" w:rsidRPr="00694751">
        <w:rPr>
          <w:rFonts w:ascii="Tw Cen MT" w:eastAsiaTheme="minorEastAsia" w:hAnsi="Tw Cen MT" w:cs="Times-Bold"/>
          <w:bCs/>
          <w:sz w:val="18"/>
          <w:szCs w:val="18"/>
          <w:lang w:eastAsia="zh-TW"/>
        </w:rPr>
        <w:t xml:space="preserve">The </w:t>
      </w:r>
      <w:r w:rsidR="00C555D9" w:rsidRPr="00694751">
        <w:rPr>
          <w:rFonts w:ascii="Tw Cen MT" w:eastAsiaTheme="minorEastAsia" w:hAnsi="Tw Cen MT" w:cs="Times-Bold"/>
          <w:bCs/>
          <w:sz w:val="18"/>
          <w:szCs w:val="18"/>
          <w:lang w:eastAsia="zh-TW"/>
        </w:rPr>
        <w:t>Journal of Nursing 54</w:t>
      </w:r>
      <w:r w:rsidR="003C0C05" w:rsidRPr="00694751">
        <w:rPr>
          <w:rFonts w:ascii="Tw Cen MT" w:eastAsiaTheme="minorEastAsia" w:hAnsi="Tw Cen MT" w:cs="Times-Bold"/>
          <w:bCs/>
          <w:sz w:val="18"/>
          <w:szCs w:val="18"/>
          <w:lang w:eastAsia="zh-TW"/>
        </w:rPr>
        <w:t>(4</w:t>
      </w:r>
      <w:proofErr w:type="gramStart"/>
      <w:r w:rsidR="003C0C05" w:rsidRPr="00694751">
        <w:rPr>
          <w:rFonts w:ascii="Tw Cen MT" w:eastAsiaTheme="minorEastAsia" w:hAnsi="Tw Cen MT" w:cs="Times-Bold"/>
          <w:bCs/>
          <w:sz w:val="18"/>
          <w:szCs w:val="18"/>
          <w:lang w:eastAsia="zh-TW"/>
        </w:rPr>
        <w:t>)</w:t>
      </w:r>
      <w:r w:rsidR="0035761C" w:rsidRPr="00694751">
        <w:rPr>
          <w:rFonts w:ascii="Tw Cen MT" w:eastAsiaTheme="minorEastAsia" w:hAnsi="Tw Cen MT" w:cs="Times-Bold"/>
          <w:bCs/>
          <w:sz w:val="18"/>
          <w:szCs w:val="18"/>
          <w:lang w:eastAsia="zh-TW"/>
        </w:rPr>
        <w:t xml:space="preserve"> </w:t>
      </w:r>
      <w:r w:rsidR="00C555D9" w:rsidRPr="00694751">
        <w:rPr>
          <w:rFonts w:ascii="Tw Cen MT" w:eastAsiaTheme="minorEastAsia" w:hAnsi="Tw Cen MT" w:cs="Times-Bold"/>
          <w:bCs/>
          <w:sz w:val="18"/>
          <w:szCs w:val="18"/>
          <w:lang w:eastAsia="zh-TW"/>
        </w:rPr>
        <w:t>:</w:t>
      </w:r>
      <w:proofErr w:type="gramEnd"/>
      <w:r w:rsidR="0035761C" w:rsidRPr="00694751">
        <w:rPr>
          <w:rFonts w:ascii="Tw Cen MT" w:eastAsiaTheme="minorEastAsia" w:hAnsi="Tw Cen MT" w:cs="Times-Bold"/>
          <w:bCs/>
          <w:sz w:val="18"/>
          <w:szCs w:val="18"/>
          <w:lang w:eastAsia="zh-TW"/>
        </w:rPr>
        <w:t xml:space="preserve"> </w:t>
      </w:r>
      <w:r w:rsidR="00C555D9" w:rsidRPr="00694751">
        <w:rPr>
          <w:rFonts w:ascii="Tw Cen MT" w:eastAsiaTheme="minorEastAsia" w:hAnsi="Tw Cen MT" w:cs="Times-Bold"/>
          <w:bCs/>
          <w:sz w:val="18"/>
          <w:szCs w:val="18"/>
          <w:lang w:eastAsia="zh-TW"/>
        </w:rPr>
        <w:t>45-52</w:t>
      </w:r>
      <w:r w:rsidR="00760AC8" w:rsidRPr="00694751">
        <w:rPr>
          <w:rFonts w:ascii="Tw Cen MT" w:eastAsiaTheme="minorEastAsia" w:hAnsi="Tw Cen MT" w:cs="Times-Bold"/>
          <w:bCs/>
          <w:sz w:val="18"/>
          <w:szCs w:val="18"/>
          <w:lang w:eastAsia="zh-TW"/>
        </w:rPr>
        <w:t>.</w:t>
      </w:r>
    </w:p>
    <w:p w:rsidR="004448C2" w:rsidRPr="00694751" w:rsidRDefault="004448C2" w:rsidP="00694751">
      <w:pPr>
        <w:pStyle w:val="a5"/>
        <w:numPr>
          <w:ilvl w:val="0"/>
          <w:numId w:val="5"/>
        </w:numPr>
        <w:autoSpaceDE w:val="0"/>
        <w:autoSpaceDN w:val="0"/>
        <w:adjustRightInd w:val="0"/>
        <w:rPr>
          <w:rFonts w:eastAsiaTheme="minorEastAsia" w:cs="AdvP8E13" w:hint="eastAsia"/>
          <w:color w:val="000000" w:themeColor="text1"/>
          <w:sz w:val="18"/>
          <w:szCs w:val="18"/>
        </w:rPr>
      </w:pPr>
      <w:proofErr w:type="spellStart"/>
      <w:r w:rsidRPr="00694751">
        <w:rPr>
          <w:rFonts w:ascii="Tw Cen MT" w:eastAsiaTheme="minorEastAsia" w:hAnsi="Tw Cen MT" w:cs="Arial"/>
          <w:sz w:val="18"/>
          <w:szCs w:val="18"/>
        </w:rPr>
        <w:t>R</w:t>
      </w:r>
      <w:r w:rsidRPr="00694751">
        <w:rPr>
          <w:rFonts w:ascii="Tw Cen MT" w:eastAsiaTheme="minorEastAsia" w:hAnsi="Tw Cen MT" w:cs="Arial"/>
          <w:sz w:val="18"/>
          <w:szCs w:val="18"/>
          <w:lang w:eastAsia="zh-TW"/>
        </w:rPr>
        <w:t>ivosecchi</w:t>
      </w:r>
      <w:proofErr w:type="spellEnd"/>
      <w:r w:rsidR="004B428A">
        <w:rPr>
          <w:rFonts w:ascii="Tw Cen MT" w:eastAsiaTheme="minorEastAsia" w:hAnsi="Tw Cen MT" w:cs="Arial"/>
          <w:sz w:val="18"/>
          <w:szCs w:val="18"/>
          <w:lang w:eastAsia="zh-TW"/>
        </w:rPr>
        <w:t xml:space="preserve"> RM</w:t>
      </w:r>
      <w:r w:rsidRPr="00694751">
        <w:rPr>
          <w:rFonts w:ascii="Tw Cen MT" w:eastAsiaTheme="minorEastAsia" w:hAnsi="Tw Cen MT" w:cs="Arial"/>
          <w:sz w:val="18"/>
          <w:szCs w:val="18"/>
          <w:lang w:eastAsia="zh-TW"/>
        </w:rPr>
        <w:t xml:space="preserve"> (2015). </w:t>
      </w:r>
      <w:r w:rsidRPr="00694751">
        <w:rPr>
          <w:rFonts w:ascii="Tw Cen MT" w:hAnsi="Tw Cen MT" w:cs="Arial"/>
          <w:bCs/>
          <w:color w:val="000000" w:themeColor="text1"/>
          <w:sz w:val="18"/>
          <w:szCs w:val="18"/>
        </w:rPr>
        <w:t>Non</w:t>
      </w:r>
      <w:r w:rsidRPr="00694751">
        <w:rPr>
          <w:rFonts w:ascii="Tw Cen MT" w:eastAsiaTheme="minorEastAsia" w:hAnsi="Tw Cen MT" w:cs="Arial"/>
          <w:bCs/>
          <w:color w:val="000000" w:themeColor="text1"/>
          <w:sz w:val="18"/>
          <w:szCs w:val="18"/>
          <w:lang w:eastAsia="zh-TW"/>
        </w:rPr>
        <w:t>-</w:t>
      </w:r>
      <w:r w:rsidRPr="00694751">
        <w:rPr>
          <w:rFonts w:ascii="Tw Cen MT" w:hAnsi="Tw Cen MT" w:cs="Arial"/>
          <w:bCs/>
          <w:color w:val="000000" w:themeColor="text1"/>
          <w:sz w:val="18"/>
          <w:szCs w:val="18"/>
        </w:rPr>
        <w:t xml:space="preserve">pharmacological </w:t>
      </w:r>
      <w:r w:rsidRPr="00694751">
        <w:rPr>
          <w:rFonts w:ascii="Tw Cen MT" w:eastAsiaTheme="minorEastAsia" w:hAnsi="Tw Cen MT" w:cs="Arial"/>
          <w:bCs/>
          <w:color w:val="000000" w:themeColor="text1"/>
          <w:sz w:val="18"/>
          <w:szCs w:val="18"/>
          <w:lang w:eastAsia="zh-TW"/>
        </w:rPr>
        <w:t>i</w:t>
      </w:r>
      <w:r w:rsidRPr="00694751">
        <w:rPr>
          <w:rFonts w:ascii="Tw Cen MT" w:hAnsi="Tw Cen MT" w:cs="Arial"/>
          <w:bCs/>
          <w:color w:val="000000" w:themeColor="text1"/>
          <w:sz w:val="18"/>
          <w:szCs w:val="18"/>
        </w:rPr>
        <w:t xml:space="preserve">nterventions to </w:t>
      </w:r>
      <w:r w:rsidRPr="00694751">
        <w:rPr>
          <w:rFonts w:ascii="Tw Cen MT" w:eastAsiaTheme="minorEastAsia" w:hAnsi="Tw Cen MT" w:cs="Arial"/>
          <w:bCs/>
          <w:color w:val="000000" w:themeColor="text1"/>
          <w:sz w:val="18"/>
          <w:szCs w:val="18"/>
          <w:lang w:eastAsia="zh-TW"/>
        </w:rPr>
        <w:t>p</w:t>
      </w:r>
      <w:r w:rsidRPr="00694751">
        <w:rPr>
          <w:rFonts w:ascii="Tw Cen MT" w:hAnsi="Tw Cen MT" w:cs="Arial"/>
          <w:bCs/>
          <w:color w:val="000000" w:themeColor="text1"/>
          <w:sz w:val="18"/>
          <w:szCs w:val="18"/>
        </w:rPr>
        <w:t xml:space="preserve">revent </w:t>
      </w:r>
      <w:r w:rsidRPr="00694751">
        <w:rPr>
          <w:rFonts w:ascii="Tw Cen MT" w:eastAsiaTheme="minorEastAsia" w:hAnsi="Tw Cen MT" w:cs="Arial"/>
          <w:bCs/>
          <w:color w:val="000000" w:themeColor="text1"/>
          <w:sz w:val="18"/>
          <w:szCs w:val="18"/>
          <w:lang w:eastAsia="zh-TW"/>
        </w:rPr>
        <w:t>d</w:t>
      </w:r>
      <w:r w:rsidRPr="00694751">
        <w:rPr>
          <w:rFonts w:ascii="Tw Cen MT" w:hAnsi="Tw Cen MT" w:cs="Arial"/>
          <w:bCs/>
          <w:color w:val="000000" w:themeColor="text1"/>
          <w:sz w:val="18"/>
          <w:szCs w:val="18"/>
        </w:rPr>
        <w:t xml:space="preserve">elirium: </w:t>
      </w:r>
      <w:r w:rsidRPr="00694751">
        <w:rPr>
          <w:rFonts w:ascii="Tw Cen MT" w:hAnsi="Tw Cen MT" w:cs="Arial"/>
          <w:color w:val="000000" w:themeColor="text1"/>
          <w:sz w:val="18"/>
          <w:szCs w:val="18"/>
        </w:rPr>
        <w:t xml:space="preserve">An </w:t>
      </w:r>
      <w:r w:rsidRPr="00694751">
        <w:rPr>
          <w:rFonts w:ascii="Tw Cen MT" w:eastAsiaTheme="minorEastAsia" w:hAnsi="Tw Cen MT" w:cs="Arial"/>
          <w:color w:val="000000" w:themeColor="text1"/>
          <w:sz w:val="18"/>
          <w:szCs w:val="18"/>
          <w:lang w:eastAsia="zh-TW"/>
        </w:rPr>
        <w:t>e</w:t>
      </w:r>
      <w:r w:rsidRPr="00694751">
        <w:rPr>
          <w:rFonts w:ascii="Tw Cen MT" w:hAnsi="Tw Cen MT" w:cs="Arial"/>
          <w:color w:val="000000" w:themeColor="text1"/>
          <w:sz w:val="18"/>
          <w:szCs w:val="18"/>
        </w:rPr>
        <w:t>vidence-</w:t>
      </w:r>
      <w:r w:rsidRPr="00694751">
        <w:rPr>
          <w:rFonts w:ascii="Tw Cen MT" w:eastAsiaTheme="minorEastAsia" w:hAnsi="Tw Cen MT" w:cs="Arial"/>
          <w:bCs/>
          <w:color w:val="000000" w:themeColor="text1"/>
          <w:sz w:val="18"/>
          <w:szCs w:val="18"/>
          <w:lang w:eastAsia="zh-TW"/>
        </w:rPr>
        <w:t>b</w:t>
      </w:r>
      <w:r w:rsidRPr="00694751">
        <w:rPr>
          <w:rFonts w:ascii="Tw Cen MT" w:hAnsi="Tw Cen MT" w:cs="Arial"/>
          <w:color w:val="000000" w:themeColor="text1"/>
          <w:sz w:val="18"/>
          <w:szCs w:val="18"/>
        </w:rPr>
        <w:t xml:space="preserve">ased </w:t>
      </w:r>
      <w:r w:rsidRPr="00694751">
        <w:rPr>
          <w:rFonts w:ascii="Tw Cen MT" w:eastAsiaTheme="minorEastAsia" w:hAnsi="Tw Cen MT" w:cs="Arial"/>
          <w:color w:val="000000" w:themeColor="text1"/>
          <w:sz w:val="18"/>
          <w:szCs w:val="18"/>
          <w:lang w:eastAsia="zh-TW"/>
        </w:rPr>
        <w:t>s</w:t>
      </w:r>
      <w:r w:rsidRPr="00694751">
        <w:rPr>
          <w:rFonts w:ascii="Tw Cen MT" w:hAnsi="Tw Cen MT" w:cs="Arial"/>
          <w:color w:val="000000" w:themeColor="text1"/>
          <w:sz w:val="18"/>
          <w:szCs w:val="18"/>
        </w:rPr>
        <w:t xml:space="preserve">ystematic </w:t>
      </w:r>
      <w:r w:rsidRPr="00694751">
        <w:rPr>
          <w:rFonts w:ascii="Tw Cen MT" w:eastAsiaTheme="minorEastAsia" w:hAnsi="Tw Cen MT" w:cs="Arial"/>
          <w:color w:val="000000" w:themeColor="text1"/>
          <w:sz w:val="18"/>
          <w:szCs w:val="18"/>
          <w:lang w:eastAsia="zh-TW"/>
        </w:rPr>
        <w:t>r</w:t>
      </w:r>
      <w:r w:rsidRPr="00694751">
        <w:rPr>
          <w:rFonts w:ascii="Tw Cen MT" w:hAnsi="Tw Cen MT" w:cs="Arial"/>
          <w:color w:val="000000" w:themeColor="text1"/>
          <w:sz w:val="18"/>
          <w:szCs w:val="18"/>
        </w:rPr>
        <w:t>eview</w:t>
      </w:r>
      <w:r w:rsidRPr="00694751">
        <w:rPr>
          <w:rFonts w:ascii="Tw Cen MT" w:eastAsiaTheme="minorEastAsia" w:hAnsi="Tw Cen MT" w:cs="Arial"/>
          <w:color w:val="000000" w:themeColor="text1"/>
          <w:sz w:val="18"/>
          <w:szCs w:val="18"/>
          <w:lang w:eastAsia="zh-TW"/>
        </w:rPr>
        <w:t>. Critical Care Nurse 35(1</w:t>
      </w:r>
      <w:proofErr w:type="gramStart"/>
      <w:r w:rsidRPr="00694751">
        <w:rPr>
          <w:rFonts w:ascii="Tw Cen MT" w:eastAsiaTheme="minorEastAsia" w:hAnsi="Tw Cen MT" w:cs="Arial"/>
          <w:color w:val="000000" w:themeColor="text1"/>
          <w:sz w:val="18"/>
          <w:szCs w:val="18"/>
          <w:lang w:eastAsia="zh-TW"/>
        </w:rPr>
        <w:t>) :</w:t>
      </w:r>
      <w:proofErr w:type="gramEnd"/>
      <w:r w:rsidRPr="00694751">
        <w:rPr>
          <w:rFonts w:ascii="Tw Cen MT" w:eastAsiaTheme="minorEastAsia" w:hAnsi="Tw Cen MT" w:cs="Arial"/>
          <w:color w:val="000000" w:themeColor="text1"/>
          <w:sz w:val="18"/>
          <w:szCs w:val="18"/>
          <w:lang w:eastAsia="zh-TW"/>
        </w:rPr>
        <w:t xml:space="preserve"> 39-49.</w:t>
      </w:r>
    </w:p>
    <w:p w:rsidR="005973B9" w:rsidRPr="00694751" w:rsidRDefault="00DC47E7" w:rsidP="00694751">
      <w:pPr>
        <w:pStyle w:val="a5"/>
        <w:numPr>
          <w:ilvl w:val="0"/>
          <w:numId w:val="5"/>
        </w:numPr>
        <w:autoSpaceDE w:val="0"/>
        <w:autoSpaceDN w:val="0"/>
        <w:adjustRightInd w:val="0"/>
        <w:rPr>
          <w:rFonts w:eastAsiaTheme="minorEastAsia" w:cs="AdvP8E13" w:hint="eastAsia"/>
          <w:color w:val="000000" w:themeColor="text1"/>
          <w:sz w:val="18"/>
          <w:szCs w:val="18"/>
        </w:rPr>
      </w:pPr>
      <w:proofErr w:type="spellStart"/>
      <w:r w:rsidRPr="00694751">
        <w:rPr>
          <w:rFonts w:ascii="Tw Cen MT" w:eastAsiaTheme="minorEastAsia" w:hAnsi="Tw Cen MT" w:cs="YdxntyAdvTTb5929f4c"/>
          <w:sz w:val="18"/>
          <w:szCs w:val="18"/>
        </w:rPr>
        <w:t>Trogrli</w:t>
      </w:r>
      <w:r w:rsidRPr="00694751">
        <w:rPr>
          <w:rFonts w:ascii="Tw Cen MT" w:eastAsia="MS Mincho" w:hAnsi="Tw Cen MT" w:cs="MS Mincho"/>
          <w:sz w:val="18"/>
          <w:szCs w:val="18"/>
        </w:rPr>
        <w:t>ć</w:t>
      </w:r>
      <w:proofErr w:type="spellEnd"/>
      <w:r w:rsidRPr="00694751">
        <w:rPr>
          <w:rFonts w:ascii="Tw Cen MT" w:eastAsiaTheme="minorEastAsia" w:hAnsi="Tw Cen MT"/>
          <w:sz w:val="18"/>
          <w:szCs w:val="18"/>
          <w:lang w:eastAsia="zh-TW"/>
        </w:rPr>
        <w:t xml:space="preserve"> Z et al. </w:t>
      </w:r>
      <w:r w:rsidR="008A2894" w:rsidRPr="00694751">
        <w:rPr>
          <w:rFonts w:ascii="Tw Cen MT" w:hAnsi="Tw Cen MT"/>
          <w:sz w:val="18"/>
          <w:szCs w:val="18"/>
        </w:rPr>
        <w:t>(20</w:t>
      </w:r>
      <w:r w:rsidR="008A2894" w:rsidRPr="00694751">
        <w:rPr>
          <w:rFonts w:ascii="Tw Cen MT" w:eastAsiaTheme="minorEastAsia" w:hAnsi="Tw Cen MT"/>
          <w:sz w:val="18"/>
          <w:szCs w:val="18"/>
          <w:lang w:eastAsia="zh-TW"/>
        </w:rPr>
        <w:t>15</w:t>
      </w:r>
      <w:r w:rsidR="005973B9" w:rsidRPr="00694751">
        <w:rPr>
          <w:rFonts w:ascii="Tw Cen MT" w:hAnsi="Tw Cen MT"/>
          <w:sz w:val="18"/>
          <w:szCs w:val="18"/>
        </w:rPr>
        <w:t xml:space="preserve">) </w:t>
      </w:r>
      <w:r w:rsidR="008A2894" w:rsidRPr="00694751">
        <w:rPr>
          <w:rFonts w:ascii="Tw Cen MT" w:eastAsiaTheme="minorEastAsia" w:hAnsi="Tw Cen MT" w:cs="JbjnkfAdvTTe45e47d2"/>
          <w:sz w:val="18"/>
          <w:szCs w:val="18"/>
        </w:rPr>
        <w:t>A systematic review of implementation strategies</w:t>
      </w:r>
      <w:r w:rsidRPr="00694751">
        <w:rPr>
          <w:rFonts w:ascii="Tw Cen MT" w:eastAsiaTheme="minorEastAsia" w:hAnsi="Tw Cen MT" w:cs="JbjnkfAdvTTe45e47d2"/>
          <w:sz w:val="18"/>
          <w:szCs w:val="18"/>
          <w:lang w:eastAsia="zh-TW"/>
        </w:rPr>
        <w:t xml:space="preserve"> </w:t>
      </w:r>
      <w:r w:rsidR="008A2894" w:rsidRPr="00694751">
        <w:rPr>
          <w:rFonts w:ascii="Tw Cen MT" w:eastAsiaTheme="minorEastAsia" w:hAnsi="Tw Cen MT" w:cs="JbjnkfAdvTTe45e47d2"/>
          <w:sz w:val="18"/>
          <w:szCs w:val="18"/>
        </w:rPr>
        <w:t>for assessment, prevention, and management of</w:t>
      </w:r>
      <w:r w:rsidRPr="00694751">
        <w:rPr>
          <w:rFonts w:ascii="Tw Cen MT" w:eastAsiaTheme="minorEastAsia" w:hAnsi="Tw Cen MT" w:cs="JbjnkfAdvTTe45e47d2"/>
          <w:sz w:val="18"/>
          <w:szCs w:val="18"/>
          <w:lang w:eastAsia="zh-TW"/>
        </w:rPr>
        <w:t xml:space="preserve"> </w:t>
      </w:r>
      <w:r w:rsidRPr="00694751">
        <w:rPr>
          <w:rFonts w:ascii="Tw Cen MT" w:eastAsiaTheme="minorEastAsia" w:hAnsi="Tw Cen MT" w:cs="JbjnkfAdvTTe45e47d2"/>
          <w:sz w:val="18"/>
          <w:szCs w:val="18"/>
        </w:rPr>
        <w:t>ICU delirium and their effect on clinical outcomes</w:t>
      </w:r>
      <w:r w:rsidRPr="00694751">
        <w:rPr>
          <w:rFonts w:ascii="Tw Cen MT" w:eastAsiaTheme="minorEastAsia" w:hAnsi="Tw Cen MT" w:cs="JbjnkfAdvTTe45e47d2"/>
          <w:sz w:val="18"/>
          <w:szCs w:val="18"/>
          <w:lang w:eastAsia="zh-TW"/>
        </w:rPr>
        <w:t xml:space="preserve">. Critical Care </w:t>
      </w:r>
      <w:r w:rsidR="003C0C05" w:rsidRPr="00694751">
        <w:rPr>
          <w:rFonts w:ascii="Tw Cen MT" w:eastAsiaTheme="minorEastAsia" w:hAnsi="Tw Cen MT" w:cs="JbjnkfAdvTTe45e47d2"/>
          <w:sz w:val="18"/>
          <w:szCs w:val="18"/>
          <w:lang w:eastAsia="zh-TW"/>
        </w:rPr>
        <w:t>19(</w:t>
      </w:r>
      <w:r w:rsidRPr="00694751">
        <w:rPr>
          <w:rFonts w:ascii="Tw Cen MT" w:eastAsiaTheme="minorEastAsia" w:hAnsi="Tw Cen MT" w:cs="JbjnkfAdvTTe45e47d2"/>
          <w:sz w:val="18"/>
          <w:szCs w:val="18"/>
          <w:lang w:eastAsia="zh-TW"/>
        </w:rPr>
        <w:t>157</w:t>
      </w:r>
      <w:proofErr w:type="gramStart"/>
      <w:r w:rsidR="003C0C05" w:rsidRPr="00694751">
        <w:rPr>
          <w:rFonts w:ascii="Tw Cen MT" w:eastAsiaTheme="minorEastAsia" w:hAnsi="Tw Cen MT" w:cs="JbjnkfAdvTTe45e47d2"/>
          <w:sz w:val="18"/>
          <w:szCs w:val="18"/>
          <w:lang w:eastAsia="zh-TW"/>
        </w:rPr>
        <w:t>)</w:t>
      </w:r>
      <w:r w:rsidR="0035761C" w:rsidRPr="00694751">
        <w:rPr>
          <w:rFonts w:ascii="Tw Cen MT" w:eastAsiaTheme="minorEastAsia" w:hAnsi="Tw Cen MT" w:cs="JbjnkfAdvTTe45e47d2"/>
          <w:sz w:val="18"/>
          <w:szCs w:val="18"/>
          <w:lang w:eastAsia="zh-TW"/>
        </w:rPr>
        <w:t xml:space="preserve"> </w:t>
      </w:r>
      <w:r w:rsidRPr="00694751">
        <w:rPr>
          <w:rFonts w:ascii="Tw Cen MT" w:eastAsiaTheme="minorEastAsia" w:hAnsi="Tw Cen MT" w:cs="JbjnkfAdvTTe45e47d2"/>
          <w:sz w:val="18"/>
          <w:szCs w:val="18"/>
          <w:lang w:eastAsia="zh-TW"/>
        </w:rPr>
        <w:t>:</w:t>
      </w:r>
      <w:proofErr w:type="gramEnd"/>
      <w:r w:rsidR="0035761C" w:rsidRPr="00694751">
        <w:rPr>
          <w:rFonts w:ascii="Tw Cen MT" w:eastAsiaTheme="minorEastAsia" w:hAnsi="Tw Cen MT" w:cs="JbjnkfAdvTTe45e47d2"/>
          <w:sz w:val="18"/>
          <w:szCs w:val="18"/>
          <w:lang w:eastAsia="zh-TW"/>
        </w:rPr>
        <w:t xml:space="preserve"> </w:t>
      </w:r>
      <w:r w:rsidRPr="00694751">
        <w:rPr>
          <w:rFonts w:ascii="Tw Cen MT" w:eastAsiaTheme="minorEastAsia" w:hAnsi="Tw Cen MT" w:cs="JbjnkfAdvTTe45e47d2"/>
          <w:sz w:val="18"/>
          <w:szCs w:val="18"/>
          <w:lang w:eastAsia="zh-TW"/>
        </w:rPr>
        <w:t>1-17.</w:t>
      </w:r>
    </w:p>
    <w:p w:rsidR="003C0C05" w:rsidRPr="00694751" w:rsidRDefault="004B428A" w:rsidP="00694751">
      <w:pPr>
        <w:pStyle w:val="a5"/>
        <w:numPr>
          <w:ilvl w:val="0"/>
          <w:numId w:val="5"/>
        </w:numPr>
        <w:autoSpaceDE w:val="0"/>
        <w:autoSpaceDN w:val="0"/>
        <w:adjustRightInd w:val="0"/>
        <w:rPr>
          <w:rFonts w:eastAsiaTheme="minorEastAsia" w:cs="AdvP8E13" w:hint="eastAsia"/>
          <w:color w:val="000000" w:themeColor="text1"/>
          <w:sz w:val="18"/>
          <w:szCs w:val="18"/>
        </w:rPr>
      </w:pPr>
      <w:r>
        <w:rPr>
          <w:rFonts w:ascii="Tw Cen MT" w:eastAsiaTheme="minorEastAsia" w:hAnsi="Tw Cen MT" w:cs="JbjnkfAdvTTe45e47d2"/>
          <w:sz w:val="18"/>
          <w:szCs w:val="18"/>
          <w:lang w:eastAsia="zh-TW"/>
        </w:rPr>
        <w:t>Wang SH</w:t>
      </w:r>
      <w:r w:rsidR="003C0C05" w:rsidRPr="00694751">
        <w:rPr>
          <w:rFonts w:ascii="Tw Cen MT" w:eastAsiaTheme="minorEastAsia" w:hAnsi="Tw Cen MT" w:cs="JbjnkfAdvTTe45e47d2"/>
          <w:sz w:val="18"/>
          <w:szCs w:val="18"/>
          <w:lang w:eastAsia="zh-TW"/>
        </w:rPr>
        <w:t xml:space="preserve"> et al. (2013) </w:t>
      </w:r>
      <w:r w:rsidR="003C0C05" w:rsidRPr="00694751">
        <w:rPr>
          <w:rFonts w:ascii="Tw Cen MT" w:eastAsia="____" w:hAnsi="Tw Cen MT" w:cs="____"/>
          <w:color w:val="000000" w:themeColor="text1"/>
          <w:sz w:val="18"/>
          <w:szCs w:val="18"/>
        </w:rPr>
        <w:t xml:space="preserve">Factors </w:t>
      </w:r>
      <w:r w:rsidR="003C0C05" w:rsidRPr="00694751">
        <w:rPr>
          <w:rFonts w:ascii="Tw Cen MT" w:eastAsia="____" w:hAnsi="Tw Cen MT" w:cs="____"/>
          <w:color w:val="000000" w:themeColor="text1"/>
          <w:sz w:val="18"/>
          <w:szCs w:val="18"/>
          <w:lang w:eastAsia="zh-TW"/>
        </w:rPr>
        <w:t>a</w:t>
      </w:r>
      <w:r w:rsidR="003C0C05" w:rsidRPr="00694751">
        <w:rPr>
          <w:rFonts w:ascii="Tw Cen MT" w:eastAsia="____" w:hAnsi="Tw Cen MT" w:cs="____"/>
          <w:color w:val="000000" w:themeColor="text1"/>
          <w:sz w:val="18"/>
          <w:szCs w:val="18"/>
        </w:rPr>
        <w:t xml:space="preserve">ssociated with </w:t>
      </w:r>
      <w:r w:rsidR="003C0C05" w:rsidRPr="00694751">
        <w:rPr>
          <w:rFonts w:ascii="Tw Cen MT" w:eastAsia="____" w:hAnsi="Tw Cen MT" w:cs="____"/>
          <w:color w:val="000000" w:themeColor="text1"/>
          <w:sz w:val="18"/>
          <w:szCs w:val="18"/>
          <w:lang w:eastAsia="zh-TW"/>
        </w:rPr>
        <w:t>d</w:t>
      </w:r>
      <w:r w:rsidR="003C0C05" w:rsidRPr="00694751">
        <w:rPr>
          <w:rFonts w:ascii="Tw Cen MT" w:eastAsia="____" w:hAnsi="Tw Cen MT" w:cs="____"/>
          <w:color w:val="000000" w:themeColor="text1"/>
          <w:sz w:val="18"/>
          <w:szCs w:val="18"/>
        </w:rPr>
        <w:t xml:space="preserve">elirium in </w:t>
      </w:r>
      <w:r w:rsidR="003C0C05" w:rsidRPr="00694751">
        <w:rPr>
          <w:rFonts w:ascii="Tw Cen MT" w:eastAsia="____" w:hAnsi="Tw Cen MT" w:cs="____"/>
          <w:color w:val="000000" w:themeColor="text1"/>
          <w:sz w:val="18"/>
          <w:szCs w:val="18"/>
          <w:lang w:eastAsia="zh-TW"/>
        </w:rPr>
        <w:t>i</w:t>
      </w:r>
      <w:r w:rsidR="003C0C05" w:rsidRPr="00694751">
        <w:rPr>
          <w:rFonts w:ascii="Tw Cen MT" w:eastAsia="____" w:hAnsi="Tw Cen MT" w:cs="____"/>
          <w:color w:val="000000" w:themeColor="text1"/>
          <w:sz w:val="18"/>
          <w:szCs w:val="18"/>
        </w:rPr>
        <w:t xml:space="preserve">ntensive </w:t>
      </w:r>
      <w:r w:rsidR="003C0C05" w:rsidRPr="00694751">
        <w:rPr>
          <w:rFonts w:ascii="Tw Cen MT" w:eastAsia="____" w:hAnsi="Tw Cen MT" w:cs="____"/>
          <w:color w:val="000000" w:themeColor="text1"/>
          <w:sz w:val="18"/>
          <w:szCs w:val="18"/>
          <w:lang w:eastAsia="zh-TW"/>
        </w:rPr>
        <w:t>c</w:t>
      </w:r>
      <w:r w:rsidR="003C0C05" w:rsidRPr="00694751">
        <w:rPr>
          <w:rFonts w:ascii="Tw Cen MT" w:eastAsia="____" w:hAnsi="Tw Cen MT" w:cs="____"/>
          <w:color w:val="000000" w:themeColor="text1"/>
          <w:sz w:val="18"/>
          <w:szCs w:val="18"/>
        </w:rPr>
        <w:t xml:space="preserve">are </w:t>
      </w:r>
      <w:r w:rsidR="003C0C05" w:rsidRPr="00694751">
        <w:rPr>
          <w:rFonts w:ascii="Tw Cen MT" w:eastAsia="____" w:hAnsi="Tw Cen MT" w:cs="____"/>
          <w:color w:val="000000" w:themeColor="text1"/>
          <w:sz w:val="18"/>
          <w:szCs w:val="18"/>
          <w:lang w:eastAsia="zh-TW"/>
        </w:rPr>
        <w:t>u</w:t>
      </w:r>
      <w:r w:rsidR="003C0C05" w:rsidRPr="00694751">
        <w:rPr>
          <w:rFonts w:ascii="Tw Cen MT" w:eastAsia="____" w:hAnsi="Tw Cen MT" w:cs="____"/>
          <w:color w:val="000000" w:themeColor="text1"/>
          <w:sz w:val="18"/>
          <w:szCs w:val="18"/>
        </w:rPr>
        <w:t>nits of</w:t>
      </w:r>
      <w:r w:rsidR="003C0C05" w:rsidRPr="00694751">
        <w:rPr>
          <w:rFonts w:ascii="Tw Cen MT" w:eastAsia="____" w:hAnsi="Tw Cen MT" w:cs="____"/>
          <w:color w:val="000000" w:themeColor="text1"/>
          <w:sz w:val="18"/>
          <w:szCs w:val="18"/>
          <w:lang w:eastAsia="zh-TW"/>
        </w:rPr>
        <w:t xml:space="preserve"> n</w:t>
      </w:r>
      <w:r w:rsidR="003C0C05" w:rsidRPr="00694751">
        <w:rPr>
          <w:rFonts w:ascii="Tw Cen MT" w:eastAsia="____" w:hAnsi="Tw Cen MT" w:cs="____"/>
          <w:color w:val="000000" w:themeColor="text1"/>
          <w:sz w:val="18"/>
          <w:szCs w:val="18"/>
        </w:rPr>
        <w:t xml:space="preserve">on-alcoholic </w:t>
      </w:r>
      <w:r w:rsidR="003C0C05" w:rsidRPr="00694751">
        <w:rPr>
          <w:rFonts w:ascii="Tw Cen MT" w:eastAsia="____" w:hAnsi="Tw Cen MT" w:cs="____"/>
          <w:color w:val="000000" w:themeColor="text1"/>
          <w:sz w:val="18"/>
          <w:szCs w:val="18"/>
          <w:lang w:eastAsia="zh-TW"/>
        </w:rPr>
        <w:t>c</w:t>
      </w:r>
      <w:r w:rsidR="003C0C05" w:rsidRPr="00694751">
        <w:rPr>
          <w:rFonts w:ascii="Tw Cen MT" w:eastAsia="____" w:hAnsi="Tw Cen MT" w:cs="____"/>
          <w:color w:val="000000" w:themeColor="text1"/>
          <w:sz w:val="18"/>
          <w:szCs w:val="18"/>
        </w:rPr>
        <w:t xml:space="preserve">irrhotic </w:t>
      </w:r>
      <w:r w:rsidR="003C0C05" w:rsidRPr="00694751">
        <w:rPr>
          <w:rFonts w:ascii="Tw Cen MT" w:eastAsia="____" w:hAnsi="Tw Cen MT" w:cs="____"/>
          <w:color w:val="000000" w:themeColor="text1"/>
          <w:sz w:val="18"/>
          <w:szCs w:val="18"/>
          <w:lang w:eastAsia="zh-TW"/>
        </w:rPr>
        <w:t>p</w:t>
      </w:r>
      <w:r w:rsidR="003C0C05" w:rsidRPr="00694751">
        <w:rPr>
          <w:rFonts w:ascii="Tw Cen MT" w:eastAsia="____" w:hAnsi="Tw Cen MT" w:cs="____"/>
          <w:color w:val="000000" w:themeColor="text1"/>
          <w:sz w:val="18"/>
          <w:szCs w:val="18"/>
        </w:rPr>
        <w:t xml:space="preserve">atients </w:t>
      </w:r>
      <w:r w:rsidR="003C0C05" w:rsidRPr="00694751">
        <w:rPr>
          <w:rFonts w:ascii="Tw Cen MT" w:eastAsia="____" w:hAnsi="Tw Cen MT" w:cs="____"/>
          <w:color w:val="000000" w:themeColor="text1"/>
          <w:sz w:val="18"/>
          <w:szCs w:val="18"/>
          <w:lang w:eastAsia="zh-TW"/>
        </w:rPr>
        <w:t>w</w:t>
      </w:r>
      <w:r w:rsidR="003C0C05" w:rsidRPr="00694751">
        <w:rPr>
          <w:rFonts w:ascii="Tw Cen MT" w:eastAsia="____" w:hAnsi="Tw Cen MT" w:cs="____"/>
          <w:color w:val="000000" w:themeColor="text1"/>
          <w:sz w:val="18"/>
          <w:szCs w:val="18"/>
        </w:rPr>
        <w:t xml:space="preserve">ho </w:t>
      </w:r>
      <w:r w:rsidR="003C0C05" w:rsidRPr="00694751">
        <w:rPr>
          <w:rFonts w:ascii="Tw Cen MT" w:eastAsia="____" w:hAnsi="Tw Cen MT" w:cs="____"/>
          <w:color w:val="000000" w:themeColor="text1"/>
          <w:sz w:val="18"/>
          <w:szCs w:val="18"/>
          <w:lang w:eastAsia="zh-TW"/>
        </w:rPr>
        <w:t>r</w:t>
      </w:r>
      <w:r w:rsidR="003C0C05" w:rsidRPr="00694751">
        <w:rPr>
          <w:rFonts w:ascii="Tw Cen MT" w:eastAsia="____" w:hAnsi="Tw Cen MT" w:cs="____"/>
          <w:color w:val="000000" w:themeColor="text1"/>
          <w:sz w:val="18"/>
          <w:szCs w:val="18"/>
        </w:rPr>
        <w:t xml:space="preserve">eceived </w:t>
      </w:r>
      <w:r w:rsidR="003C0C05" w:rsidRPr="00694751">
        <w:rPr>
          <w:rFonts w:ascii="Tw Cen MT" w:eastAsia="____" w:hAnsi="Tw Cen MT" w:cs="____"/>
          <w:color w:val="000000" w:themeColor="text1"/>
          <w:sz w:val="18"/>
          <w:szCs w:val="18"/>
          <w:lang w:eastAsia="zh-TW"/>
        </w:rPr>
        <w:t>l</w:t>
      </w:r>
      <w:r w:rsidR="003C0C05" w:rsidRPr="00694751">
        <w:rPr>
          <w:rFonts w:ascii="Tw Cen MT" w:eastAsia="____" w:hAnsi="Tw Cen MT" w:cs="____"/>
          <w:color w:val="000000" w:themeColor="text1"/>
          <w:sz w:val="18"/>
          <w:szCs w:val="18"/>
        </w:rPr>
        <w:t xml:space="preserve">iving </w:t>
      </w:r>
      <w:r w:rsidR="003C0C05" w:rsidRPr="00694751">
        <w:rPr>
          <w:rFonts w:ascii="Tw Cen MT" w:eastAsia="____" w:hAnsi="Tw Cen MT" w:cs="____"/>
          <w:color w:val="000000" w:themeColor="text1"/>
          <w:sz w:val="18"/>
          <w:szCs w:val="18"/>
          <w:lang w:eastAsia="zh-TW"/>
        </w:rPr>
        <w:t>d</w:t>
      </w:r>
      <w:r w:rsidR="003C0C05" w:rsidRPr="00694751">
        <w:rPr>
          <w:rFonts w:ascii="Tw Cen MT" w:eastAsia="____" w:hAnsi="Tw Cen MT" w:cs="____"/>
          <w:color w:val="000000" w:themeColor="text1"/>
          <w:sz w:val="18"/>
          <w:szCs w:val="18"/>
        </w:rPr>
        <w:t xml:space="preserve">onor </w:t>
      </w:r>
      <w:r w:rsidR="003C0C05" w:rsidRPr="00694751">
        <w:rPr>
          <w:rFonts w:ascii="Tw Cen MT" w:eastAsia="____" w:hAnsi="Tw Cen MT" w:cs="____"/>
          <w:color w:val="000000" w:themeColor="text1"/>
          <w:sz w:val="18"/>
          <w:szCs w:val="18"/>
          <w:lang w:eastAsia="zh-TW"/>
        </w:rPr>
        <w:t>l</w:t>
      </w:r>
      <w:r w:rsidR="003C0C05" w:rsidRPr="00694751">
        <w:rPr>
          <w:rFonts w:ascii="Tw Cen MT" w:eastAsia="____" w:hAnsi="Tw Cen MT" w:cs="____"/>
          <w:color w:val="000000" w:themeColor="text1"/>
          <w:sz w:val="18"/>
          <w:szCs w:val="18"/>
        </w:rPr>
        <w:t>iver</w:t>
      </w:r>
      <w:r w:rsidR="003C0C05" w:rsidRPr="00694751">
        <w:rPr>
          <w:rFonts w:ascii="Tw Cen MT" w:eastAsia="____" w:hAnsi="Tw Cen MT" w:cs="____"/>
          <w:color w:val="000000" w:themeColor="text1"/>
          <w:sz w:val="18"/>
          <w:szCs w:val="18"/>
          <w:lang w:eastAsia="zh-TW"/>
        </w:rPr>
        <w:t xml:space="preserve"> t</w:t>
      </w:r>
      <w:r w:rsidR="003C0C05" w:rsidRPr="00694751">
        <w:rPr>
          <w:rFonts w:ascii="Tw Cen MT" w:eastAsia="____" w:hAnsi="Tw Cen MT" w:cs="____"/>
          <w:color w:val="000000" w:themeColor="text1"/>
          <w:sz w:val="18"/>
          <w:szCs w:val="18"/>
        </w:rPr>
        <w:t>ransplantation</w:t>
      </w:r>
      <w:r w:rsidR="003C0C05" w:rsidRPr="00694751">
        <w:rPr>
          <w:rFonts w:ascii="Tw Cen MT" w:eastAsia="____" w:hAnsi="Tw Cen MT" w:cs="____"/>
          <w:color w:val="000000" w:themeColor="text1"/>
          <w:sz w:val="18"/>
          <w:szCs w:val="18"/>
          <w:lang w:eastAsia="zh-TW"/>
        </w:rPr>
        <w:t>. Formosan Journal of Medicine 17(6</w:t>
      </w:r>
      <w:proofErr w:type="gramStart"/>
      <w:r w:rsidR="003C0C05" w:rsidRPr="00694751">
        <w:rPr>
          <w:rFonts w:ascii="Tw Cen MT" w:eastAsia="____" w:hAnsi="Tw Cen MT" w:cs="____"/>
          <w:color w:val="000000" w:themeColor="text1"/>
          <w:sz w:val="18"/>
          <w:szCs w:val="18"/>
          <w:lang w:eastAsia="zh-TW"/>
        </w:rPr>
        <w:t>)</w:t>
      </w:r>
      <w:r w:rsidR="0035761C" w:rsidRPr="00694751">
        <w:rPr>
          <w:rFonts w:ascii="Tw Cen MT" w:eastAsia="____" w:hAnsi="Tw Cen MT" w:cs="____"/>
          <w:color w:val="000000" w:themeColor="text1"/>
          <w:sz w:val="18"/>
          <w:szCs w:val="18"/>
          <w:lang w:eastAsia="zh-TW"/>
        </w:rPr>
        <w:t xml:space="preserve"> </w:t>
      </w:r>
      <w:r w:rsidR="003C0C05" w:rsidRPr="00694751">
        <w:rPr>
          <w:rFonts w:ascii="Tw Cen MT" w:eastAsia="____" w:hAnsi="Tw Cen MT" w:cs="____"/>
          <w:color w:val="000000" w:themeColor="text1"/>
          <w:sz w:val="18"/>
          <w:szCs w:val="18"/>
          <w:lang w:eastAsia="zh-TW"/>
        </w:rPr>
        <w:t>:</w:t>
      </w:r>
      <w:proofErr w:type="gramEnd"/>
      <w:r w:rsidR="003C0C05" w:rsidRPr="00694751">
        <w:rPr>
          <w:rFonts w:ascii="Tw Cen MT" w:eastAsia="____" w:hAnsi="Tw Cen MT" w:cs="____"/>
          <w:color w:val="000000" w:themeColor="text1"/>
          <w:sz w:val="18"/>
          <w:szCs w:val="18"/>
          <w:lang w:eastAsia="zh-TW"/>
        </w:rPr>
        <w:t xml:space="preserve"> </w:t>
      </w:r>
      <w:r w:rsidR="00D740D2" w:rsidRPr="00694751">
        <w:rPr>
          <w:rFonts w:ascii="Tw Cen MT" w:eastAsia="____" w:hAnsi="Tw Cen MT" w:cs="____"/>
          <w:color w:val="000000" w:themeColor="text1"/>
          <w:sz w:val="18"/>
          <w:szCs w:val="18"/>
          <w:lang w:eastAsia="zh-TW"/>
        </w:rPr>
        <w:t>610-616.</w:t>
      </w:r>
    </w:p>
    <w:p w:rsidR="00AE3E37" w:rsidRPr="00694751" w:rsidRDefault="004B428A" w:rsidP="00694751">
      <w:pPr>
        <w:pStyle w:val="a5"/>
        <w:numPr>
          <w:ilvl w:val="0"/>
          <w:numId w:val="5"/>
        </w:numPr>
        <w:autoSpaceDE w:val="0"/>
        <w:autoSpaceDN w:val="0"/>
        <w:adjustRightInd w:val="0"/>
        <w:rPr>
          <w:rFonts w:eastAsiaTheme="minorEastAsia" w:cs="AdvP8E13"/>
          <w:color w:val="000000" w:themeColor="text1"/>
          <w:sz w:val="18"/>
          <w:szCs w:val="18"/>
        </w:rPr>
        <w:sectPr w:rsidR="00AE3E37" w:rsidRPr="00694751">
          <w:type w:val="continuous"/>
          <w:pgSz w:w="11910" w:h="16840"/>
          <w:pgMar w:top="1740" w:right="600" w:bottom="840" w:left="620" w:header="720" w:footer="720" w:gutter="0"/>
          <w:cols w:num="2" w:space="720" w:equalWidth="0">
            <w:col w:w="5214" w:space="138"/>
            <w:col w:w="5338"/>
          </w:cols>
        </w:sectPr>
      </w:pPr>
      <w:r>
        <w:rPr>
          <w:rFonts w:ascii="Tw Cen MT" w:eastAsia="____" w:hAnsi="Tw Cen MT" w:cs="____"/>
          <w:color w:val="000000" w:themeColor="text1"/>
          <w:sz w:val="18"/>
          <w:szCs w:val="18"/>
          <w:lang w:eastAsia="zh-TW"/>
        </w:rPr>
        <w:t>Wu S</w:t>
      </w:r>
      <w:r w:rsidR="00246721" w:rsidRPr="00694751">
        <w:rPr>
          <w:rFonts w:ascii="Tw Cen MT" w:eastAsia="____" w:hAnsi="Tw Cen MT" w:cs="____"/>
          <w:color w:val="000000" w:themeColor="text1"/>
          <w:sz w:val="18"/>
          <w:szCs w:val="18"/>
          <w:lang w:eastAsia="zh-TW"/>
        </w:rPr>
        <w:t xml:space="preserve">L. et al. (2007). </w:t>
      </w:r>
      <w:r w:rsidR="00246721" w:rsidRPr="00694751">
        <w:rPr>
          <w:rFonts w:ascii="Tw Cen MT" w:eastAsia="____" w:hAnsi="Tw Cen MT" w:cs="____"/>
          <w:color w:val="000000" w:themeColor="text1"/>
          <w:sz w:val="18"/>
          <w:szCs w:val="18"/>
        </w:rPr>
        <w:t xml:space="preserve">Assessment and </w:t>
      </w:r>
      <w:r w:rsidR="00246721" w:rsidRPr="00694751">
        <w:rPr>
          <w:rFonts w:ascii="Tw Cen MT" w:eastAsia="____" w:hAnsi="Tw Cen MT" w:cs="____"/>
          <w:color w:val="000000" w:themeColor="text1"/>
          <w:sz w:val="18"/>
          <w:szCs w:val="18"/>
          <w:lang w:eastAsia="zh-TW"/>
        </w:rPr>
        <w:t>n</w:t>
      </w:r>
      <w:r w:rsidR="00246721" w:rsidRPr="00694751">
        <w:rPr>
          <w:rFonts w:ascii="Tw Cen MT" w:eastAsia="____" w:hAnsi="Tw Cen MT" w:cs="____"/>
          <w:color w:val="000000" w:themeColor="text1"/>
          <w:sz w:val="18"/>
          <w:szCs w:val="18"/>
        </w:rPr>
        <w:t xml:space="preserve">ursing </w:t>
      </w:r>
      <w:r w:rsidR="00246721" w:rsidRPr="00694751">
        <w:rPr>
          <w:rFonts w:ascii="Tw Cen MT" w:eastAsia="____" w:hAnsi="Tw Cen MT" w:cs="____"/>
          <w:color w:val="000000" w:themeColor="text1"/>
          <w:sz w:val="18"/>
          <w:szCs w:val="18"/>
          <w:lang w:eastAsia="zh-TW"/>
        </w:rPr>
        <w:t>c</w:t>
      </w:r>
      <w:r w:rsidR="00246721" w:rsidRPr="00694751">
        <w:rPr>
          <w:rFonts w:ascii="Tw Cen MT" w:eastAsia="____" w:hAnsi="Tw Cen MT" w:cs="____"/>
          <w:color w:val="000000" w:themeColor="text1"/>
          <w:sz w:val="18"/>
          <w:szCs w:val="18"/>
        </w:rPr>
        <w:t xml:space="preserve">are of </w:t>
      </w:r>
      <w:r w:rsidR="00246721" w:rsidRPr="00694751">
        <w:rPr>
          <w:rFonts w:ascii="Tw Cen MT" w:eastAsia="____" w:hAnsi="Tw Cen MT" w:cs="____"/>
          <w:color w:val="000000" w:themeColor="text1"/>
          <w:sz w:val="18"/>
          <w:szCs w:val="18"/>
          <w:lang w:eastAsia="zh-TW"/>
        </w:rPr>
        <w:t>p</w:t>
      </w:r>
      <w:r w:rsidR="00246721" w:rsidRPr="00694751">
        <w:rPr>
          <w:rFonts w:ascii="Tw Cen MT" w:eastAsia="____" w:hAnsi="Tw Cen MT" w:cs="____"/>
          <w:color w:val="000000" w:themeColor="text1"/>
          <w:sz w:val="18"/>
          <w:szCs w:val="18"/>
        </w:rPr>
        <w:t xml:space="preserve">atients in </w:t>
      </w:r>
      <w:r w:rsidR="00246721" w:rsidRPr="00694751">
        <w:rPr>
          <w:rFonts w:ascii="Tw Cen MT" w:eastAsia="____" w:hAnsi="Tw Cen MT" w:cs="____"/>
          <w:color w:val="000000" w:themeColor="text1"/>
          <w:sz w:val="18"/>
          <w:szCs w:val="18"/>
          <w:lang w:eastAsia="zh-TW"/>
        </w:rPr>
        <w:t>a</w:t>
      </w:r>
      <w:r w:rsidR="00246721" w:rsidRPr="00694751">
        <w:rPr>
          <w:rFonts w:ascii="Tw Cen MT" w:eastAsia="____" w:hAnsi="Tw Cen MT" w:cs="____"/>
          <w:color w:val="000000" w:themeColor="text1"/>
          <w:sz w:val="18"/>
          <w:szCs w:val="18"/>
        </w:rPr>
        <w:t xml:space="preserve">cute </w:t>
      </w:r>
      <w:r w:rsidR="00246721" w:rsidRPr="00694751">
        <w:rPr>
          <w:rFonts w:ascii="Tw Cen MT" w:eastAsia="____" w:hAnsi="Tw Cen MT" w:cs="____"/>
          <w:color w:val="000000" w:themeColor="text1"/>
          <w:sz w:val="18"/>
          <w:szCs w:val="18"/>
          <w:lang w:eastAsia="zh-TW"/>
        </w:rPr>
        <w:t>c</w:t>
      </w:r>
      <w:r w:rsidR="00246721" w:rsidRPr="00694751">
        <w:rPr>
          <w:rFonts w:ascii="Tw Cen MT" w:eastAsia="____" w:hAnsi="Tw Cen MT" w:cs="____"/>
          <w:color w:val="000000" w:themeColor="text1"/>
          <w:sz w:val="18"/>
          <w:szCs w:val="18"/>
        </w:rPr>
        <w:t xml:space="preserve">onfusion in </w:t>
      </w:r>
      <w:r w:rsidR="00246721" w:rsidRPr="00694751">
        <w:rPr>
          <w:rFonts w:ascii="Tw Cen MT" w:eastAsia="____" w:hAnsi="Tw Cen MT" w:cs="____"/>
          <w:color w:val="000000" w:themeColor="text1"/>
          <w:sz w:val="18"/>
          <w:szCs w:val="18"/>
          <w:lang w:eastAsia="zh-TW"/>
        </w:rPr>
        <w:t>i</w:t>
      </w:r>
      <w:r w:rsidR="00246721" w:rsidRPr="00694751">
        <w:rPr>
          <w:rFonts w:ascii="Tw Cen MT" w:eastAsia="____" w:hAnsi="Tw Cen MT" w:cs="____"/>
          <w:color w:val="000000" w:themeColor="text1"/>
          <w:sz w:val="18"/>
          <w:szCs w:val="18"/>
        </w:rPr>
        <w:t xml:space="preserve">ntensive </w:t>
      </w:r>
      <w:r w:rsidR="00246721" w:rsidRPr="00694751">
        <w:rPr>
          <w:rFonts w:ascii="Tw Cen MT" w:eastAsia="____" w:hAnsi="Tw Cen MT" w:cs="____"/>
          <w:color w:val="000000" w:themeColor="text1"/>
          <w:sz w:val="18"/>
          <w:szCs w:val="18"/>
          <w:lang w:eastAsia="zh-TW"/>
        </w:rPr>
        <w:t>c</w:t>
      </w:r>
      <w:r w:rsidR="00246721" w:rsidRPr="00694751">
        <w:rPr>
          <w:rFonts w:ascii="Tw Cen MT" w:eastAsia="____" w:hAnsi="Tw Cen MT" w:cs="____"/>
          <w:color w:val="000000" w:themeColor="text1"/>
          <w:sz w:val="18"/>
          <w:szCs w:val="18"/>
        </w:rPr>
        <w:t>are</w:t>
      </w:r>
      <w:r w:rsidR="00246721" w:rsidRPr="00694751">
        <w:rPr>
          <w:rFonts w:ascii="Tw Cen MT" w:eastAsia="____" w:hAnsi="Tw Cen MT" w:cs="____"/>
          <w:color w:val="000000" w:themeColor="text1"/>
          <w:sz w:val="18"/>
          <w:szCs w:val="18"/>
          <w:lang w:eastAsia="zh-TW"/>
        </w:rPr>
        <w:t xml:space="preserve"> u</w:t>
      </w:r>
      <w:r w:rsidR="00246721" w:rsidRPr="00694751">
        <w:rPr>
          <w:rFonts w:ascii="Tw Cen MT" w:eastAsia="____" w:hAnsi="Tw Cen MT" w:cs="____"/>
          <w:color w:val="000000" w:themeColor="text1"/>
          <w:sz w:val="18"/>
          <w:szCs w:val="18"/>
        </w:rPr>
        <w:t>nits</w:t>
      </w:r>
      <w:r w:rsidR="00246721" w:rsidRPr="00694751">
        <w:rPr>
          <w:rFonts w:ascii="Tw Cen MT" w:eastAsia="____" w:hAnsi="Tw Cen MT" w:cs="____"/>
          <w:color w:val="000000" w:themeColor="text1"/>
          <w:sz w:val="18"/>
          <w:szCs w:val="18"/>
          <w:lang w:eastAsia="zh-TW"/>
        </w:rPr>
        <w:t xml:space="preserve">. </w:t>
      </w:r>
      <w:r w:rsidR="00760AC8" w:rsidRPr="00694751">
        <w:rPr>
          <w:rFonts w:ascii="Tw Cen MT" w:eastAsiaTheme="minorEastAsia" w:hAnsi="Tw Cen MT" w:cs="Times-Bold"/>
          <w:bCs/>
          <w:sz w:val="18"/>
          <w:szCs w:val="18"/>
          <w:lang w:eastAsia="zh-TW"/>
        </w:rPr>
        <w:t>The Journal of Nursing 54(6</w:t>
      </w:r>
      <w:proofErr w:type="gramStart"/>
      <w:r w:rsidR="00760AC8" w:rsidRPr="00694751">
        <w:rPr>
          <w:rFonts w:ascii="Tw Cen MT" w:eastAsiaTheme="minorEastAsia" w:hAnsi="Tw Cen MT" w:cs="Times-Bold"/>
          <w:bCs/>
          <w:sz w:val="18"/>
          <w:szCs w:val="18"/>
          <w:lang w:eastAsia="zh-TW"/>
        </w:rPr>
        <w:t>)</w:t>
      </w:r>
      <w:r w:rsidR="0035761C" w:rsidRPr="00694751">
        <w:rPr>
          <w:rFonts w:ascii="Tw Cen MT" w:eastAsiaTheme="minorEastAsia" w:hAnsi="Tw Cen MT" w:cs="Times-Bold"/>
          <w:bCs/>
          <w:sz w:val="18"/>
          <w:szCs w:val="18"/>
          <w:lang w:eastAsia="zh-TW"/>
        </w:rPr>
        <w:t xml:space="preserve"> </w:t>
      </w:r>
      <w:r w:rsidR="00760AC8" w:rsidRPr="00694751">
        <w:rPr>
          <w:rFonts w:ascii="Tw Cen MT" w:eastAsiaTheme="minorEastAsia" w:hAnsi="Tw Cen MT" w:cs="Times-Bold"/>
          <w:bCs/>
          <w:sz w:val="18"/>
          <w:szCs w:val="18"/>
          <w:lang w:eastAsia="zh-TW"/>
        </w:rPr>
        <w:t>:</w:t>
      </w:r>
      <w:proofErr w:type="gramEnd"/>
      <w:r w:rsidR="0035761C" w:rsidRPr="00694751">
        <w:rPr>
          <w:rFonts w:ascii="Tw Cen MT" w:eastAsiaTheme="minorEastAsia" w:hAnsi="Tw Cen MT" w:cs="Times-Bold"/>
          <w:bCs/>
          <w:sz w:val="18"/>
          <w:szCs w:val="18"/>
          <w:lang w:eastAsia="zh-TW"/>
        </w:rPr>
        <w:t xml:space="preserve"> </w:t>
      </w:r>
      <w:r w:rsidR="00760AC8" w:rsidRPr="00694751">
        <w:rPr>
          <w:rFonts w:ascii="Tw Cen MT" w:eastAsiaTheme="minorEastAsia" w:hAnsi="Tw Cen MT" w:cs="Times-Bold"/>
          <w:bCs/>
          <w:sz w:val="18"/>
          <w:szCs w:val="18"/>
          <w:lang w:eastAsia="zh-TW"/>
        </w:rPr>
        <w:t>67-72.</w:t>
      </w:r>
    </w:p>
    <w:p w:rsidR="00AE3E37" w:rsidRPr="00116033" w:rsidRDefault="00AE3E37">
      <w:pPr>
        <w:pStyle w:val="a3"/>
        <w:rPr>
          <w:rFonts w:ascii="Calibri" w:eastAsiaTheme="minorEastAsia" w:hint="eastAsia"/>
          <w:sz w:val="20"/>
          <w:lang w:eastAsia="zh-TW"/>
        </w:rPr>
      </w:pPr>
    </w:p>
    <w:p w:rsidR="00AE3E37" w:rsidRDefault="00027ABA">
      <w:pPr>
        <w:pStyle w:val="a3"/>
        <w:spacing w:line="40" w:lineRule="exact"/>
        <w:ind w:left="2202"/>
        <w:rPr>
          <w:rFonts w:ascii="Calibri"/>
          <w:sz w:val="4"/>
        </w:rPr>
      </w:pPr>
      <w:r w:rsidRPr="00027ABA">
        <w:rPr>
          <w:rFonts w:ascii="Calibri"/>
          <w:noProof/>
          <w:sz w:val="4"/>
          <w:lang w:val="en-IN" w:eastAsia="en-IN"/>
        </w:rPr>
      </w:r>
      <w:r w:rsidRPr="00027ABA">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BD2C0A" w:rsidRDefault="008756E6" w:rsidP="00404E5B">
      <w:pPr>
        <w:spacing w:before="92"/>
        <w:ind w:right="4234"/>
        <w:rPr>
          <w:rFonts w:ascii="Arial" w:eastAsiaTheme="minorEastAsia" w:hint="eastAsia"/>
          <w:lang w:eastAsia="zh-TW"/>
        </w:rPr>
      </w:pPr>
      <w:r>
        <w:rPr>
          <w:noProof/>
        </w:rPr>
        <w:t xml:space="preserve">              </w:t>
      </w:r>
      <w:r w:rsidR="00143050">
        <w:rPr>
          <w:noProof/>
          <w:lang w:eastAsia="zh-TW"/>
        </w:rPr>
        <w:drawing>
          <wp:inline distT="0" distB="0" distL="0" distR="0">
            <wp:extent cx="1163116" cy="929030"/>
            <wp:effectExtent l="19050" t="0" r="0" b="0"/>
            <wp:docPr id="2" name="圖片 2" descr="C:\Users\User\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th.jpg"/>
                    <pic:cNvPicPr>
                      <a:picLocks noChangeAspect="1" noChangeArrowheads="1"/>
                    </pic:cNvPicPr>
                  </pic:nvPicPr>
                  <pic:blipFill>
                    <a:blip r:embed="rId9" cstate="print"/>
                    <a:srcRect/>
                    <a:stretch>
                      <a:fillRect/>
                    </a:stretch>
                  </pic:blipFill>
                  <pic:spPr bwMode="auto">
                    <a:xfrm>
                      <a:off x="0" y="0"/>
                      <a:ext cx="1163132" cy="929043"/>
                    </a:xfrm>
                    <a:prstGeom prst="rect">
                      <a:avLst/>
                    </a:prstGeom>
                    <a:noFill/>
                    <a:ln w="9525">
                      <a:noFill/>
                      <a:miter lim="800000"/>
                      <a:headEnd/>
                      <a:tailEnd/>
                    </a:ln>
                  </pic:spPr>
                </pic:pic>
              </a:graphicData>
            </a:graphic>
          </wp:inline>
        </w:drawing>
      </w:r>
      <w:r w:rsidR="00143050">
        <w:rPr>
          <w:rFonts w:eastAsiaTheme="minorEastAsia" w:hint="eastAsia"/>
          <w:noProof/>
          <w:lang w:eastAsia="zh-TW"/>
        </w:rPr>
        <w:t xml:space="preserve"> </w:t>
      </w:r>
      <w:r w:rsidR="00116033">
        <w:rPr>
          <w:rFonts w:eastAsiaTheme="minorEastAsia" w:hint="eastAsia"/>
          <w:noProof/>
          <w:lang w:eastAsia="zh-TW"/>
        </w:rPr>
        <w:t xml:space="preserve"> </w:t>
      </w:r>
      <w:r w:rsidR="00A9710C">
        <w:rPr>
          <w:rFonts w:ascii="Arial"/>
          <w:color w:val="BF5A14"/>
        </w:rPr>
        <w:t>Biography</w:t>
      </w:r>
      <w:r w:rsidR="00404E5B">
        <w:rPr>
          <w:rFonts w:ascii="Arial"/>
          <w:color w:val="BF5A14"/>
        </w:rPr>
        <w:t xml:space="preserve"> </w:t>
      </w:r>
    </w:p>
    <w:p w:rsidR="00AE3E37" w:rsidRPr="00194F2B" w:rsidRDefault="00C9632A">
      <w:pPr>
        <w:spacing w:before="41" w:line="154" w:lineRule="exact"/>
        <w:ind w:left="213" w:right="231"/>
        <w:jc w:val="both"/>
        <w:rPr>
          <w:rFonts w:ascii="Arial" w:eastAsiaTheme="minorEastAsia" w:hAnsi="Arial" w:cs="Arial"/>
          <w:sz w:val="14"/>
          <w:lang w:eastAsia="zh-TW"/>
        </w:rPr>
      </w:pPr>
      <w:proofErr w:type="spellStart"/>
      <w:r w:rsidRPr="00C9632A">
        <w:rPr>
          <w:rFonts w:ascii="Arial" w:eastAsia="Arial Unicode MS" w:hAnsi="Arial" w:cs="Arial"/>
          <w:bCs/>
          <w:sz w:val="14"/>
          <w:szCs w:val="14"/>
        </w:rPr>
        <w:t>Hui</w:t>
      </w:r>
      <w:proofErr w:type="spellEnd"/>
      <w:r w:rsidRPr="00C9632A">
        <w:rPr>
          <w:rFonts w:ascii="Arial" w:eastAsia="Arial Unicode MS" w:hAnsi="Arial" w:cs="Arial"/>
          <w:bCs/>
          <w:sz w:val="14"/>
          <w:szCs w:val="14"/>
        </w:rPr>
        <w:t>-Chuan Liao</w:t>
      </w:r>
      <w:r>
        <w:rPr>
          <w:rFonts w:ascii="Arial"/>
          <w:sz w:val="14"/>
        </w:rPr>
        <w:t xml:space="preserve"> has her expertise in </w:t>
      </w:r>
      <w:r>
        <w:rPr>
          <w:rFonts w:ascii="Arial" w:eastAsiaTheme="minorEastAsia" w:hint="eastAsia"/>
          <w:sz w:val="14"/>
          <w:lang w:eastAsia="zh-TW"/>
        </w:rPr>
        <w:t>assessing</w:t>
      </w:r>
      <w:r>
        <w:rPr>
          <w:rFonts w:ascii="Arial"/>
          <w:sz w:val="14"/>
        </w:rPr>
        <w:t xml:space="preserve"> an</w:t>
      </w:r>
      <w:r>
        <w:rPr>
          <w:rFonts w:ascii="Arial" w:eastAsiaTheme="minorEastAsia" w:hint="eastAsia"/>
          <w:sz w:val="14"/>
          <w:lang w:eastAsia="zh-TW"/>
        </w:rPr>
        <w:t xml:space="preserve">d </w:t>
      </w:r>
      <w:r w:rsidR="00A9710C">
        <w:rPr>
          <w:rFonts w:ascii="Arial"/>
          <w:sz w:val="14"/>
        </w:rPr>
        <w:t xml:space="preserve">improving the </w:t>
      </w:r>
      <w:r>
        <w:rPr>
          <w:rFonts w:ascii="Arial" w:eastAsiaTheme="minorEastAsia" w:hint="eastAsia"/>
          <w:sz w:val="14"/>
          <w:lang w:eastAsia="zh-TW"/>
        </w:rPr>
        <w:t>healthcare of</w:t>
      </w:r>
      <w:r w:rsidRPr="00C9632A">
        <w:rPr>
          <w:rFonts w:ascii="Arial" w:eastAsia="Arial Unicode MS" w:hAnsi="Arial" w:cs="Arial"/>
          <w:iCs/>
          <w:color w:val="000000"/>
          <w:sz w:val="14"/>
          <w:szCs w:val="14"/>
        </w:rPr>
        <w:t xml:space="preserve"> </w:t>
      </w:r>
      <w:r>
        <w:rPr>
          <w:rFonts w:ascii="Arial" w:eastAsia="Arial Unicode MS" w:hAnsi="Arial" w:cs="Arial" w:hint="eastAsia"/>
          <w:iCs/>
          <w:color w:val="000000"/>
          <w:sz w:val="14"/>
          <w:szCs w:val="14"/>
          <w:lang w:eastAsia="zh-TW"/>
        </w:rPr>
        <w:t>l</w:t>
      </w:r>
      <w:r>
        <w:rPr>
          <w:rFonts w:ascii="Arial" w:eastAsia="Arial Unicode MS" w:hAnsi="Arial" w:cs="Arial"/>
          <w:iCs/>
          <w:color w:val="000000"/>
          <w:sz w:val="14"/>
          <w:szCs w:val="14"/>
        </w:rPr>
        <w:t xml:space="preserve">iver </w:t>
      </w:r>
      <w:r>
        <w:rPr>
          <w:rFonts w:ascii="Arial" w:eastAsia="Arial Unicode MS" w:hAnsi="Arial" w:cs="Arial" w:hint="eastAsia"/>
          <w:iCs/>
          <w:color w:val="000000"/>
          <w:sz w:val="14"/>
          <w:szCs w:val="14"/>
          <w:lang w:eastAsia="zh-TW"/>
        </w:rPr>
        <w:t>t</w:t>
      </w:r>
      <w:r>
        <w:rPr>
          <w:rFonts w:ascii="Arial" w:eastAsia="Arial Unicode MS" w:hAnsi="Arial" w:cs="Arial"/>
          <w:iCs/>
          <w:color w:val="000000"/>
          <w:sz w:val="14"/>
          <w:szCs w:val="14"/>
        </w:rPr>
        <w:t xml:space="preserve">ransplantation </w:t>
      </w:r>
      <w:r>
        <w:rPr>
          <w:rFonts w:ascii="Arial" w:eastAsia="Arial Unicode MS" w:hAnsi="Arial" w:cs="Arial" w:hint="eastAsia"/>
          <w:iCs/>
          <w:color w:val="000000"/>
          <w:sz w:val="14"/>
          <w:szCs w:val="14"/>
          <w:lang w:eastAsia="zh-TW"/>
        </w:rPr>
        <w:t>s</w:t>
      </w:r>
      <w:r w:rsidRPr="00C9632A">
        <w:rPr>
          <w:rFonts w:ascii="Arial" w:eastAsia="Arial Unicode MS" w:hAnsi="Arial" w:cs="Arial"/>
          <w:iCs/>
          <w:color w:val="000000"/>
          <w:sz w:val="14"/>
          <w:szCs w:val="14"/>
        </w:rPr>
        <w:t>urgeon</w:t>
      </w:r>
      <w:r>
        <w:rPr>
          <w:rFonts w:ascii="Arial" w:eastAsia="Arial Unicode MS" w:hAnsi="Arial" w:cs="Arial" w:hint="eastAsia"/>
          <w:iCs/>
          <w:color w:val="000000"/>
          <w:sz w:val="14"/>
          <w:szCs w:val="14"/>
          <w:lang w:eastAsia="zh-TW"/>
        </w:rPr>
        <w:t xml:space="preserve"> patients</w:t>
      </w:r>
      <w:r>
        <w:rPr>
          <w:rFonts w:ascii="Arial" w:eastAsiaTheme="minorEastAsia" w:hint="eastAsia"/>
          <w:sz w:val="14"/>
          <w:lang w:eastAsia="zh-TW"/>
        </w:rPr>
        <w:t>.</w:t>
      </w:r>
      <w:r w:rsidR="00497FE8">
        <w:rPr>
          <w:rFonts w:ascii="Arial" w:eastAsiaTheme="minorEastAsia" w:hint="eastAsia"/>
          <w:sz w:val="14"/>
          <w:lang w:eastAsia="zh-TW"/>
        </w:rPr>
        <w:t xml:space="preserve"> She currently is the nurse practitioner in the </w:t>
      </w:r>
      <w:r w:rsidR="00497FE8">
        <w:rPr>
          <w:rFonts w:ascii="Arial" w:eastAsia="Arial Unicode MS" w:hAnsi="Arial" w:cs="Arial" w:hint="eastAsia"/>
          <w:iCs/>
          <w:color w:val="000000"/>
          <w:sz w:val="14"/>
          <w:szCs w:val="14"/>
          <w:lang w:eastAsia="zh-TW"/>
        </w:rPr>
        <w:t>l</w:t>
      </w:r>
      <w:r w:rsidR="00497FE8">
        <w:rPr>
          <w:rFonts w:ascii="Arial" w:eastAsia="Arial Unicode MS" w:hAnsi="Arial" w:cs="Arial"/>
          <w:iCs/>
          <w:color w:val="000000"/>
          <w:sz w:val="14"/>
          <w:szCs w:val="14"/>
        </w:rPr>
        <w:t xml:space="preserve">iver </w:t>
      </w:r>
      <w:r w:rsidR="00497FE8">
        <w:rPr>
          <w:rFonts w:ascii="Arial" w:eastAsia="Arial Unicode MS" w:hAnsi="Arial" w:cs="Arial" w:hint="eastAsia"/>
          <w:iCs/>
          <w:color w:val="000000"/>
          <w:sz w:val="14"/>
          <w:szCs w:val="14"/>
          <w:lang w:eastAsia="zh-TW"/>
        </w:rPr>
        <w:t>t</w:t>
      </w:r>
      <w:r w:rsidR="00497FE8">
        <w:rPr>
          <w:rFonts w:ascii="Arial" w:eastAsia="Arial Unicode MS" w:hAnsi="Arial" w:cs="Arial"/>
          <w:iCs/>
          <w:color w:val="000000"/>
          <w:sz w:val="14"/>
          <w:szCs w:val="14"/>
        </w:rPr>
        <w:t xml:space="preserve">ransplantation </w:t>
      </w:r>
      <w:r w:rsidR="00497FE8">
        <w:rPr>
          <w:rFonts w:ascii="Arial" w:eastAsia="Arial Unicode MS" w:hAnsi="Arial" w:cs="Arial" w:hint="eastAsia"/>
          <w:iCs/>
          <w:color w:val="000000"/>
          <w:sz w:val="14"/>
          <w:szCs w:val="14"/>
          <w:lang w:eastAsia="zh-TW"/>
        </w:rPr>
        <w:t>s</w:t>
      </w:r>
      <w:r w:rsidR="00497FE8" w:rsidRPr="00C9632A">
        <w:rPr>
          <w:rFonts w:ascii="Arial" w:eastAsia="Arial Unicode MS" w:hAnsi="Arial" w:cs="Arial"/>
          <w:iCs/>
          <w:color w:val="000000"/>
          <w:sz w:val="14"/>
          <w:szCs w:val="14"/>
        </w:rPr>
        <w:t>urgeon</w:t>
      </w:r>
      <w:r w:rsidR="00497FE8">
        <w:rPr>
          <w:rFonts w:ascii="Arial" w:eastAsia="Arial Unicode MS" w:hAnsi="Arial" w:cs="Arial" w:hint="eastAsia"/>
          <w:iCs/>
          <w:color w:val="000000"/>
          <w:sz w:val="14"/>
          <w:szCs w:val="14"/>
          <w:lang w:eastAsia="zh-TW"/>
        </w:rPr>
        <w:t xml:space="preserve"> unit of Kaohsiung Chung Gang Memorial Hospital and has worked in the unit for </w:t>
      </w:r>
      <w:r w:rsidR="00BD2C0A">
        <w:rPr>
          <w:rFonts w:ascii="Arial" w:eastAsia="Arial Unicode MS" w:hAnsi="Arial" w:cs="Arial" w:hint="eastAsia"/>
          <w:iCs/>
          <w:color w:val="000000"/>
          <w:sz w:val="14"/>
          <w:szCs w:val="14"/>
          <w:lang w:eastAsia="zh-TW"/>
        </w:rPr>
        <w:t xml:space="preserve">more than 20 years. </w:t>
      </w:r>
      <w:r w:rsidR="00194F2B">
        <w:rPr>
          <w:rFonts w:ascii="Arial" w:eastAsia="Arial Unicode MS" w:hAnsi="Arial" w:cs="Arial" w:hint="eastAsia"/>
          <w:iCs/>
          <w:color w:val="000000"/>
          <w:sz w:val="14"/>
          <w:szCs w:val="14"/>
          <w:lang w:eastAsia="zh-TW"/>
        </w:rPr>
        <w:t xml:space="preserve">Since delirium problem has become seriously in this unit, she and the head nurse as well as the </w:t>
      </w:r>
      <w:r w:rsidR="00194F2B">
        <w:rPr>
          <w:rFonts w:ascii="Arial" w:eastAsia="Arial Unicode MS" w:hAnsi="Arial" w:cs="Arial"/>
          <w:iCs/>
          <w:color w:val="000000"/>
          <w:sz w:val="14"/>
          <w:szCs w:val="14"/>
          <w:lang w:eastAsia="zh-TW"/>
        </w:rPr>
        <w:t>research</w:t>
      </w:r>
      <w:r w:rsidR="00194F2B">
        <w:rPr>
          <w:rFonts w:ascii="Arial" w:eastAsia="Arial Unicode MS" w:hAnsi="Arial" w:cs="Arial" w:hint="eastAsia"/>
          <w:iCs/>
          <w:color w:val="000000"/>
          <w:sz w:val="14"/>
          <w:szCs w:val="14"/>
          <w:lang w:eastAsia="zh-TW"/>
        </w:rPr>
        <w:t xml:space="preserve"> team have worked together to explore the delirium problems and approach methods to improve the quality of care for those delirium patients who have lived in the l</w:t>
      </w:r>
      <w:r w:rsidR="00194F2B">
        <w:rPr>
          <w:rFonts w:ascii="Arial" w:eastAsia="Arial Unicode MS" w:hAnsi="Arial" w:cs="Arial"/>
          <w:iCs/>
          <w:color w:val="000000"/>
          <w:sz w:val="14"/>
          <w:szCs w:val="14"/>
        </w:rPr>
        <w:t xml:space="preserve">iver </w:t>
      </w:r>
      <w:r w:rsidR="00194F2B">
        <w:rPr>
          <w:rFonts w:ascii="Arial" w:eastAsia="Arial Unicode MS" w:hAnsi="Arial" w:cs="Arial" w:hint="eastAsia"/>
          <w:iCs/>
          <w:color w:val="000000"/>
          <w:sz w:val="14"/>
          <w:szCs w:val="14"/>
          <w:lang w:eastAsia="zh-TW"/>
        </w:rPr>
        <w:t>t</w:t>
      </w:r>
      <w:r w:rsidR="00194F2B">
        <w:rPr>
          <w:rFonts w:ascii="Arial" w:eastAsia="Arial Unicode MS" w:hAnsi="Arial" w:cs="Arial"/>
          <w:iCs/>
          <w:color w:val="000000"/>
          <w:sz w:val="14"/>
          <w:szCs w:val="14"/>
        </w:rPr>
        <w:t xml:space="preserve">ransplantation </w:t>
      </w:r>
      <w:r w:rsidR="00194F2B">
        <w:rPr>
          <w:rFonts w:ascii="Arial" w:eastAsia="Arial Unicode MS" w:hAnsi="Arial" w:cs="Arial" w:hint="eastAsia"/>
          <w:iCs/>
          <w:color w:val="000000"/>
          <w:sz w:val="14"/>
          <w:szCs w:val="14"/>
          <w:lang w:eastAsia="zh-TW"/>
        </w:rPr>
        <w:t>s</w:t>
      </w:r>
      <w:r w:rsidR="00194F2B" w:rsidRPr="00C9632A">
        <w:rPr>
          <w:rFonts w:ascii="Arial" w:eastAsia="Arial Unicode MS" w:hAnsi="Arial" w:cs="Arial"/>
          <w:iCs/>
          <w:color w:val="000000"/>
          <w:sz w:val="14"/>
          <w:szCs w:val="14"/>
        </w:rPr>
        <w:t>urgeon</w:t>
      </w:r>
      <w:r w:rsidR="00194F2B">
        <w:rPr>
          <w:rFonts w:ascii="Arial" w:eastAsia="Arial Unicode MS" w:hAnsi="Arial" w:cs="Arial" w:hint="eastAsia"/>
          <w:iCs/>
          <w:color w:val="000000"/>
          <w:sz w:val="14"/>
          <w:szCs w:val="14"/>
          <w:lang w:eastAsia="zh-TW"/>
        </w:rPr>
        <w:t xml:space="preserve"> unit of Kaohsiung Chung Gang Memorial Hospital. She is expected to develop th</w:t>
      </w:r>
      <w:r w:rsidR="00194F2B" w:rsidRPr="00194F2B">
        <w:rPr>
          <w:rFonts w:ascii="Arial" w:eastAsia="Arial Unicode MS" w:hAnsi="Arial" w:cs="Arial"/>
          <w:iCs/>
          <w:color w:val="000000"/>
          <w:sz w:val="14"/>
          <w:szCs w:val="14"/>
          <w:lang w:eastAsia="zh-TW"/>
        </w:rPr>
        <w:t xml:space="preserve">e </w:t>
      </w:r>
      <w:r w:rsidR="00194F2B" w:rsidRPr="00194F2B">
        <w:rPr>
          <w:rFonts w:ascii="Arial" w:eastAsia="標楷體" w:hAnsi="Arial" w:cs="Arial"/>
          <w:sz w:val="14"/>
          <w:szCs w:val="14"/>
        </w:rPr>
        <w:t>standardized care protocol</w:t>
      </w:r>
      <w:r w:rsidR="00194F2B">
        <w:rPr>
          <w:rFonts w:ascii="Arial" w:eastAsia="標楷體" w:hAnsi="Arial" w:cs="Arial" w:hint="eastAsia"/>
          <w:sz w:val="14"/>
          <w:szCs w:val="14"/>
          <w:lang w:eastAsia="zh-TW"/>
        </w:rPr>
        <w:t xml:space="preserve"> for liver ICU patients</w:t>
      </w:r>
      <w:r w:rsidR="00194F2B" w:rsidRPr="00194F2B">
        <w:rPr>
          <w:rFonts w:ascii="Arial" w:eastAsia="標楷體" w:hAnsi="Arial" w:cs="Arial"/>
          <w:sz w:val="14"/>
          <w:szCs w:val="14"/>
        </w:rPr>
        <w:t>, providing as the reference for the future clinical guidelines.</w:t>
      </w:r>
    </w:p>
    <w:p w:rsidR="00AE3E37" w:rsidRPr="00116033" w:rsidRDefault="00A9710C" w:rsidP="00116033">
      <w:pPr>
        <w:pStyle w:val="Default"/>
        <w:jc w:val="center"/>
        <w:rPr>
          <w:rFonts w:ascii="Times New Roman" w:hAnsi="Times New Roman" w:cs="Times New Roman" w:hint="eastAsia"/>
          <w:sz w:val="14"/>
          <w:szCs w:val="14"/>
        </w:rPr>
        <w:sectPr w:rsidR="00AE3E37" w:rsidRPr="00116033">
          <w:type w:val="continuous"/>
          <w:pgSz w:w="11910" w:h="16840"/>
          <w:pgMar w:top="1740" w:right="600" w:bottom="840" w:left="620" w:header="720" w:footer="720" w:gutter="0"/>
          <w:cols w:space="720"/>
        </w:sectPr>
      </w:pPr>
      <w:r>
        <w:rPr>
          <w:sz w:val="14"/>
        </w:rPr>
        <w:t xml:space="preserve">Email: </w:t>
      </w:r>
      <w:r w:rsidR="00C9632A" w:rsidRPr="00C9632A">
        <w:rPr>
          <w:rFonts w:ascii="Times New Roman" w:hAnsi="Times New Roman" w:cs="Times New Roman"/>
          <w:sz w:val="14"/>
          <w:szCs w:val="14"/>
        </w:rPr>
        <w:t>2203@cgmh.org.t</w:t>
      </w:r>
      <w:r w:rsidR="00027ABA" w:rsidRPr="00C9632A">
        <w:rPr>
          <w:rFonts w:ascii="Tw Cen MT"/>
          <w:noProof/>
          <w:sz w:val="14"/>
          <w:szCs w:val="14"/>
          <w:lang w:val="en-IN" w:eastAsia="en-IN"/>
        </w:rPr>
        <w:pict>
          <v:line id="Line 3" o:spid="_x0000_s1028"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4B428A">
        <w:rPr>
          <w:rFonts w:ascii="Times New Roman" w:hAnsi="Times New Roman" w:cs="Times New Roman" w:hint="eastAsia"/>
          <w:sz w:val="14"/>
          <w:szCs w:val="14"/>
        </w:rPr>
        <w:t>w</w:t>
      </w:r>
    </w:p>
    <w:p w:rsidR="00AE3E37" w:rsidRPr="00C9632A" w:rsidRDefault="00AE3E37">
      <w:pPr>
        <w:pStyle w:val="a3"/>
        <w:spacing w:before="3"/>
        <w:rPr>
          <w:rFonts w:ascii="Minion Pro" w:eastAsiaTheme="minorEastAsia" w:hint="eastAsia"/>
          <w:sz w:val="26"/>
          <w:lang w:eastAsia="zh-TW"/>
        </w:rPr>
      </w:pPr>
    </w:p>
    <w:sectPr w:rsidR="00AE3E37" w:rsidRPr="00C9632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258B" w:rsidRDefault="00B2258B">
      <w:r>
        <w:separator/>
      </w:r>
    </w:p>
  </w:endnote>
  <w:endnote w:type="continuationSeparator" w:id="0">
    <w:p w:rsidR="00B2258B" w:rsidRDefault="00B2258B">
      <w:r>
        <w:continuationSeparator/>
      </w:r>
    </w:p>
  </w:endnote>
</w:endnotes>
</file>

<file path=word/fontTable.xml><?xml version="1.0" encoding="utf-8"?>
<w:fonts xmlns:r="http://schemas.openxmlformats.org/officeDocument/2006/relationships" xmlns:w="http://schemas.openxmlformats.org/wordprocessingml/2006/main">
  <w:font w:name="Tw Cen MT">
    <w:panose1 w:val="020B0602020104020603"/>
    <w:charset w:val="00"/>
    <w:family w:val="swiss"/>
    <w:pitch w:val="variable"/>
    <w:sig w:usb0="00000007" w:usb1="00000000" w:usb2="00000000" w:usb3="00000000" w:csb0="00000003" w:csb1="00000000"/>
  </w:font>
  <w:font w:name="Times New Roman">
    <w:altName w:val="Times New Roman"/>
    <w:panose1 w:val="02020603050405020304"/>
    <w:charset w:val="00"/>
    <w:family w:val="roman"/>
    <w:pitch w:val="variable"/>
    <w:sig w:usb0="E0002AFF" w:usb1="C0007841" w:usb2="00000009" w:usb3="00000000" w:csb0="000001FF" w:csb1="00000000"/>
  </w:font>
  <w:font w:name="JbjnkfAdvTTe45e47d2">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8"/>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AdvP8E13">
    <w:altName w:val="Arial"/>
    <w:panose1 w:val="00000000000000000000"/>
    <w:charset w:val="00"/>
    <w:family w:val="swiss"/>
    <w:notTrueType/>
    <w:pitch w:val="default"/>
    <w:sig w:usb0="00000003" w:usb1="00000000" w:usb2="00000000" w:usb3="00000000" w:csb0="00000001" w:csb1="00000000"/>
  </w:font>
  <w:font w:name="Times-Bold">
    <w:altName w:val="Times New Roman"/>
    <w:panose1 w:val="00000000000000000000"/>
    <w:charset w:val="00"/>
    <w:family w:val="roman"/>
    <w:notTrueType/>
    <w:pitch w:val="default"/>
    <w:sig w:usb0="00000003" w:usb1="00000000" w:usb2="00000000" w:usb3="00000000" w:csb0="00000001" w:csb1="00000000"/>
  </w:font>
  <w:font w:name="YdxntyAdvTTb5929f4c">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____">
    <w:altName w:val="華康儷金黑(P)"/>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27ABA">
    <w:pPr>
      <w:pStyle w:val="a3"/>
      <w:spacing w:line="14" w:lineRule="auto"/>
      <w:rPr>
        <w:sz w:val="20"/>
      </w:rPr>
    </w:pPr>
    <w:r w:rsidRPr="00027AB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027ABA">
      <w:rPr>
        <w:noProof/>
        <w:lang w:val="en-IN" w:eastAsia="en-IN"/>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27ABA">
      <w:rPr>
        <w:noProof/>
        <w:lang w:val="en-IN" w:eastAsia="en-IN"/>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258B" w:rsidRDefault="00B2258B">
      <w:r>
        <w:separator/>
      </w:r>
    </w:p>
  </w:footnote>
  <w:footnote w:type="continuationSeparator" w:id="0">
    <w:p w:rsidR="00B2258B" w:rsidRDefault="00B225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27ABA">
    <w:pPr>
      <w:pStyle w:val="a3"/>
      <w:spacing w:line="14" w:lineRule="auto"/>
      <w:rPr>
        <w:sz w:val="20"/>
      </w:rPr>
    </w:pPr>
    <w:r w:rsidRPr="00027AB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027ABA">
      <w:rPr>
        <w:noProof/>
        <w:lang w:val="en-IN" w:eastAsia="en-IN"/>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151F5"/>
    <w:multiLevelType w:val="hybridMultilevel"/>
    <w:tmpl w:val="1666933C"/>
    <w:lvl w:ilvl="0" w:tplc="38A21CF4">
      <w:start w:val="1"/>
      <w:numFmt w:val="decimal"/>
      <w:lvlText w:val="%1."/>
      <w:lvlJc w:val="left"/>
      <w:pPr>
        <w:ind w:left="360" w:hanging="360"/>
      </w:pPr>
      <w:rPr>
        <w:rFonts w:ascii="Tw Cen MT" w:hAnsi="Tw Cen MT" w:cs="Tw Cen MT"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1BA5CC2"/>
    <w:multiLevelType w:val="hybridMultilevel"/>
    <w:tmpl w:val="465C9AF2"/>
    <w:lvl w:ilvl="0" w:tplc="C5DAB6AA">
      <w:start w:val="1"/>
      <w:numFmt w:val="decimal"/>
      <w:lvlText w:val="%1."/>
      <w:lvlJc w:val="left"/>
      <w:pPr>
        <w:ind w:left="360" w:hanging="360"/>
      </w:pPr>
      <w:rPr>
        <w:rFonts w:cs="JbjnkfAdvTTe45e47d2"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1"/>
    <w:footnote w:id="0"/>
  </w:footnotePr>
  <w:endnotePr>
    <w:endnote w:id="-1"/>
    <w:endnote w:id="0"/>
  </w:endnotePr>
  <w:compat>
    <w:ulTrailSpace/>
    <w:useFELayout/>
  </w:compat>
  <w:rsids>
    <w:rsidRoot w:val="00AE3E37"/>
    <w:rsid w:val="00027ABA"/>
    <w:rsid w:val="000C33A3"/>
    <w:rsid w:val="000E2911"/>
    <w:rsid w:val="00116033"/>
    <w:rsid w:val="001263DF"/>
    <w:rsid w:val="00143050"/>
    <w:rsid w:val="00194F2B"/>
    <w:rsid w:val="00246721"/>
    <w:rsid w:val="00292ED9"/>
    <w:rsid w:val="0035761C"/>
    <w:rsid w:val="003C0C05"/>
    <w:rsid w:val="00404E5B"/>
    <w:rsid w:val="00414F7B"/>
    <w:rsid w:val="004170EE"/>
    <w:rsid w:val="004355DC"/>
    <w:rsid w:val="004448C2"/>
    <w:rsid w:val="004749B4"/>
    <w:rsid w:val="00494130"/>
    <w:rsid w:val="00497FE8"/>
    <w:rsid w:val="004B428A"/>
    <w:rsid w:val="004F3523"/>
    <w:rsid w:val="004F7006"/>
    <w:rsid w:val="00563A8E"/>
    <w:rsid w:val="005973B9"/>
    <w:rsid w:val="005B3A56"/>
    <w:rsid w:val="006060CE"/>
    <w:rsid w:val="0063497F"/>
    <w:rsid w:val="00687BCB"/>
    <w:rsid w:val="00694751"/>
    <w:rsid w:val="00760AC8"/>
    <w:rsid w:val="00873DF0"/>
    <w:rsid w:val="008756E6"/>
    <w:rsid w:val="008A2894"/>
    <w:rsid w:val="009B2D44"/>
    <w:rsid w:val="00A01B58"/>
    <w:rsid w:val="00A07E82"/>
    <w:rsid w:val="00A9710C"/>
    <w:rsid w:val="00AD6ADE"/>
    <w:rsid w:val="00AE3671"/>
    <w:rsid w:val="00AE3E37"/>
    <w:rsid w:val="00B21A57"/>
    <w:rsid w:val="00B223CB"/>
    <w:rsid w:val="00B2258B"/>
    <w:rsid w:val="00B41E59"/>
    <w:rsid w:val="00BD2C0A"/>
    <w:rsid w:val="00C33602"/>
    <w:rsid w:val="00C555D9"/>
    <w:rsid w:val="00C9632A"/>
    <w:rsid w:val="00CD6F55"/>
    <w:rsid w:val="00D515C5"/>
    <w:rsid w:val="00D740D2"/>
    <w:rsid w:val="00DC47E7"/>
    <w:rsid w:val="00DE3104"/>
    <w:rsid w:val="00F37720"/>
    <w:rsid w:val="00F72EEA"/>
    <w:rsid w:val="00F74D33"/>
    <w:rsid w:val="00F84CA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paragraph" w:customStyle="1" w:styleId="Default">
    <w:name w:val="Default"/>
    <w:rsid w:val="00B223CB"/>
    <w:pPr>
      <w:autoSpaceDE w:val="0"/>
      <w:autoSpaceDN w:val="0"/>
      <w:adjustRightInd w:val="0"/>
    </w:pPr>
    <w:rPr>
      <w:rFonts w:ascii="Arial" w:eastAsia="新細明體" w:hAnsi="Arial" w:cs="Arial"/>
      <w:color w:val="000000"/>
      <w:sz w:val="24"/>
      <w:szCs w:val="24"/>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25</cp:revision>
  <dcterms:created xsi:type="dcterms:W3CDTF">2016-08-31T12:20:00Z</dcterms:created>
  <dcterms:modified xsi:type="dcterms:W3CDTF">2017-03-31T15:59:00Z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