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widowControl w:val="0"/>
        <w:pBdr/>
        <w:spacing w:line="240" w:lineRule="auto"/>
        <w:contextualSpacing w:val="0"/>
        <w:jc w:val="right"/>
        <w:rPr>
          <w:rFonts w:ascii="Times New Roman" w:cs="Times New Roman" w:eastAsia="Times New Roman" w:hAnsi="Times New Roman"/>
          <w:sz w:val="24"/>
          <w:szCs w:val="24"/>
        </w:rPr>
      </w:pPr>
      <w:r w:rsidDel="00000000" w:rsidR="00000000" w:rsidRPr="00000000">
        <w:drawing>
          <wp:inline distB="114300" distT="114300" distL="114300" distR="114300">
            <wp:extent cx="1637398" cy="1992947"/>
            <wp:effectExtent b="0" l="0" r="0" t="0"/>
            <wp:docPr id="1" name="image01.jpg"/>
            <a:graphic>
              <a:graphicData uri="http://schemas.openxmlformats.org/drawingml/2006/picture">
                <pic:pic>
                  <pic:nvPicPr>
                    <pic:cNvPr id="0" name="image01.jpg"/>
                    <pic:cNvPicPr preferRelativeResize="0"/>
                  </pic:nvPicPr>
                  <pic:blipFill>
                    <a:blip r:embed="rId5"/>
                    <a:srcRect b="0" l="0" r="0" t="0"/>
                    <a:stretch>
                      <a:fillRect/>
                    </a:stretch>
                  </pic:blipFill>
                  <pic:spPr>
                    <a:xfrm>
                      <a:off x="0" y="0"/>
                      <a:ext cx="1637398" cy="1992947"/>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Title: </w:t>
      </w:r>
      <w:r w:rsidDel="00000000" w:rsidR="00000000" w:rsidRPr="00000000">
        <w:rPr>
          <w:rFonts w:ascii="Montserrat" w:cs="Montserrat" w:eastAsia="Montserrat" w:hAnsi="Montserrat"/>
          <w:b w:val="1"/>
          <w:sz w:val="24"/>
          <w:szCs w:val="24"/>
          <w:rtl w:val="0"/>
        </w:rPr>
        <w:t xml:space="preserve">A study of parents-of-minor-age-daughters’ knowledge of HPV as well as barriers toward the HPV vaccine in Hong Kong</w:t>
      </w:r>
      <w:r w:rsidDel="00000000" w:rsidR="00000000" w:rsidRPr="00000000">
        <w:rPr>
          <w:rtl w:val="0"/>
        </w:rPr>
      </w:r>
    </w:p>
    <w:p w:rsidR="00000000" w:rsidDel="00000000" w:rsidP="00000000" w:rsidRDefault="00000000" w:rsidRPr="00000000">
      <w:pPr>
        <w:widowControl w:val="0"/>
        <w:pBd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4"/>
          <w:szCs w:val="24"/>
          <w:rtl w:val="0"/>
        </w:rPr>
        <w:t xml:space="preserve">Ms.CHOW Vincci Wing Sze, Dr. CHENG Winnie Lai Sheung  </w:t>
      </w:r>
    </w:p>
    <w:p w:rsidR="00000000" w:rsidDel="00000000" w:rsidP="00000000" w:rsidRDefault="00000000" w:rsidRPr="00000000">
      <w:pPr>
        <w:widowControl w:val="0"/>
        <w:pBdr/>
        <w:spacing w:line="240" w:lineRule="auto"/>
        <w:ind w:right="-204.00000000000034"/>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Cheung Shu Man, Ms Li Chung Yan, Ms Kwok Wing Yu, Ms Ku Ching Man, Ms Tang Tsz Mui Ms.Wong Kuk Fung</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Tung Wah College, Hong Kong SAR, China</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numPr>
          <w:ilvl w:val="0"/>
          <w:numId w:val="1"/>
        </w:numPr>
        <w:pBdr/>
        <w:contextualSpacing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Cervical cancer has always been known as one of the most common cancer type globally. Human Papillomavirus, HPV in short, is nearly 100% the cause of cervical cancers and can enter a person’s body through sex. High- risk types HPVs are responsible for causing cervical cancer and type 16 or 18 HPV are responsible for almost 70 percent of cervical cancer cases. In 2013, Hong Kong had 503 new cervical cases diagnosed. Nowadays in Hong Kong, 2-valent, 4-valent and 9-valent HPV registered vaccines are available and aim to help with the prevention against HPV type 16 and 18.</w:t>
        <w:br w:type="textWrapping"/>
      </w:r>
    </w:p>
    <w:p w:rsidR="00000000" w:rsidDel="00000000" w:rsidP="00000000" w:rsidRDefault="00000000" w:rsidRPr="00000000">
      <w:pPr>
        <w:numPr>
          <w:ilvl w:val="0"/>
          <w:numId w:val="1"/>
        </w:numPr>
        <w:pBdr/>
        <w:contextualSpacing w:val="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 cross-sectional, quantitative and questionnaire-based study was used for this research. 413 Hong Kong residents who can read traditional Chinese and have at least one daughter aged 9 - 17 years old at the moment were recruited. Chosen Participants were recruited at four selected Health Care Centres and were invited to finish a set of questionnaire which is composed of 27 questions. Data analysis is still in progress. The preliminary result showed that around 80% of the subjects had heard of HPV which is relatively high rate among Asian, however their mean score of knowledge towards HPV is 2.4 which revealed an unsatisfactory knowledge level on the topic. Cost of vaccine and risk perception were main barriers that hindered parents’ willingness to vaccinate their daughter. The preliminary result could act as a reference for the Hong Kong Government to help in raising the HPV vaccination rate by strengthening HPV vaccine promotion. (249 words)</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u w:val="single"/>
        </w:rPr>
      </w:pPr>
      <w:bookmarkStart w:colFirst="0" w:colLast="0" w:name="_gjdgxs" w:id="0"/>
      <w:bookmarkEnd w:id="0"/>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Biography </w:t>
      </w:r>
    </w:p>
    <w:p w:rsidR="00000000" w:rsidDel="00000000" w:rsidP="00000000" w:rsidRDefault="00000000" w:rsidRPr="00000000">
      <w:pPr>
        <w:widowControl w:val="0"/>
        <w:pBd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rPr>
          <w:rFonts w:ascii="Times New Roman" w:cs="Times New Roman" w:eastAsia="Times New Roman" w:hAnsi="Times New Roman"/>
          <w:sz w:val="24"/>
          <w:szCs w:val="24"/>
        </w:rPr>
      </w:pPr>
      <w:bookmarkStart w:colFirst="0" w:colLast="0" w:name="_1fob9te" w:id="1"/>
      <w:bookmarkEnd w:id="1"/>
      <w:r w:rsidDel="00000000" w:rsidR="00000000" w:rsidRPr="00000000">
        <w:rPr>
          <w:rFonts w:ascii="Times New Roman" w:cs="Times New Roman" w:eastAsia="Times New Roman" w:hAnsi="Times New Roman"/>
          <w:sz w:val="24"/>
          <w:szCs w:val="24"/>
          <w:rtl w:val="0"/>
        </w:rPr>
        <w:t xml:space="preserve">Ms. Chow Vincci Wing Sze is a nursing student studying Bachelor Degree of Health Sciences (Major in Nursing) at Tung Wah College in Hong Kong. Ms. Chow Vincci Wing Sze is the representative of the group to give the presentation in the conference. Her research interests include Human Papillomavirus (HPV), HPV vaccine, knowledge, barriers and attitudes of parents-of-minor-age-daughters. </w:t>
      </w:r>
    </w:p>
    <w:p w:rsidR="00000000" w:rsidDel="00000000" w:rsidP="00000000" w:rsidRDefault="00000000" w:rsidRPr="00000000">
      <w:pPr>
        <w:widowControl w:val="0"/>
        <w:pBd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widowControl w:val="0"/>
        <w:pBdr/>
        <w:spacing w:line="24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 </w:t>
        <w:br w:type="textWrapping"/>
      </w:r>
      <w:r w:rsidDel="00000000" w:rsidR="00000000" w:rsidRPr="00000000">
        <w:rPr>
          <w:rFonts w:ascii="Times New Roman" w:cs="Times New Roman" w:eastAsia="Times New Roman" w:hAnsi="Times New Roman"/>
          <w:sz w:val="24"/>
          <w:szCs w:val="24"/>
          <w:rtl w:val="0"/>
        </w:rPr>
        <w:t xml:space="preserve">Full name: Ms. Chow Vincci Wing Sze</w:t>
        <w:br w:type="textWrapping"/>
        <w:t xml:space="preserve">Contact number: 852-96695394</w:t>
        <w:br w:type="textWrapping"/>
        <w:t xml:space="preserve">Twitter account:</w:t>
        <w:br w:type="textWrapping"/>
        <w:t xml:space="preserve">Linked In account:</w:t>
      </w:r>
      <w:r w:rsidDel="00000000" w:rsidR="00000000" w:rsidRPr="00000000">
        <w:rPr>
          <w:rtl w:val="0"/>
        </w:rPr>
      </w:r>
    </w:p>
    <w:p w:rsidR="00000000" w:rsidDel="00000000" w:rsidP="00000000" w:rsidRDefault="00000000" w:rsidRPr="00000000">
      <w:pPr>
        <w:widowControl w:val="0"/>
        <w:pBdr/>
        <w:spacing w:line="240" w:lineRule="auto"/>
        <w:contextualSpacing w:val="0"/>
        <w:rPr/>
      </w:pPr>
      <w:r w:rsidDel="00000000" w:rsidR="00000000" w:rsidRPr="00000000">
        <w:rPr>
          <w:rFonts w:ascii="Times New Roman" w:cs="Times New Roman" w:eastAsia="Times New Roman" w:hAnsi="Times New Roman"/>
          <w:sz w:val="24"/>
          <w:szCs w:val="24"/>
          <w:rtl w:val="0"/>
        </w:rPr>
        <w:t xml:space="preserve">Session name/ number:</w:t>
        <w:br w:type="textWrapping"/>
        <w:t xml:space="preserve">Category: (Poster presentation)</w:t>
      </w:r>
      <w:r w:rsidDel="00000000" w:rsidR="00000000" w:rsidRPr="00000000">
        <w:rPr>
          <w:rtl w:val="0"/>
        </w:rPr>
      </w:r>
    </w:p>
    <w:sectPr>
      <w:pgSz w:h="15840" w:w="12240"/>
      <w:pgMar w:bottom="936.0000000000001" w:top="936.0000000000001" w:left="936.0000000000001" w:right="936.0000000000001"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color w:val="1d2129"/>
        <w:sz w:val="20"/>
        <w:szCs w:val="20"/>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