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F52" w:rsidRPr="00686F52" w:rsidRDefault="00686F52" w:rsidP="00686F52">
      <w:pPr>
        <w:spacing w:after="0" w:line="360" w:lineRule="auto"/>
        <w:jc w:val="center"/>
        <w:rPr>
          <w:rFonts w:ascii="Times New Roman" w:eastAsia="Times New Roman" w:hAnsi="Times New Roman" w:cs="Times New Roman"/>
          <w:b/>
          <w:sz w:val="28"/>
          <w:szCs w:val="28"/>
          <w:lang w:val="en-US" w:eastAsia="tr-TR"/>
        </w:rPr>
      </w:pPr>
      <w:r w:rsidRPr="00686F52">
        <w:rPr>
          <w:rFonts w:ascii="Times New Roman" w:eastAsia="Times New Roman" w:hAnsi="Times New Roman" w:cs="Times New Roman"/>
          <w:b/>
          <w:sz w:val="28"/>
          <w:szCs w:val="28"/>
          <w:lang w:val="en-US" w:eastAsia="tr-TR"/>
        </w:rPr>
        <w:t>ABSTRACT</w:t>
      </w:r>
    </w:p>
    <w:p w:rsidR="00686F52" w:rsidRPr="00686F52" w:rsidRDefault="00686F52" w:rsidP="00686F52">
      <w:pPr>
        <w:spacing w:after="0" w:line="360" w:lineRule="auto"/>
        <w:jc w:val="center"/>
        <w:rPr>
          <w:rFonts w:ascii="Times New Roman" w:eastAsia="Times New Roman" w:hAnsi="Times New Roman" w:cs="Times New Roman"/>
          <w:b/>
          <w:sz w:val="28"/>
          <w:szCs w:val="28"/>
          <w:lang w:val="en-US" w:eastAsia="tr-TR"/>
        </w:rPr>
      </w:pPr>
    </w:p>
    <w:p w:rsidR="00686F52" w:rsidRPr="00686F52" w:rsidRDefault="00686F52" w:rsidP="00686F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val="en" w:eastAsia="tr-TR"/>
        </w:rPr>
      </w:pPr>
      <w:r w:rsidRPr="00686F52">
        <w:rPr>
          <w:rFonts w:ascii="Times New Roman" w:eastAsia="Times New Roman" w:hAnsi="Times New Roman" w:cs="Times New Roman"/>
          <w:b/>
          <w:sz w:val="24"/>
          <w:szCs w:val="24"/>
          <w:lang w:val="en" w:eastAsia="tr-TR"/>
        </w:rPr>
        <w:t xml:space="preserve">Determination of the Relationship </w:t>
      </w:r>
      <w:proofErr w:type="gramStart"/>
      <w:r w:rsidRPr="00686F52">
        <w:rPr>
          <w:rFonts w:ascii="Times New Roman" w:eastAsia="Times New Roman" w:hAnsi="Times New Roman" w:cs="Times New Roman"/>
          <w:b/>
          <w:sz w:val="24"/>
          <w:szCs w:val="24"/>
          <w:lang w:val="en" w:eastAsia="tr-TR"/>
        </w:rPr>
        <w:t>Between</w:t>
      </w:r>
      <w:proofErr w:type="gramEnd"/>
      <w:r w:rsidRPr="00686F52">
        <w:rPr>
          <w:rFonts w:ascii="Times New Roman" w:eastAsia="Times New Roman" w:hAnsi="Times New Roman" w:cs="Times New Roman"/>
          <w:b/>
          <w:sz w:val="24"/>
          <w:szCs w:val="24"/>
          <w:lang w:val="en" w:eastAsia="tr-TR"/>
        </w:rPr>
        <w:t xml:space="preserve"> Migraine </w:t>
      </w:r>
      <w:proofErr w:type="spellStart"/>
      <w:r w:rsidRPr="00686F52">
        <w:rPr>
          <w:rFonts w:ascii="Times New Roman" w:eastAsia="Times New Roman" w:hAnsi="Times New Roman" w:cs="Times New Roman"/>
          <w:b/>
          <w:sz w:val="24"/>
          <w:szCs w:val="24"/>
          <w:lang w:val="en" w:eastAsia="tr-TR"/>
        </w:rPr>
        <w:t>Patients’s</w:t>
      </w:r>
      <w:proofErr w:type="spellEnd"/>
      <w:r w:rsidRPr="00686F52">
        <w:rPr>
          <w:rFonts w:ascii="Times New Roman" w:eastAsia="Times New Roman" w:hAnsi="Times New Roman" w:cs="Times New Roman"/>
          <w:b/>
          <w:sz w:val="24"/>
          <w:szCs w:val="24"/>
          <w:lang w:val="en" w:eastAsia="tr-TR"/>
        </w:rPr>
        <w:t xml:space="preserve"> Life Satisfaction and Self- Efficacy Before Surgery</w:t>
      </w:r>
    </w:p>
    <w:p w:rsidR="00686F52" w:rsidRPr="00686F52" w:rsidRDefault="00686F52" w:rsidP="00686F52">
      <w:pPr>
        <w:spacing w:after="0" w:line="360" w:lineRule="auto"/>
        <w:ind w:firstLine="708"/>
        <w:jc w:val="both"/>
        <w:rPr>
          <w:rFonts w:ascii="Times New Roman" w:eastAsia="Times New Roman" w:hAnsi="Times New Roman" w:cs="Times New Roman"/>
          <w:sz w:val="24"/>
          <w:szCs w:val="24"/>
          <w:lang w:val="en-US" w:eastAsia="tr-TR"/>
        </w:rPr>
      </w:pPr>
      <w:r w:rsidRPr="00686F52">
        <w:rPr>
          <w:rFonts w:ascii="Times New Roman" w:eastAsia="Times New Roman" w:hAnsi="Times New Roman" w:cs="Times New Roman"/>
          <w:b/>
          <w:sz w:val="24"/>
          <w:szCs w:val="24"/>
          <w:lang w:val="en-US" w:eastAsia="tr-TR"/>
        </w:rPr>
        <w:t xml:space="preserve">Objective: </w:t>
      </w:r>
      <w:r w:rsidRPr="00686F52">
        <w:rPr>
          <w:rFonts w:ascii="Times New Roman" w:eastAsia="Times New Roman" w:hAnsi="Times New Roman" w:cs="Times New Roman"/>
          <w:sz w:val="24"/>
          <w:szCs w:val="24"/>
          <w:lang w:val="en-US" w:eastAsia="tr-TR"/>
        </w:rPr>
        <w:t xml:space="preserve">The study was conducted with the aim of determining the </w:t>
      </w:r>
      <w:r w:rsidRPr="00686F52">
        <w:rPr>
          <w:rFonts w:ascii="Times New Roman" w:eastAsia="Times New Roman" w:hAnsi="Times New Roman" w:cs="Times New Roman"/>
          <w:sz w:val="24"/>
          <w:szCs w:val="24"/>
          <w:lang w:val="en" w:eastAsia="tr-TR"/>
        </w:rPr>
        <w:t xml:space="preserve">relationship between migraine </w:t>
      </w:r>
      <w:proofErr w:type="spellStart"/>
      <w:r w:rsidRPr="00686F52">
        <w:rPr>
          <w:rFonts w:ascii="Times New Roman" w:eastAsia="Times New Roman" w:hAnsi="Times New Roman" w:cs="Times New Roman"/>
          <w:sz w:val="24"/>
          <w:szCs w:val="24"/>
          <w:lang w:val="en" w:eastAsia="tr-TR"/>
        </w:rPr>
        <w:t>patients’s</w:t>
      </w:r>
      <w:proofErr w:type="spellEnd"/>
      <w:r w:rsidRPr="00686F52">
        <w:rPr>
          <w:rFonts w:ascii="Times New Roman" w:eastAsia="Times New Roman" w:hAnsi="Times New Roman" w:cs="Times New Roman"/>
          <w:sz w:val="24"/>
          <w:szCs w:val="24"/>
          <w:lang w:val="en" w:eastAsia="tr-TR"/>
        </w:rPr>
        <w:t xml:space="preserve"> life satisfaction and self- efficacy before surgery.</w:t>
      </w:r>
      <w:r w:rsidRPr="00686F52">
        <w:rPr>
          <w:rFonts w:ascii="Times New Roman" w:eastAsia="Times New Roman" w:hAnsi="Times New Roman" w:cs="Times New Roman"/>
          <w:b/>
          <w:sz w:val="24"/>
          <w:szCs w:val="24"/>
          <w:lang w:val="en-US" w:eastAsia="tr-TR"/>
        </w:rPr>
        <w:t xml:space="preserve"> </w:t>
      </w:r>
    </w:p>
    <w:p w:rsidR="00686F52" w:rsidRPr="00686F52" w:rsidRDefault="00686F52" w:rsidP="00686F52">
      <w:pPr>
        <w:spacing w:after="0" w:line="360" w:lineRule="auto"/>
        <w:ind w:firstLine="708"/>
        <w:jc w:val="both"/>
        <w:rPr>
          <w:rFonts w:ascii="Times New Roman" w:eastAsia="Times New Roman" w:hAnsi="Times New Roman" w:cs="Times New Roman"/>
          <w:sz w:val="24"/>
          <w:szCs w:val="24"/>
          <w:lang w:val="en-US" w:eastAsia="tr-TR"/>
        </w:rPr>
      </w:pPr>
      <w:r w:rsidRPr="00686F52">
        <w:rPr>
          <w:rFonts w:ascii="Times New Roman" w:eastAsia="Times New Roman" w:hAnsi="Times New Roman" w:cs="Times New Roman"/>
          <w:b/>
          <w:sz w:val="24"/>
          <w:szCs w:val="24"/>
          <w:lang w:val="en-US" w:eastAsia="tr-TR"/>
        </w:rPr>
        <w:t xml:space="preserve">Material and Method: </w:t>
      </w:r>
      <w:r w:rsidRPr="00686F52">
        <w:rPr>
          <w:rFonts w:ascii="Times New Roman" w:eastAsia="Times New Roman" w:hAnsi="Times New Roman" w:cs="Times New Roman"/>
          <w:sz w:val="24"/>
          <w:szCs w:val="24"/>
          <w:lang w:val="en-US" w:eastAsia="tr-TR"/>
        </w:rPr>
        <w:t xml:space="preserve">This descriptive and correlational study was carried out at the Plastic Surgery Clinic of Malatya State Hospital between October 2015 and February 2017. The population of the study consisted of 162 adult patients who will have migraine surgery at this clinic. The sample consisted of 138 patients compatible with research criteria who were selected with the method of non-probability random sampling. Patient Information Form was used to collect descriptive characteristics of the patients, the Life Satisfaction Scale was used to determine their life satisfaction levels, and the General Self-Efficacy Scale was used to determine their self-efficacy. The data were collected by the researcher with the method of face to face interview a day before the operation. In statistical analyses of the data, in addition to tests of mean, standard deviation, number and percentage, Mann Whitney U test, </w:t>
      </w:r>
      <w:proofErr w:type="spellStart"/>
      <w:r w:rsidRPr="00686F52">
        <w:rPr>
          <w:rFonts w:ascii="Times New Roman" w:eastAsia="Times New Roman" w:hAnsi="Times New Roman" w:cs="Times New Roman"/>
          <w:sz w:val="24"/>
          <w:szCs w:val="24"/>
          <w:lang w:val="en-US" w:eastAsia="tr-TR"/>
        </w:rPr>
        <w:t>Kruskal</w:t>
      </w:r>
      <w:proofErr w:type="spellEnd"/>
      <w:r w:rsidRPr="00686F52">
        <w:rPr>
          <w:rFonts w:ascii="Times New Roman" w:eastAsia="Times New Roman" w:hAnsi="Times New Roman" w:cs="Times New Roman"/>
          <w:sz w:val="24"/>
          <w:szCs w:val="24"/>
          <w:lang w:val="en-US" w:eastAsia="tr-TR"/>
        </w:rPr>
        <w:t xml:space="preserve"> Wallis Variance Analysis, Spearman Correlation, </w:t>
      </w:r>
      <w:proofErr w:type="spellStart"/>
      <w:r w:rsidRPr="00686F52">
        <w:rPr>
          <w:rFonts w:ascii="Times New Roman" w:eastAsia="Times New Roman" w:hAnsi="Times New Roman" w:cs="Times New Roman"/>
          <w:sz w:val="24"/>
          <w:szCs w:val="24"/>
          <w:lang w:val="en-US" w:eastAsia="tr-TR"/>
        </w:rPr>
        <w:t>Cronbach’s</w:t>
      </w:r>
      <w:proofErr w:type="spellEnd"/>
      <w:r w:rsidRPr="00686F52">
        <w:rPr>
          <w:rFonts w:ascii="Times New Roman" w:eastAsia="Times New Roman" w:hAnsi="Times New Roman" w:cs="Times New Roman"/>
          <w:sz w:val="24"/>
          <w:szCs w:val="24"/>
          <w:lang w:val="en-US" w:eastAsia="tr-TR"/>
        </w:rPr>
        <w:t xml:space="preserve"> Alpha and </w:t>
      </w:r>
      <w:proofErr w:type="spellStart"/>
      <w:r w:rsidRPr="00686F52">
        <w:rPr>
          <w:rFonts w:ascii="Times New Roman" w:eastAsia="Times New Roman" w:hAnsi="Times New Roman" w:cs="Times New Roman"/>
          <w:sz w:val="24"/>
          <w:szCs w:val="24"/>
          <w:lang w:eastAsia="tr-TR"/>
        </w:rPr>
        <w:t>Shapiro</w:t>
      </w:r>
      <w:proofErr w:type="spellEnd"/>
      <w:r w:rsidRPr="00686F52">
        <w:rPr>
          <w:rFonts w:ascii="Times New Roman" w:eastAsia="Times New Roman" w:hAnsi="Times New Roman" w:cs="Times New Roman"/>
          <w:sz w:val="20"/>
          <w:szCs w:val="24"/>
          <w:lang w:eastAsia="tr-TR"/>
        </w:rPr>
        <w:t xml:space="preserve"> </w:t>
      </w:r>
      <w:proofErr w:type="spellStart"/>
      <w:r w:rsidRPr="00686F52">
        <w:rPr>
          <w:rFonts w:ascii="Times New Roman" w:eastAsia="Times New Roman" w:hAnsi="Times New Roman" w:cs="Times New Roman"/>
          <w:sz w:val="24"/>
          <w:szCs w:val="24"/>
          <w:lang w:eastAsia="tr-TR"/>
        </w:rPr>
        <w:t>Wilk</w:t>
      </w:r>
      <w:proofErr w:type="spellEnd"/>
      <w:r w:rsidRPr="00686F52">
        <w:rPr>
          <w:rFonts w:ascii="Times New Roman" w:eastAsia="Times New Roman" w:hAnsi="Times New Roman" w:cs="Times New Roman"/>
          <w:sz w:val="24"/>
          <w:szCs w:val="24"/>
          <w:lang w:val="en-US" w:eastAsia="tr-TR"/>
        </w:rPr>
        <w:t xml:space="preserve">-Normal Distribution test were used based on the characteristics of the data. </w:t>
      </w:r>
    </w:p>
    <w:p w:rsidR="00686F52" w:rsidRPr="00686F52" w:rsidRDefault="00686F52" w:rsidP="00686F52">
      <w:pPr>
        <w:spacing w:after="0" w:line="360" w:lineRule="auto"/>
        <w:ind w:firstLine="708"/>
        <w:jc w:val="both"/>
        <w:rPr>
          <w:rFonts w:ascii="Times New Roman" w:eastAsia="Times New Roman" w:hAnsi="Times New Roman" w:cs="Times New Roman"/>
          <w:strike/>
          <w:sz w:val="24"/>
          <w:szCs w:val="24"/>
          <w:lang w:val="en-US" w:eastAsia="tr-TR"/>
        </w:rPr>
      </w:pPr>
      <w:r w:rsidRPr="00686F52">
        <w:rPr>
          <w:rFonts w:ascii="Times New Roman" w:eastAsia="Times New Roman" w:hAnsi="Times New Roman" w:cs="Times New Roman"/>
          <w:b/>
          <w:sz w:val="24"/>
          <w:szCs w:val="24"/>
          <w:lang w:val="en-US" w:eastAsia="tr-TR"/>
        </w:rPr>
        <w:t xml:space="preserve">Findings: </w:t>
      </w:r>
      <w:r w:rsidRPr="00686F52">
        <w:rPr>
          <w:rFonts w:ascii="Times New Roman" w:eastAsia="Times New Roman" w:hAnsi="Times New Roman" w:cs="Times New Roman"/>
          <w:sz w:val="24"/>
          <w:szCs w:val="24"/>
          <w:lang w:val="en-US" w:eastAsia="tr-TR"/>
        </w:rPr>
        <w:t>It was found that there was a positive and moderate strong relationship between life satisfaction (19.62±7.39) and self-efficacy (26.56±7.28) of the patients participating in the study and this statistically significant (p</w:t>
      </w:r>
      <w:r w:rsidRPr="00686F52">
        <w:rPr>
          <w:rFonts w:ascii="Times New Roman" w:eastAsia="Times New Roman" w:hAnsi="Times New Roman" w:cs="Times New Roman"/>
          <w:sz w:val="24"/>
          <w:szCs w:val="24"/>
          <w:lang w:val="en-US" w:eastAsia="tr-TR"/>
        </w:rPr>
        <w:sym w:font="Symbol" w:char="F03C"/>
      </w:r>
      <w:r w:rsidRPr="00686F52">
        <w:rPr>
          <w:rFonts w:ascii="Times New Roman" w:eastAsia="Times New Roman" w:hAnsi="Times New Roman" w:cs="Times New Roman"/>
          <w:sz w:val="24"/>
          <w:szCs w:val="24"/>
          <w:lang w:val="en-US" w:eastAsia="tr-TR"/>
        </w:rPr>
        <w:t xml:space="preserve"> 0.05). It was observed that the life satisfaction of patients who were employed and had more income than their expenditure was higher (p</w:t>
      </w:r>
      <w:r w:rsidRPr="00686F52">
        <w:rPr>
          <w:rFonts w:ascii="Times New Roman" w:eastAsia="Times New Roman" w:hAnsi="Times New Roman" w:cs="Times New Roman"/>
          <w:sz w:val="24"/>
          <w:szCs w:val="24"/>
          <w:lang w:val="en-US" w:eastAsia="tr-TR"/>
        </w:rPr>
        <w:sym w:font="Symbol" w:char="F03C"/>
      </w:r>
      <w:r w:rsidRPr="00686F52">
        <w:rPr>
          <w:rFonts w:ascii="Times New Roman" w:eastAsia="Times New Roman" w:hAnsi="Times New Roman" w:cs="Times New Roman"/>
          <w:sz w:val="24"/>
          <w:szCs w:val="24"/>
          <w:lang w:val="en-US" w:eastAsia="tr-TR"/>
        </w:rPr>
        <w:t xml:space="preserve"> 0.05).</w:t>
      </w:r>
    </w:p>
    <w:p w:rsidR="00686F52" w:rsidRPr="00686F52" w:rsidRDefault="00686F52" w:rsidP="00686F52">
      <w:pPr>
        <w:spacing w:after="0" w:line="360" w:lineRule="auto"/>
        <w:ind w:firstLine="708"/>
        <w:jc w:val="both"/>
        <w:rPr>
          <w:rFonts w:ascii="Times New Roman" w:eastAsia="Times New Roman" w:hAnsi="Times New Roman" w:cs="Times New Roman"/>
          <w:sz w:val="24"/>
          <w:szCs w:val="24"/>
          <w:lang w:val="en-US" w:eastAsia="tr-TR"/>
        </w:rPr>
      </w:pPr>
      <w:r w:rsidRPr="00686F52">
        <w:rPr>
          <w:rFonts w:ascii="Times New Roman" w:eastAsia="Times New Roman" w:hAnsi="Times New Roman" w:cs="Times New Roman"/>
          <w:b/>
          <w:sz w:val="24"/>
          <w:szCs w:val="24"/>
          <w:lang w:val="en-US" w:eastAsia="tr-TR"/>
        </w:rPr>
        <w:t xml:space="preserve">Conclusion: </w:t>
      </w:r>
      <w:r w:rsidRPr="00686F52">
        <w:rPr>
          <w:rFonts w:ascii="Times New Roman" w:eastAsia="Times New Roman" w:hAnsi="Times New Roman" w:cs="Times New Roman"/>
          <w:sz w:val="24"/>
          <w:szCs w:val="24"/>
          <w:lang w:val="en-US" w:eastAsia="tr-TR"/>
        </w:rPr>
        <w:t xml:space="preserve">As a result of this study it was determined that the life satisfaction and self-efficacy of the migraine patients were moderate in the preoperative period and there was a positive relationship between them. </w:t>
      </w:r>
    </w:p>
    <w:p w:rsidR="00686F52" w:rsidRPr="00686F52" w:rsidRDefault="00686F52" w:rsidP="00686F52">
      <w:pPr>
        <w:spacing w:after="0" w:line="360" w:lineRule="auto"/>
        <w:ind w:firstLine="708"/>
        <w:jc w:val="both"/>
        <w:rPr>
          <w:rFonts w:ascii="Times New Roman" w:eastAsia="Times New Roman" w:hAnsi="Times New Roman" w:cs="Times New Roman"/>
          <w:sz w:val="24"/>
          <w:szCs w:val="24"/>
          <w:lang w:val="en-US" w:eastAsia="tr-TR"/>
        </w:rPr>
      </w:pPr>
      <w:r w:rsidRPr="00686F52">
        <w:rPr>
          <w:rFonts w:ascii="Times New Roman" w:eastAsia="Times New Roman" w:hAnsi="Times New Roman" w:cs="Times New Roman"/>
          <w:b/>
          <w:sz w:val="24"/>
          <w:szCs w:val="24"/>
          <w:lang w:val="en-US" w:eastAsia="tr-TR"/>
        </w:rPr>
        <w:t xml:space="preserve">Keywords: </w:t>
      </w:r>
      <w:r w:rsidRPr="00686F52">
        <w:rPr>
          <w:rFonts w:ascii="Times New Roman" w:eastAsia="Times New Roman" w:hAnsi="Times New Roman" w:cs="Times New Roman"/>
          <w:sz w:val="24"/>
          <w:szCs w:val="24"/>
          <w:lang w:val="en-US" w:eastAsia="tr-TR"/>
        </w:rPr>
        <w:t>Preoperative, patient, nursing, migraine surgery, self-efficacy, life satisfaction.</w:t>
      </w:r>
    </w:p>
    <w:p w:rsidR="000A72F5" w:rsidRDefault="000A72F5">
      <w:bookmarkStart w:id="0" w:name="_GoBack"/>
      <w:bookmarkEnd w:id="0"/>
    </w:p>
    <w:sectPr w:rsidR="000A72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A9D"/>
    <w:rsid w:val="000A72F5"/>
    <w:rsid w:val="00686F52"/>
    <w:rsid w:val="00AF1A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1756</Characters>
  <Application>Microsoft Office Word</Application>
  <DocSecurity>0</DocSecurity>
  <Lines>14</Lines>
  <Paragraphs>4</Paragraphs>
  <ScaleCrop>false</ScaleCrop>
  <Company>Hewlett-Packard</Company>
  <LinksUpToDate>false</LinksUpToDate>
  <CharactersWithSpaces>2060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Neslihanpc</dc:creator>
  <cp:keywords/>
  <dc:description/>
  <cp:lastModifiedBy>Neslihanpc</cp:lastModifiedBy>
  <cp:revision>2</cp:revision>
  <dcterms:created xsi:type="dcterms:W3CDTF">2017-03-19T11:46:00Z</dcterms:created>
  <dcterms:modified xsi:type="dcterms:W3CDTF">2017-03-19T11:46:00Z</dcterms:modified>
</cp:coreProperties>
</file>