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B39" w:rsidRDefault="00FB2B39" w:rsidP="00FB2B39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en-US" w:eastAsia="es-CL"/>
        </w:rPr>
      </w:pPr>
      <w:bookmarkStart w:id="0" w:name="_GoBack"/>
      <w:r w:rsidRPr="001E7A5F">
        <w:rPr>
          <w:rFonts w:ascii="Times New Roman" w:eastAsia="Times New Roman" w:hAnsi="Times New Roman"/>
          <w:b/>
          <w:bCs/>
          <w:sz w:val="24"/>
          <w:szCs w:val="24"/>
          <w:lang w:val="en-US" w:eastAsia="es-CL"/>
        </w:rPr>
        <w:t>The social support of pregnant immigrants with psychosocial risk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es-CL"/>
        </w:rPr>
        <w:t xml:space="preserve"> in primary health care, Santiago de Chile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es-CL"/>
        </w:rPr>
        <w:t>.</w:t>
      </w:r>
    </w:p>
    <w:bookmarkEnd w:id="0"/>
    <w:p w:rsidR="00FB2B39" w:rsidRDefault="00FB2B39" w:rsidP="00FB2B39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en-US" w:eastAsia="es-CL"/>
        </w:rPr>
      </w:pPr>
    </w:p>
    <w:p w:rsidR="00FB2B39" w:rsidRDefault="00FB2B39" w:rsidP="00FB2B39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es-CL"/>
        </w:rPr>
      </w:pP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es-CL"/>
        </w:rPr>
        <w:t>Authors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es-CL"/>
        </w:rPr>
        <w:t xml:space="preserve">: </w:t>
      </w:r>
      <w:r w:rsidRPr="00C10126">
        <w:rPr>
          <w:rFonts w:ascii="Times New Roman" w:eastAsia="Times New Roman" w:hAnsi="Times New Roman"/>
          <w:bCs/>
          <w:sz w:val="24"/>
          <w:szCs w:val="24"/>
          <w:lang w:eastAsia="es-CL"/>
        </w:rPr>
        <w:t>Estela Arcos</w:t>
      </w:r>
      <w:r>
        <w:rPr>
          <w:rFonts w:ascii="Times New Roman" w:eastAsia="Times New Roman" w:hAnsi="Times New Roman"/>
          <w:bCs/>
          <w:sz w:val="24"/>
          <w:szCs w:val="24"/>
          <w:vertAlign w:val="superscript"/>
          <w:lang w:eastAsia="es-CL"/>
        </w:rPr>
        <w:t>1</w:t>
      </w:r>
      <w:r w:rsidRPr="00C10126">
        <w:rPr>
          <w:rFonts w:ascii="Times New Roman" w:eastAsia="Times New Roman" w:hAnsi="Times New Roman"/>
          <w:bCs/>
          <w:sz w:val="24"/>
          <w:szCs w:val="24"/>
          <w:lang w:eastAsia="es-CL"/>
        </w:rPr>
        <w:t>, Antonia Vollrath</w:t>
      </w:r>
      <w:r>
        <w:rPr>
          <w:rFonts w:ascii="Times New Roman" w:eastAsia="Times New Roman" w:hAnsi="Times New Roman"/>
          <w:bCs/>
          <w:sz w:val="24"/>
          <w:szCs w:val="24"/>
          <w:vertAlign w:val="superscript"/>
          <w:lang w:eastAsia="es-CL"/>
        </w:rPr>
        <w:t>1</w:t>
      </w:r>
      <w:r w:rsidRPr="00C10126">
        <w:rPr>
          <w:rFonts w:ascii="Times New Roman" w:eastAsia="Times New Roman" w:hAnsi="Times New Roman"/>
          <w:bCs/>
          <w:sz w:val="24"/>
          <w:szCs w:val="24"/>
          <w:lang w:eastAsia="es-CL"/>
        </w:rPr>
        <w:t>, Ximena Sánchez</w:t>
      </w:r>
      <w:r>
        <w:rPr>
          <w:rFonts w:ascii="Times New Roman" w:eastAsia="Times New Roman" w:hAnsi="Times New Roman"/>
          <w:bCs/>
          <w:sz w:val="24"/>
          <w:szCs w:val="24"/>
          <w:vertAlign w:val="superscript"/>
          <w:lang w:eastAsia="es-CL"/>
        </w:rPr>
        <w:t>2</w:t>
      </w:r>
      <w:r w:rsidRPr="00C10126">
        <w:rPr>
          <w:rFonts w:ascii="Times New Roman" w:eastAsia="Times New Roman" w:hAnsi="Times New Roman"/>
          <w:bCs/>
          <w:sz w:val="24"/>
          <w:szCs w:val="24"/>
          <w:lang w:eastAsia="es-CL"/>
        </w:rPr>
        <w:t>, Christine Bailey</w:t>
      </w:r>
      <w:r>
        <w:rPr>
          <w:rFonts w:ascii="Times New Roman" w:eastAsia="Times New Roman" w:hAnsi="Times New Roman"/>
          <w:bCs/>
          <w:sz w:val="24"/>
          <w:szCs w:val="24"/>
          <w:vertAlign w:val="superscript"/>
          <w:lang w:eastAsia="es-CL"/>
        </w:rPr>
        <w:t>2</w:t>
      </w:r>
      <w:r>
        <w:rPr>
          <w:rFonts w:ascii="Times New Roman" w:eastAsia="Times New Roman" w:hAnsi="Times New Roman"/>
          <w:bCs/>
          <w:sz w:val="24"/>
          <w:szCs w:val="24"/>
          <w:lang w:eastAsia="es-CL"/>
        </w:rPr>
        <w:t>, Ximena Prieto</w:t>
      </w:r>
      <w:r>
        <w:rPr>
          <w:rFonts w:ascii="Times New Roman" w:eastAsia="Times New Roman" w:hAnsi="Times New Roman"/>
          <w:bCs/>
          <w:sz w:val="24"/>
          <w:szCs w:val="24"/>
          <w:vertAlign w:val="superscript"/>
          <w:lang w:eastAsia="es-CL"/>
        </w:rPr>
        <w:t>1</w:t>
      </w:r>
      <w:r>
        <w:rPr>
          <w:rFonts w:ascii="Times New Roman" w:eastAsia="Times New Roman" w:hAnsi="Times New Roman"/>
          <w:bCs/>
          <w:sz w:val="24"/>
          <w:szCs w:val="24"/>
          <w:lang w:eastAsia="es-CL"/>
        </w:rPr>
        <w:t xml:space="preserve">, </w:t>
      </w:r>
      <w:proofErr w:type="spellStart"/>
      <w:r w:rsidRPr="00E8015F">
        <w:rPr>
          <w:rFonts w:ascii="Times New Roman" w:eastAsia="Times New Roman" w:hAnsi="Times New Roman"/>
          <w:bCs/>
          <w:sz w:val="24"/>
          <w:szCs w:val="24"/>
          <w:lang w:eastAsia="es-CL"/>
        </w:rPr>
        <w:t>Amélia</w:t>
      </w:r>
      <w:proofErr w:type="spellEnd"/>
      <w:r w:rsidRPr="00E8015F">
        <w:rPr>
          <w:rFonts w:ascii="Times New Roman" w:eastAsia="Times New Roman" w:hAnsi="Times New Roman"/>
          <w:bCs/>
          <w:sz w:val="24"/>
          <w:szCs w:val="24"/>
          <w:lang w:eastAsia="es-CL"/>
        </w:rPr>
        <w:t xml:space="preserve"> </w:t>
      </w:r>
      <w:proofErr w:type="spellStart"/>
      <w:r w:rsidRPr="00E8015F">
        <w:rPr>
          <w:rFonts w:ascii="Times New Roman" w:eastAsia="Times New Roman" w:hAnsi="Times New Roman"/>
          <w:bCs/>
          <w:sz w:val="24"/>
          <w:szCs w:val="24"/>
          <w:lang w:eastAsia="es-CL"/>
        </w:rPr>
        <w:t>Simões</w:t>
      </w:r>
      <w:proofErr w:type="spellEnd"/>
      <w:r w:rsidRPr="00E8015F">
        <w:rPr>
          <w:rFonts w:ascii="Times New Roman" w:eastAsia="Times New Roman" w:hAnsi="Times New Roman"/>
          <w:bCs/>
          <w:sz w:val="24"/>
          <w:szCs w:val="24"/>
          <w:lang w:eastAsia="es-CL"/>
        </w:rPr>
        <w:t xml:space="preserve"> Figueiredo</w:t>
      </w:r>
      <w:r>
        <w:rPr>
          <w:rFonts w:ascii="Times New Roman" w:eastAsia="Times New Roman" w:hAnsi="Times New Roman"/>
          <w:bCs/>
          <w:sz w:val="24"/>
          <w:szCs w:val="24"/>
          <w:vertAlign w:val="superscript"/>
          <w:lang w:eastAsia="es-CL"/>
        </w:rPr>
        <w:t>3</w:t>
      </w:r>
      <w:r w:rsidRPr="00E8015F">
        <w:rPr>
          <w:rFonts w:ascii="Times New Roman" w:eastAsia="Times New Roman" w:hAnsi="Times New Roman"/>
          <w:bCs/>
          <w:sz w:val="24"/>
          <w:szCs w:val="24"/>
          <w:lang w:eastAsia="es-CL"/>
        </w:rPr>
        <w:t xml:space="preserve">, </w:t>
      </w:r>
      <w:proofErr w:type="spellStart"/>
      <w:r w:rsidRPr="00E8015F">
        <w:rPr>
          <w:rFonts w:ascii="Times New Roman" w:eastAsia="Times New Roman" w:hAnsi="Times New Roman"/>
          <w:bCs/>
          <w:sz w:val="24"/>
          <w:szCs w:val="24"/>
          <w:lang w:eastAsia="es-CL"/>
        </w:rPr>
        <w:t>Sílvia</w:t>
      </w:r>
      <w:proofErr w:type="spellEnd"/>
      <w:r w:rsidRPr="00E8015F">
        <w:rPr>
          <w:rFonts w:ascii="Times New Roman" w:eastAsia="Times New Roman" w:hAnsi="Times New Roman"/>
          <w:bCs/>
          <w:sz w:val="24"/>
          <w:szCs w:val="24"/>
          <w:lang w:eastAsia="es-CL"/>
        </w:rPr>
        <w:t xml:space="preserve"> Caldeira</w:t>
      </w:r>
      <w:r>
        <w:rPr>
          <w:rFonts w:ascii="Times New Roman" w:eastAsia="Times New Roman" w:hAnsi="Times New Roman"/>
          <w:bCs/>
          <w:sz w:val="24"/>
          <w:szCs w:val="24"/>
          <w:vertAlign w:val="superscript"/>
          <w:lang w:eastAsia="es-CL"/>
        </w:rPr>
        <w:t>3</w:t>
      </w:r>
      <w:r>
        <w:rPr>
          <w:rFonts w:ascii="Times New Roman" w:eastAsia="Times New Roman" w:hAnsi="Times New Roman"/>
          <w:bCs/>
          <w:sz w:val="24"/>
          <w:szCs w:val="24"/>
          <w:lang w:eastAsia="es-CL"/>
        </w:rPr>
        <w:t>.</w:t>
      </w:r>
    </w:p>
    <w:p w:rsidR="00FB2B39" w:rsidRDefault="00FB2B39" w:rsidP="00FB2B39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vertAlign w:val="superscript"/>
          <w:lang w:eastAsia="es-CL"/>
        </w:rPr>
      </w:pPr>
    </w:p>
    <w:p w:rsidR="00FB2B39" w:rsidRPr="00E8015F" w:rsidRDefault="00FB2B39" w:rsidP="00FB2B39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es-CL"/>
        </w:rPr>
      </w:pP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es-CL"/>
        </w:rPr>
        <w:t>Institutions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es-CL"/>
        </w:rPr>
        <w:t xml:space="preserve">: </w:t>
      </w:r>
      <w:r w:rsidRPr="00E8015F">
        <w:rPr>
          <w:rFonts w:ascii="Times New Roman" w:eastAsia="Times New Roman" w:hAnsi="Times New Roman"/>
          <w:bCs/>
          <w:sz w:val="24"/>
          <w:szCs w:val="24"/>
          <w:vertAlign w:val="superscript"/>
          <w:lang w:eastAsia="es-CL"/>
        </w:rPr>
        <w:t>1</w:t>
      </w:r>
      <w:r>
        <w:rPr>
          <w:rFonts w:ascii="Times New Roman" w:eastAsia="Times New Roman" w:hAnsi="Times New Roman"/>
          <w:bCs/>
          <w:sz w:val="24"/>
          <w:szCs w:val="24"/>
          <w:lang w:eastAsia="es-CL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es-CL"/>
        </w:rPr>
        <w:t>Nursing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es-CL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es-CL"/>
        </w:rPr>
        <w:t>Faculty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es-CL"/>
        </w:rPr>
        <w:t xml:space="preserve"> Universidad Andrés Bello, Santiago de Chile; </w:t>
      </w:r>
      <w:r w:rsidRPr="00E8015F">
        <w:rPr>
          <w:rFonts w:ascii="Times New Roman" w:eastAsia="Times New Roman" w:hAnsi="Times New Roman"/>
          <w:bCs/>
          <w:sz w:val="24"/>
          <w:szCs w:val="24"/>
          <w:vertAlign w:val="superscript"/>
          <w:lang w:eastAsia="es-CL"/>
        </w:rPr>
        <w:t>2</w:t>
      </w:r>
      <w:r>
        <w:rPr>
          <w:rFonts w:ascii="Times New Roman" w:eastAsia="Times New Roman" w:hAnsi="Times New Roman"/>
          <w:bCs/>
          <w:sz w:val="24"/>
          <w:szCs w:val="24"/>
          <w:lang w:eastAsia="es-CL"/>
        </w:rPr>
        <w:t xml:space="preserve"> Social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es-CL"/>
        </w:rPr>
        <w:t>Sciences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es-CL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es-CL"/>
        </w:rPr>
        <w:t>Faculty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es-CL"/>
        </w:rPr>
        <w:t xml:space="preserve">, Universidad de Playa Ancha, Valparaíso de Chile; </w:t>
      </w:r>
      <w:r w:rsidRPr="00E8015F">
        <w:rPr>
          <w:rFonts w:ascii="Times New Roman" w:eastAsia="Times New Roman" w:hAnsi="Times New Roman"/>
          <w:bCs/>
          <w:sz w:val="24"/>
          <w:szCs w:val="24"/>
          <w:vertAlign w:val="superscript"/>
          <w:lang w:eastAsia="es-CL"/>
        </w:rPr>
        <w:t>3</w:t>
      </w:r>
      <w:r>
        <w:rPr>
          <w:rFonts w:ascii="Times New Roman" w:eastAsia="Times New Roman" w:hAnsi="Times New Roman"/>
          <w:bCs/>
          <w:sz w:val="24"/>
          <w:szCs w:val="24"/>
          <w:lang w:eastAsia="es-CL"/>
        </w:rPr>
        <w:t xml:space="preserve"> </w:t>
      </w:r>
      <w:proofErr w:type="spellStart"/>
      <w:r w:rsidRPr="00E8015F">
        <w:rPr>
          <w:rFonts w:ascii="Times New Roman" w:eastAsia="Times New Roman" w:hAnsi="Times New Roman"/>
          <w:bCs/>
          <w:sz w:val="24"/>
          <w:szCs w:val="24"/>
          <w:lang w:eastAsia="es-CL"/>
        </w:rPr>
        <w:t>Universidade</w:t>
      </w:r>
      <w:proofErr w:type="spellEnd"/>
      <w:r w:rsidRPr="00E8015F">
        <w:rPr>
          <w:rFonts w:ascii="Times New Roman" w:eastAsia="Times New Roman" w:hAnsi="Times New Roman"/>
          <w:bCs/>
          <w:sz w:val="24"/>
          <w:szCs w:val="24"/>
          <w:lang w:eastAsia="es-CL"/>
        </w:rPr>
        <w:t xml:space="preserve"> Católica Portuguesa, Instituto</w:t>
      </w:r>
      <w:r>
        <w:rPr>
          <w:rFonts w:ascii="Times New Roman" w:eastAsia="Times New Roman" w:hAnsi="Times New Roman"/>
          <w:bCs/>
          <w:sz w:val="24"/>
          <w:szCs w:val="24"/>
          <w:lang w:eastAsia="es-CL"/>
        </w:rPr>
        <w:t xml:space="preserve"> d</w:t>
      </w:r>
      <w:r w:rsidRPr="00E8015F">
        <w:rPr>
          <w:rFonts w:ascii="Times New Roman" w:eastAsia="Times New Roman" w:hAnsi="Times New Roman"/>
          <w:bCs/>
          <w:sz w:val="24"/>
          <w:szCs w:val="24"/>
          <w:lang w:eastAsia="es-CL"/>
        </w:rPr>
        <w:t xml:space="preserve">e </w:t>
      </w:r>
      <w:proofErr w:type="spellStart"/>
      <w:r w:rsidRPr="00E8015F">
        <w:rPr>
          <w:rFonts w:ascii="Times New Roman" w:eastAsia="Times New Roman" w:hAnsi="Times New Roman"/>
          <w:bCs/>
          <w:sz w:val="24"/>
          <w:szCs w:val="24"/>
          <w:lang w:eastAsia="es-CL"/>
        </w:rPr>
        <w:t>Ciências</w:t>
      </w:r>
      <w:proofErr w:type="spellEnd"/>
      <w:r w:rsidRPr="00E8015F">
        <w:rPr>
          <w:rFonts w:ascii="Times New Roman" w:eastAsia="Times New Roman" w:hAnsi="Times New Roman"/>
          <w:bCs/>
          <w:sz w:val="24"/>
          <w:szCs w:val="24"/>
          <w:lang w:eastAsia="es-CL"/>
        </w:rPr>
        <w:t xml:space="preserve"> da </w:t>
      </w:r>
      <w:proofErr w:type="spellStart"/>
      <w:r w:rsidRPr="00E8015F">
        <w:rPr>
          <w:rFonts w:ascii="Times New Roman" w:eastAsia="Times New Roman" w:hAnsi="Times New Roman"/>
          <w:bCs/>
          <w:sz w:val="24"/>
          <w:szCs w:val="24"/>
          <w:lang w:eastAsia="es-CL"/>
        </w:rPr>
        <w:t>Saúde</w:t>
      </w:r>
      <w:proofErr w:type="spellEnd"/>
      <w:r w:rsidRPr="00E8015F">
        <w:rPr>
          <w:rFonts w:ascii="Times New Roman" w:eastAsia="Times New Roman" w:hAnsi="Times New Roman"/>
          <w:bCs/>
          <w:sz w:val="24"/>
          <w:szCs w:val="24"/>
          <w:lang w:eastAsia="es-CL"/>
        </w:rPr>
        <w:t xml:space="preserve">, </w:t>
      </w:r>
      <w:proofErr w:type="spellStart"/>
      <w:r w:rsidRPr="00E8015F">
        <w:rPr>
          <w:rFonts w:ascii="Times New Roman" w:eastAsia="Times New Roman" w:hAnsi="Times New Roman"/>
          <w:bCs/>
          <w:sz w:val="24"/>
          <w:szCs w:val="24"/>
          <w:lang w:eastAsia="es-CL"/>
        </w:rPr>
        <w:t>Lisbon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es-CL"/>
        </w:rPr>
        <w:t>, Portugal</w:t>
      </w:r>
      <w:r w:rsidRPr="00E8015F">
        <w:rPr>
          <w:rFonts w:ascii="Times New Roman" w:eastAsia="Times New Roman" w:hAnsi="Times New Roman"/>
          <w:bCs/>
          <w:sz w:val="24"/>
          <w:szCs w:val="24"/>
          <w:lang w:eastAsia="es-CL"/>
        </w:rPr>
        <w:t>.</w:t>
      </w:r>
    </w:p>
    <w:p w:rsidR="00FB2B39" w:rsidRDefault="00FB2B39" w:rsidP="00FB2B3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es-CL"/>
        </w:rPr>
      </w:pPr>
    </w:p>
    <w:p w:rsidR="00FB2B39" w:rsidRDefault="00FB2B39" w:rsidP="00FB2B3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es-CL"/>
        </w:rPr>
      </w:pPr>
      <w:r w:rsidRPr="009C1F70">
        <w:rPr>
          <w:rFonts w:ascii="Times New Roman" w:eastAsia="Times New Roman" w:hAnsi="Times New Roman"/>
          <w:b/>
          <w:bCs/>
          <w:sz w:val="24"/>
          <w:szCs w:val="24"/>
          <w:lang w:val="en-US" w:eastAsia="es-CL"/>
        </w:rPr>
        <w:t>Abstract</w:t>
      </w:r>
    </w:p>
    <w:p w:rsidR="00FB2B39" w:rsidRPr="00C10126" w:rsidRDefault="00FB2B39" w:rsidP="00FB2B3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es-C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n-US" w:eastAsia="es-CL"/>
        </w:rPr>
        <w:t xml:space="preserve">Background: </w:t>
      </w:r>
      <w:r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 xml:space="preserve">Having a social support structure helps women that face migratory processes to integrate and adapt to society, especially when faced with unforeseen circumstances. </w:t>
      </w:r>
      <w:r w:rsidRPr="009C5524">
        <w:rPr>
          <w:rFonts w:ascii="Times New Roman" w:eastAsia="Times New Roman" w:hAnsi="Times New Roman"/>
          <w:b/>
          <w:bCs/>
          <w:sz w:val="24"/>
          <w:szCs w:val="24"/>
          <w:lang w:val="en-US" w:eastAsia="es-CL"/>
        </w:rPr>
        <w:t>Method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es-CL"/>
        </w:rPr>
        <w:t>s</w:t>
      </w:r>
      <w:r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>:</w:t>
      </w:r>
      <w:r w:rsidRPr="00535B1D"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 xml:space="preserve"> Descriptive study o</w:t>
      </w:r>
      <w:r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>f</w:t>
      </w:r>
      <w:r w:rsidRPr="00535B1D"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 xml:space="preserve"> 37 pregnant immigrant women</w:t>
      </w:r>
      <w:r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>,</w:t>
      </w:r>
      <w:r w:rsidRPr="00535B1D"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 xml:space="preserve"> with psychosocial risk</w:t>
      </w:r>
      <w:r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 xml:space="preserve">. </w:t>
      </w:r>
      <w:r w:rsidRPr="00535B1D"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 xml:space="preserve">A social survey was conducted, prior to the signing of </w:t>
      </w:r>
      <w:r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 xml:space="preserve">the </w:t>
      </w:r>
      <w:r w:rsidRPr="00535B1D"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>informed consent, which identified variabl</w:t>
      </w:r>
      <w:r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>es of the background of each woma</w:t>
      </w:r>
      <w:r w:rsidRPr="00535B1D"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 xml:space="preserve">n, </w:t>
      </w:r>
      <w:r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 xml:space="preserve">their partner </w:t>
      </w:r>
      <w:r w:rsidRPr="00535B1D"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 xml:space="preserve">and family. </w:t>
      </w:r>
      <w:r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 xml:space="preserve">Through </w:t>
      </w:r>
      <w:r w:rsidRPr="00535B1D"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>self-report</w:t>
      </w:r>
      <w:r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>,</w:t>
      </w:r>
      <w:r w:rsidRPr="00535B1D"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 xml:space="preserve"> the wom</w:t>
      </w:r>
      <w:r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>e</w:t>
      </w:r>
      <w:r w:rsidRPr="00535B1D"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>n identified the primary and secondary relationships. Secondary information was used for prenatal control information.</w:t>
      </w:r>
      <w:r w:rsidRPr="009C5524">
        <w:rPr>
          <w:rFonts w:ascii="Times New Roman" w:eastAsia="Times New Roman" w:hAnsi="Times New Roman"/>
          <w:b/>
          <w:bCs/>
          <w:sz w:val="24"/>
          <w:szCs w:val="24"/>
          <w:lang w:val="en-US" w:eastAsia="es-CL"/>
        </w:rPr>
        <w:t xml:space="preserve"> Results</w:t>
      </w:r>
      <w:r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>:</w:t>
      </w:r>
      <w:r w:rsidRPr="00605850"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 xml:space="preserve"> 75% of the women </w:t>
      </w:r>
      <w:r w:rsidRPr="00C10126"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>had an</w:t>
      </w:r>
      <w:r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 xml:space="preserve"> unplanned</w:t>
      </w:r>
      <w:r w:rsidRPr="00605850"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 xml:space="preserve"> pregnancy and </w:t>
      </w:r>
      <w:r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>one in two</w:t>
      </w:r>
      <w:r w:rsidRPr="00605850"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 xml:space="preserve"> had depression. The available social support network was reduced to the family network and the health center. 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es-CL"/>
        </w:rPr>
        <w:t>Discussion:</w:t>
      </w:r>
      <w:r w:rsidRPr="00605850"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 xml:space="preserve"> The interactions that </w:t>
      </w:r>
      <w:r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>occur with the social network</w:t>
      </w:r>
      <w:r w:rsidRPr="00605850"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 xml:space="preserve"> contribute to the well-being and self-esteem of the person, aspects that should be considered in prenatal care, because of the implications it has </w:t>
      </w:r>
      <w:r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>for</w:t>
      </w:r>
      <w:r w:rsidRPr="00605850">
        <w:rPr>
          <w:rFonts w:ascii="Times New Roman" w:eastAsia="Times New Roman" w:hAnsi="Times New Roman"/>
          <w:bCs/>
          <w:sz w:val="24"/>
          <w:szCs w:val="24"/>
          <w:lang w:val="en-US" w:eastAsia="es-CL"/>
        </w:rPr>
        <w:t xml:space="preserve"> the health of women and children.</w:t>
      </w:r>
    </w:p>
    <w:p w:rsidR="00FB2B39" w:rsidRPr="001E7A5F" w:rsidRDefault="00FB2B39" w:rsidP="00FB2B3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FB2B39" w:rsidRPr="00BE2612" w:rsidRDefault="00FB2B39" w:rsidP="00FB2B3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BE2612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Keywords: Social Support, </w:t>
      </w:r>
      <w:r w:rsidRPr="00BE2612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es-CL"/>
        </w:rPr>
        <w:t>Emigrants and Immigrants, </w:t>
      </w:r>
      <w:r w:rsidRPr="00BE2612">
        <w:rPr>
          <w:rFonts w:ascii="Times New Roman" w:hAnsi="Times New Roman"/>
          <w:color w:val="000000" w:themeColor="text1"/>
          <w:sz w:val="24"/>
          <w:szCs w:val="24"/>
          <w:lang w:val="en-US"/>
        </w:rPr>
        <w:t>Depression, Pregnant Woman or Pregnancy and Woman, Social Vulnerability</w:t>
      </w:r>
    </w:p>
    <w:p w:rsidR="00CB37FD" w:rsidRPr="00FB2B39" w:rsidRDefault="00FB2B39" w:rsidP="00FB2B39">
      <w:pPr>
        <w:spacing w:after="0" w:line="240" w:lineRule="auto"/>
        <w:rPr>
          <w:lang w:val="en-US"/>
        </w:rPr>
      </w:pPr>
    </w:p>
    <w:sectPr w:rsidR="00CB37FD" w:rsidRPr="00FB2B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B39"/>
    <w:rsid w:val="000B4484"/>
    <w:rsid w:val="00A878F3"/>
    <w:rsid w:val="00FB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3DF1D44-B563-4B7F-A5E2-058C22C82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2B39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ESTELA</dc:creator>
  <cp:keywords/>
  <dc:description/>
  <cp:lastModifiedBy>ESTELA</cp:lastModifiedBy>
  <cp:revision>1</cp:revision>
  <dcterms:created xsi:type="dcterms:W3CDTF">2017-02-27T13:39:00Z</dcterms:created>
  <dcterms:modified xsi:type="dcterms:W3CDTF">2017-02-27T13:40:00Z</dcterms:modified>
</cp:coreProperties>
</file>