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F79" w:rsidRDefault="008E5F79" w:rsidP="008E5F79">
      <w:pPr>
        <w:jc w:val="both"/>
        <w:rPr>
          <w:b/>
          <w:i/>
        </w:rPr>
      </w:pPr>
      <w:r w:rsidRPr="008E5F79">
        <w:rPr>
          <w:b/>
          <w:i/>
        </w:rPr>
        <w:t>Physical and Psychosocial Well- Being of Children Living with HIV in Family-based and Institutionalized Care Settings-A Comparison</w:t>
      </w:r>
    </w:p>
    <w:p w:rsidR="008E5F79" w:rsidRPr="0076021B" w:rsidRDefault="008E5F79" w:rsidP="008E5F79">
      <w:pPr>
        <w:autoSpaceDE w:val="0"/>
        <w:autoSpaceDN w:val="0"/>
        <w:adjustRightInd w:val="0"/>
        <w:spacing w:after="0" w:line="360" w:lineRule="auto"/>
        <w:rPr>
          <w:rFonts w:ascii="Times New Roman" w:hAnsi="Times New Roman" w:cs="Times New Roman"/>
          <w:sz w:val="24"/>
          <w:szCs w:val="24"/>
        </w:rPr>
      </w:pPr>
      <w:r w:rsidRPr="0076021B">
        <w:rPr>
          <w:rFonts w:ascii="Times New Roman" w:hAnsi="Times New Roman" w:cs="Times New Roman"/>
          <w:sz w:val="24"/>
          <w:szCs w:val="24"/>
        </w:rPr>
        <w:t xml:space="preserve">Sheeja </w:t>
      </w:r>
      <w:proofErr w:type="spellStart"/>
      <w:r w:rsidRPr="0076021B">
        <w:rPr>
          <w:rFonts w:ascii="Times New Roman" w:hAnsi="Times New Roman" w:cs="Times New Roman"/>
          <w:sz w:val="24"/>
          <w:szCs w:val="24"/>
        </w:rPr>
        <w:t>Perumpil</w:t>
      </w:r>
      <w:r w:rsidRPr="0076021B">
        <w:rPr>
          <w:rFonts w:ascii="Times New Roman" w:hAnsi="Times New Roman" w:cs="Times New Roman"/>
          <w:sz w:val="24"/>
          <w:szCs w:val="24"/>
          <w:vertAlign w:val="subscript"/>
        </w:rPr>
        <w:t>a</w:t>
      </w:r>
      <w:proofErr w:type="spellEnd"/>
      <w:r w:rsidRPr="0076021B">
        <w:rPr>
          <w:rFonts w:ascii="Times New Roman" w:hAnsi="Times New Roman" w:cs="Times New Roman"/>
          <w:sz w:val="24"/>
          <w:szCs w:val="24"/>
        </w:rPr>
        <w:t xml:space="preserve">, Anita </w:t>
      </w:r>
      <w:proofErr w:type="spellStart"/>
      <w:r w:rsidRPr="0076021B">
        <w:rPr>
          <w:rFonts w:ascii="Times New Roman" w:hAnsi="Times New Roman" w:cs="Times New Roman"/>
          <w:sz w:val="24"/>
          <w:szCs w:val="24"/>
        </w:rPr>
        <w:t>Shet</w:t>
      </w:r>
      <w:r w:rsidRPr="0076021B">
        <w:rPr>
          <w:rFonts w:ascii="Times New Roman" w:hAnsi="Times New Roman" w:cs="Times New Roman"/>
          <w:sz w:val="24"/>
          <w:szCs w:val="24"/>
          <w:vertAlign w:val="subscript"/>
        </w:rPr>
        <w:t>a</w:t>
      </w:r>
      <w:proofErr w:type="spellEnd"/>
      <w:r w:rsidRPr="0076021B">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76021B">
        <w:rPr>
          <w:rFonts w:ascii="Times New Roman" w:hAnsi="Times New Roman" w:cs="Times New Roman"/>
          <w:sz w:val="24"/>
          <w:szCs w:val="24"/>
        </w:rPr>
        <w:t>inku</w:t>
      </w:r>
      <w:r w:rsidRPr="0076021B">
        <w:rPr>
          <w:rFonts w:ascii="Times New Roman" w:hAnsi="Times New Roman" w:cs="Times New Roman"/>
          <w:sz w:val="24"/>
          <w:szCs w:val="24"/>
          <w:vertAlign w:val="subscript"/>
        </w:rPr>
        <w:t>a</w:t>
      </w:r>
      <w:proofErr w:type="spellEnd"/>
      <w:r w:rsidRPr="0076021B">
        <w:rPr>
          <w:rFonts w:ascii="Times New Roman" w:hAnsi="Times New Roman" w:cs="Times New Roman"/>
          <w:sz w:val="24"/>
          <w:szCs w:val="24"/>
        </w:rPr>
        <w:t xml:space="preserve">, Tess </w:t>
      </w:r>
      <w:proofErr w:type="spellStart"/>
      <w:r w:rsidRPr="0076021B">
        <w:rPr>
          <w:rFonts w:ascii="Times New Roman" w:hAnsi="Times New Roman" w:cs="Times New Roman"/>
          <w:sz w:val="24"/>
          <w:szCs w:val="24"/>
        </w:rPr>
        <w:t>Lang</w:t>
      </w:r>
      <w:r w:rsidRPr="0076021B">
        <w:rPr>
          <w:rFonts w:ascii="Times New Roman" w:hAnsi="Times New Roman" w:cs="Times New Roman"/>
          <w:sz w:val="24"/>
          <w:szCs w:val="24"/>
          <w:vertAlign w:val="subscript"/>
        </w:rPr>
        <w:t>b</w:t>
      </w:r>
      <w:proofErr w:type="gramStart"/>
      <w:r w:rsidRPr="0076021B">
        <w:rPr>
          <w:rFonts w:ascii="Times New Roman" w:hAnsi="Times New Roman" w:cs="Times New Roman"/>
          <w:sz w:val="24"/>
          <w:szCs w:val="24"/>
        </w:rPr>
        <w:t>,G.Kasthuri</w:t>
      </w:r>
      <w:r w:rsidRPr="0076021B">
        <w:rPr>
          <w:rFonts w:ascii="Times New Roman" w:hAnsi="Times New Roman" w:cs="Times New Roman"/>
          <w:sz w:val="24"/>
          <w:szCs w:val="24"/>
          <w:vertAlign w:val="subscript"/>
        </w:rPr>
        <w:t>c</w:t>
      </w:r>
      <w:r w:rsidRPr="0076021B">
        <w:rPr>
          <w:rFonts w:ascii="Times New Roman" w:hAnsi="Times New Roman" w:cs="Times New Roman"/>
          <w:sz w:val="24"/>
          <w:szCs w:val="24"/>
        </w:rPr>
        <w:t>,P</w:t>
      </w:r>
      <w:proofErr w:type="spellEnd"/>
      <w:proofErr w:type="gramEnd"/>
      <w:r w:rsidRPr="0076021B">
        <w:rPr>
          <w:rFonts w:ascii="Times New Roman" w:hAnsi="Times New Roman" w:cs="Times New Roman"/>
          <w:sz w:val="24"/>
          <w:szCs w:val="24"/>
        </w:rPr>
        <w:t xml:space="preserve"> </w:t>
      </w:r>
      <w:proofErr w:type="spellStart"/>
      <w:r w:rsidRPr="0076021B">
        <w:rPr>
          <w:rFonts w:ascii="Times New Roman" w:hAnsi="Times New Roman" w:cs="Times New Roman"/>
          <w:sz w:val="24"/>
          <w:szCs w:val="24"/>
        </w:rPr>
        <w:t>Venkataraman</w:t>
      </w:r>
      <w:r w:rsidRPr="0076021B">
        <w:rPr>
          <w:rFonts w:ascii="Times New Roman" w:hAnsi="Times New Roman" w:cs="Times New Roman"/>
          <w:sz w:val="24"/>
          <w:szCs w:val="24"/>
          <w:vertAlign w:val="subscript"/>
        </w:rPr>
        <w:t>d</w:t>
      </w:r>
      <w:proofErr w:type="spellEnd"/>
    </w:p>
    <w:p w:rsidR="008E5F79" w:rsidRPr="0076021B" w:rsidRDefault="008E5F79" w:rsidP="008E5F79">
      <w:pPr>
        <w:autoSpaceDE w:val="0"/>
        <w:autoSpaceDN w:val="0"/>
        <w:adjustRightInd w:val="0"/>
        <w:spacing w:after="0" w:line="360" w:lineRule="auto"/>
        <w:rPr>
          <w:rFonts w:ascii="Times New Roman" w:hAnsi="Times New Roman" w:cs="Times New Roman"/>
          <w:sz w:val="24"/>
          <w:szCs w:val="24"/>
        </w:rPr>
      </w:pPr>
      <w:proofErr w:type="gramStart"/>
      <w:r w:rsidRPr="0076021B">
        <w:rPr>
          <w:rFonts w:ascii="Times New Roman" w:hAnsi="Times New Roman" w:cs="Times New Roman"/>
          <w:sz w:val="24"/>
          <w:szCs w:val="24"/>
        </w:rPr>
        <w:t>a</w:t>
      </w:r>
      <w:proofErr w:type="gramEnd"/>
      <w:r w:rsidRPr="0076021B">
        <w:rPr>
          <w:rFonts w:ascii="Times New Roman" w:hAnsi="Times New Roman" w:cs="Times New Roman"/>
          <w:sz w:val="24"/>
          <w:szCs w:val="24"/>
        </w:rPr>
        <w:t xml:space="preserve"> Department of </w:t>
      </w:r>
      <w:proofErr w:type="spellStart"/>
      <w:r w:rsidRPr="0076021B">
        <w:rPr>
          <w:rFonts w:ascii="Times New Roman" w:hAnsi="Times New Roman" w:cs="Times New Roman"/>
          <w:sz w:val="24"/>
          <w:szCs w:val="24"/>
        </w:rPr>
        <w:t>Paediatrics</w:t>
      </w:r>
      <w:proofErr w:type="spellEnd"/>
      <w:r w:rsidRPr="0076021B">
        <w:rPr>
          <w:rFonts w:ascii="Times New Roman" w:hAnsi="Times New Roman" w:cs="Times New Roman"/>
          <w:sz w:val="24"/>
          <w:szCs w:val="24"/>
        </w:rPr>
        <w:t>, St. John’s Medical College Hospital Bangalore, Karnataka, India</w:t>
      </w:r>
    </w:p>
    <w:p w:rsidR="008E5F79" w:rsidRPr="0076021B" w:rsidRDefault="008E5F79" w:rsidP="008E5F79">
      <w:pPr>
        <w:autoSpaceDE w:val="0"/>
        <w:autoSpaceDN w:val="0"/>
        <w:adjustRightInd w:val="0"/>
        <w:spacing w:after="0" w:line="360" w:lineRule="auto"/>
        <w:rPr>
          <w:rFonts w:ascii="Times New Roman" w:hAnsi="Times New Roman" w:cs="Times New Roman"/>
          <w:sz w:val="24"/>
          <w:szCs w:val="24"/>
        </w:rPr>
      </w:pPr>
      <w:proofErr w:type="spellStart"/>
      <w:proofErr w:type="gramStart"/>
      <w:r w:rsidRPr="0076021B">
        <w:rPr>
          <w:rFonts w:ascii="Times New Roman" w:hAnsi="Times New Roman" w:cs="Times New Roman"/>
          <w:sz w:val="24"/>
          <w:szCs w:val="24"/>
          <w:vertAlign w:val="subscript"/>
        </w:rPr>
        <w:t>b</w:t>
      </w:r>
      <w:r w:rsidRPr="0076021B">
        <w:rPr>
          <w:rFonts w:ascii="Times New Roman" w:hAnsi="Times New Roman" w:cs="Times New Roman"/>
          <w:sz w:val="24"/>
          <w:szCs w:val="24"/>
        </w:rPr>
        <w:t>University</w:t>
      </w:r>
      <w:proofErr w:type="spellEnd"/>
      <w:proofErr w:type="gramEnd"/>
      <w:r w:rsidRPr="0076021B">
        <w:rPr>
          <w:rFonts w:ascii="Times New Roman" w:hAnsi="Times New Roman" w:cs="Times New Roman"/>
          <w:sz w:val="24"/>
          <w:szCs w:val="24"/>
        </w:rPr>
        <w:t xml:space="preserve"> of California - San Francisco</w:t>
      </w:r>
    </w:p>
    <w:p w:rsidR="008E5F79" w:rsidRPr="0076021B" w:rsidRDefault="008E5F79" w:rsidP="008E5F79">
      <w:pPr>
        <w:autoSpaceDE w:val="0"/>
        <w:autoSpaceDN w:val="0"/>
        <w:adjustRightInd w:val="0"/>
        <w:spacing w:after="0" w:line="360" w:lineRule="auto"/>
        <w:rPr>
          <w:rFonts w:ascii="Times New Roman" w:hAnsi="Times New Roman" w:cs="Times New Roman"/>
          <w:sz w:val="24"/>
          <w:szCs w:val="24"/>
        </w:rPr>
      </w:pPr>
      <w:proofErr w:type="gramStart"/>
      <w:r w:rsidRPr="0076021B">
        <w:rPr>
          <w:rFonts w:ascii="Times New Roman" w:hAnsi="Times New Roman" w:cs="Times New Roman"/>
          <w:sz w:val="24"/>
          <w:szCs w:val="24"/>
        </w:rPr>
        <w:t>c</w:t>
      </w:r>
      <w:proofErr w:type="gramEnd"/>
      <w:r w:rsidRPr="0076021B">
        <w:rPr>
          <w:rFonts w:ascii="Times New Roman" w:hAnsi="Times New Roman" w:cs="Times New Roman"/>
          <w:sz w:val="24"/>
          <w:szCs w:val="24"/>
        </w:rPr>
        <w:t xml:space="preserve"> Former Consultant </w:t>
      </w:r>
      <w:proofErr w:type="spellStart"/>
      <w:r w:rsidRPr="0076021B">
        <w:rPr>
          <w:rFonts w:ascii="Times New Roman" w:hAnsi="Times New Roman" w:cs="Times New Roman"/>
          <w:sz w:val="24"/>
          <w:szCs w:val="24"/>
        </w:rPr>
        <w:t>RajivGandhi</w:t>
      </w:r>
      <w:proofErr w:type="spellEnd"/>
      <w:r w:rsidRPr="0076021B">
        <w:rPr>
          <w:rFonts w:ascii="Times New Roman" w:hAnsi="Times New Roman" w:cs="Times New Roman"/>
          <w:sz w:val="24"/>
          <w:szCs w:val="24"/>
        </w:rPr>
        <w:t xml:space="preserve"> University of Health Sciences Bangalore</w:t>
      </w:r>
    </w:p>
    <w:p w:rsidR="008E5F79" w:rsidRPr="008E5F79" w:rsidRDefault="008E5F79" w:rsidP="008E5F79">
      <w:pPr>
        <w:autoSpaceDE w:val="0"/>
        <w:autoSpaceDN w:val="0"/>
        <w:adjustRightInd w:val="0"/>
        <w:spacing w:after="0" w:line="360" w:lineRule="auto"/>
        <w:rPr>
          <w:rFonts w:ascii="Times New Roman" w:hAnsi="Times New Roman" w:cs="Times New Roman"/>
          <w:sz w:val="24"/>
          <w:szCs w:val="24"/>
        </w:rPr>
      </w:pPr>
      <w:proofErr w:type="gramStart"/>
      <w:r w:rsidRPr="0076021B">
        <w:rPr>
          <w:rFonts w:ascii="Times New Roman" w:hAnsi="Times New Roman" w:cs="Times New Roman"/>
          <w:sz w:val="24"/>
          <w:szCs w:val="24"/>
        </w:rPr>
        <w:t>d</w:t>
      </w:r>
      <w:proofErr w:type="gramEnd"/>
      <w:r w:rsidRPr="0076021B">
        <w:rPr>
          <w:rFonts w:ascii="Times New Roman" w:hAnsi="Times New Roman" w:cs="Times New Roman"/>
          <w:sz w:val="24"/>
          <w:szCs w:val="24"/>
        </w:rPr>
        <w:t xml:space="preserve"> Department of </w:t>
      </w:r>
      <w:proofErr w:type="spellStart"/>
      <w:r w:rsidRPr="0076021B">
        <w:rPr>
          <w:rFonts w:ascii="Times New Roman" w:hAnsi="Times New Roman" w:cs="Times New Roman"/>
          <w:sz w:val="24"/>
          <w:szCs w:val="24"/>
        </w:rPr>
        <w:t>Paediatrics</w:t>
      </w:r>
      <w:proofErr w:type="spellEnd"/>
      <w:r w:rsidRPr="0076021B">
        <w:rPr>
          <w:rFonts w:ascii="Times New Roman" w:hAnsi="Times New Roman" w:cs="Times New Roman"/>
          <w:sz w:val="24"/>
          <w:szCs w:val="24"/>
        </w:rPr>
        <w:t xml:space="preserve">, Sri </w:t>
      </w:r>
      <w:proofErr w:type="spellStart"/>
      <w:r w:rsidRPr="0076021B">
        <w:rPr>
          <w:rFonts w:ascii="Times New Roman" w:hAnsi="Times New Roman" w:cs="Times New Roman"/>
          <w:sz w:val="24"/>
          <w:szCs w:val="24"/>
        </w:rPr>
        <w:t>Ramchandra</w:t>
      </w:r>
      <w:proofErr w:type="spellEnd"/>
      <w:r w:rsidRPr="0076021B">
        <w:rPr>
          <w:rFonts w:ascii="Times New Roman" w:hAnsi="Times New Roman" w:cs="Times New Roman"/>
          <w:sz w:val="24"/>
          <w:szCs w:val="24"/>
        </w:rPr>
        <w:t xml:space="preserve"> Medical college, Chennai, India</w:t>
      </w:r>
    </w:p>
    <w:p w:rsidR="008E5F79" w:rsidRDefault="008E5F79" w:rsidP="008E5F79">
      <w:pPr>
        <w:jc w:val="both"/>
      </w:pPr>
      <w:r>
        <w:t xml:space="preserve">This study compared the physical and psychosocial well- being of Children Living with HIV (CLHIV) in family-based and institutionalized care settings in South India. Cross-sectional interview data were collected from CLHIV and their care takers. The total of 380 children was included in the study. The data in the study demonstrated that majority of the institutionalized children (93.7%) were either paternal, maternal or double orphans compared to family based children (58.4%). Although some of the children (11.6% in family based and 10.5%in institutionalized) were in either stage 3 or 4 none of them reported any serious illness. Physical well-being was assessed by checking weight and height and revealed that majority of children in both groups (69.5% in family based and 74.2% in institutionalized) were in the category of normal according to their BAZ score, but children reared in the family demonstrated more prevalence of stunting (64.2% </w:t>
      </w:r>
      <w:proofErr w:type="spellStart"/>
      <w:r>
        <w:t>vs</w:t>
      </w:r>
      <w:proofErr w:type="spellEnd"/>
      <w:r>
        <w:t xml:space="preserve"> 44.2). </w:t>
      </w:r>
      <w:proofErr w:type="spellStart"/>
      <w:r>
        <w:t>PedsQL</w:t>
      </w:r>
      <w:proofErr w:type="spellEnd"/>
      <w:r>
        <w:t xml:space="preserve"> Generic Core Scales™ 4.0 was used to measures Health Related Quality of Life and difference perceived between the two groups were statistically significant (p.001), with children living in institutionalized setting demonstrating better QOL. There were no children in both groups in high need of support for the Psychosocial problems as elicited through strength and difficulty questionare.64.2% of children were in some need of intervention in the institutionalized group in comparison with 35.8% in family reared setting.</w:t>
      </w:r>
    </w:p>
    <w:p w:rsidR="008E5F79" w:rsidRDefault="008E5F79" w:rsidP="008E5F79">
      <w:pPr>
        <w:jc w:val="both"/>
      </w:pPr>
      <w:r>
        <w:t xml:space="preserve"> </w:t>
      </w:r>
    </w:p>
    <w:p w:rsidR="008E5F79" w:rsidRDefault="008E5F79" w:rsidP="008E5F79">
      <w:pPr>
        <w:jc w:val="both"/>
      </w:pPr>
      <w:r>
        <w:t>References:</w:t>
      </w:r>
    </w:p>
    <w:p w:rsidR="008E5F79" w:rsidRDefault="008E5F79" w:rsidP="008E5F79">
      <w:pPr>
        <w:jc w:val="both"/>
      </w:pPr>
      <w:r>
        <w:t xml:space="preserve">1. Das S, Mukherjee A, </w:t>
      </w:r>
      <w:proofErr w:type="spellStart"/>
      <w:r>
        <w:t>Lodha</w:t>
      </w:r>
      <w:proofErr w:type="spellEnd"/>
      <w:r>
        <w:t xml:space="preserve"> R, </w:t>
      </w:r>
      <w:proofErr w:type="spellStart"/>
      <w:r>
        <w:t>Vatsa</w:t>
      </w:r>
      <w:proofErr w:type="spellEnd"/>
      <w:r>
        <w:t xml:space="preserve"> M. Quality of life and psychosocial functioning of HIV infected children. </w:t>
      </w:r>
      <w:proofErr w:type="gramStart"/>
      <w:r>
        <w:t xml:space="preserve">Indian J </w:t>
      </w:r>
      <w:proofErr w:type="spellStart"/>
      <w:r>
        <w:t>Pediatr</w:t>
      </w:r>
      <w:proofErr w:type="spellEnd"/>
      <w:r>
        <w:t>.</w:t>
      </w:r>
      <w:proofErr w:type="gramEnd"/>
      <w:r>
        <w:t xml:space="preserve"> 2010</w:t>
      </w:r>
      <w:proofErr w:type="gramStart"/>
      <w:r>
        <w:t>;77</w:t>
      </w:r>
      <w:proofErr w:type="gramEnd"/>
      <w:r>
        <w:t>(6):633-637.</w:t>
      </w:r>
    </w:p>
    <w:p w:rsidR="00763681" w:rsidRDefault="008E5F79" w:rsidP="008E5F79">
      <w:pPr>
        <w:jc w:val="both"/>
      </w:pPr>
      <w:r>
        <w:t xml:space="preserve">2.Lang T, </w:t>
      </w:r>
      <w:proofErr w:type="spellStart"/>
      <w:r>
        <w:t>Heylen</w:t>
      </w:r>
      <w:proofErr w:type="spellEnd"/>
      <w:r>
        <w:t xml:space="preserve"> E, </w:t>
      </w:r>
      <w:proofErr w:type="spellStart"/>
      <w:r>
        <w:t>Perumpil</w:t>
      </w:r>
      <w:proofErr w:type="spellEnd"/>
      <w:r>
        <w:t xml:space="preserve"> S, </w:t>
      </w:r>
      <w:proofErr w:type="spellStart"/>
      <w:r>
        <w:t>Shet</w:t>
      </w:r>
      <w:proofErr w:type="spellEnd"/>
      <w:r>
        <w:t xml:space="preserve"> A, </w:t>
      </w:r>
      <w:proofErr w:type="spellStart"/>
      <w:r>
        <w:t>Perumpil</w:t>
      </w:r>
      <w:proofErr w:type="spellEnd"/>
      <w:r>
        <w:t xml:space="preserve"> M, Steward W et al. Quality of life and psychosocial well-being among children living with HIV at a care home in Southern India. </w:t>
      </w:r>
      <w:proofErr w:type="gramStart"/>
      <w:r>
        <w:t>Vulnerable Children and Youth Studies.</w:t>
      </w:r>
      <w:proofErr w:type="gramEnd"/>
      <w:r>
        <w:t xml:space="preserve"> 2014</w:t>
      </w:r>
      <w:proofErr w:type="gramStart"/>
      <w:r>
        <w:t>;9</w:t>
      </w:r>
      <w:proofErr w:type="gramEnd"/>
      <w:r>
        <w:t>(4):345-352</w:t>
      </w:r>
    </w:p>
    <w:p w:rsidR="008E5F79" w:rsidRPr="008E5F79" w:rsidRDefault="008E5F79" w:rsidP="008E5F79">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Sheeja </w:t>
      </w:r>
      <w:proofErr w:type="spellStart"/>
      <w:r>
        <w:rPr>
          <w:lang w:val="en-NZ"/>
        </w:rPr>
        <w:t>Perumbil</w:t>
      </w:r>
      <w:proofErr w:type="spellEnd"/>
      <w:r>
        <w:rPr>
          <w:lang w:val="en-NZ"/>
        </w:rPr>
        <w:t xml:space="preserve"> </w:t>
      </w:r>
      <w:proofErr w:type="spellStart"/>
      <w:r>
        <w:rPr>
          <w:lang w:val="en-NZ"/>
        </w:rPr>
        <w:t>Pathrose</w:t>
      </w:r>
      <w:proofErr w:type="spellEnd"/>
      <w:r w:rsidRPr="008A690F">
        <w:rPr>
          <w:lang w:val="en-NZ"/>
        </w:rPr>
        <w:br/>
        <w:t>Contact number</w:t>
      </w:r>
      <w:proofErr w:type="gramStart"/>
      <w:r w:rsidRPr="008A690F">
        <w:rPr>
          <w:lang w:val="en-NZ"/>
        </w:rPr>
        <w:t>:</w:t>
      </w:r>
      <w:r>
        <w:rPr>
          <w:lang w:val="en-NZ"/>
        </w:rPr>
        <w:t>+</w:t>
      </w:r>
      <w:proofErr w:type="gramEnd"/>
      <w:r>
        <w:rPr>
          <w:lang w:val="en-NZ"/>
        </w:rPr>
        <w:t>61424998479</w:t>
      </w:r>
      <w:r>
        <w:rPr>
          <w:lang w:val="en-NZ"/>
        </w:rPr>
        <w:br/>
        <w:t xml:space="preserve">Category: </w:t>
      </w:r>
      <w:r w:rsidRPr="008A690F">
        <w:rPr>
          <w:lang w:val="en-NZ"/>
        </w:rPr>
        <w:t>Oral presentation</w:t>
      </w:r>
      <w:bookmarkStart w:id="0" w:name="_GoBack"/>
      <w:bookmarkEnd w:id="0"/>
    </w:p>
    <w:sectPr w:rsidR="008E5F79" w:rsidRPr="008E5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F79"/>
    <w:rsid w:val="00464210"/>
    <w:rsid w:val="00720CFC"/>
    <w:rsid w:val="008E5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IHNA</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Sheeja P. P.</dc:creator>
  <cp:lastModifiedBy>Sheeja P. P.</cp:lastModifiedBy>
  <cp:revision>1</cp:revision>
  <dcterms:created xsi:type="dcterms:W3CDTF">2017-02-15T00:16:00Z</dcterms:created>
  <dcterms:modified xsi:type="dcterms:W3CDTF">2017-02-15T00:23:00Z</dcterms:modified>
</cp:coreProperties>
</file>