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3416D" w14:textId="77777777" w:rsidR="00B277E0" w:rsidRDefault="00B277E0" w:rsidP="00F81019">
      <w:pPr>
        <w:spacing w:line="480" w:lineRule="auto"/>
      </w:pPr>
    </w:p>
    <w:p w14:paraId="30EDC430" w14:textId="77777777" w:rsidR="00F81019" w:rsidRPr="004D3EE2" w:rsidRDefault="00320FC5" w:rsidP="00F81019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7A47FC">
        <w:t xml:space="preserve"> </w:t>
      </w:r>
    </w:p>
    <w:p w14:paraId="2C8C2B59" w14:textId="1123CB19" w:rsidR="00F81019" w:rsidRPr="004D3EE2" w:rsidRDefault="00F81019" w:rsidP="00F81019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4D3EE2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</w:t>
      </w:r>
      <w:r w:rsidR="00F17E9B">
        <w:rPr>
          <w:rFonts w:ascii="Times New Roman" w:hAnsi="Times New Roman" w:cs="Times New Roman"/>
          <w:b/>
          <w:sz w:val="22"/>
          <w:szCs w:val="22"/>
        </w:rPr>
        <w:t xml:space="preserve">Olfactory Hallucination in </w:t>
      </w:r>
      <w:r w:rsidR="00FC338F">
        <w:rPr>
          <w:rFonts w:ascii="Times New Roman" w:hAnsi="Times New Roman" w:cs="Times New Roman"/>
          <w:b/>
          <w:sz w:val="22"/>
          <w:szCs w:val="22"/>
        </w:rPr>
        <w:t>a Super</w:t>
      </w:r>
      <w:r w:rsidR="00F80B61">
        <w:rPr>
          <w:rFonts w:ascii="Times New Roman" w:hAnsi="Times New Roman" w:cs="Times New Roman"/>
          <w:b/>
          <w:sz w:val="22"/>
          <w:szCs w:val="22"/>
        </w:rPr>
        <w:t xml:space="preserve"> S</w:t>
      </w:r>
      <w:r w:rsidR="00FC338F">
        <w:rPr>
          <w:rFonts w:ascii="Times New Roman" w:hAnsi="Times New Roman" w:cs="Times New Roman"/>
          <w:b/>
          <w:sz w:val="22"/>
          <w:szCs w:val="22"/>
        </w:rPr>
        <w:t>meller.</w:t>
      </w:r>
    </w:p>
    <w:p w14:paraId="1867BADE" w14:textId="77777777" w:rsidR="00F81019" w:rsidRPr="004D3EE2" w:rsidRDefault="00F81019" w:rsidP="00597846">
      <w:pPr>
        <w:spacing w:line="480" w:lineRule="auto"/>
      </w:pPr>
    </w:p>
    <w:p w14:paraId="5E789FB4" w14:textId="77777777" w:rsidR="00F81019" w:rsidRPr="004D3EE2" w:rsidRDefault="00F81019" w:rsidP="00597846">
      <w:pPr>
        <w:spacing w:line="480" w:lineRule="auto"/>
      </w:pPr>
    </w:p>
    <w:p w14:paraId="54939A0D" w14:textId="77777777" w:rsidR="00597846" w:rsidRPr="004D3EE2" w:rsidRDefault="00597846" w:rsidP="00597846">
      <w:pPr>
        <w:spacing w:line="480" w:lineRule="auto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4D3EE2">
        <w:rPr>
          <w:rFonts w:ascii="Times New Roman" w:hAnsi="Times New Roman" w:cs="Times New Roman"/>
          <w:b/>
          <w:sz w:val="22"/>
          <w:szCs w:val="22"/>
        </w:rPr>
        <w:t xml:space="preserve">Weller, A. </w:t>
      </w:r>
      <w:r w:rsidRPr="004D3EE2">
        <w:rPr>
          <w:rFonts w:ascii="Times New Roman" w:hAnsi="Times New Roman" w:cs="Times New Roman"/>
          <w:b/>
          <w:sz w:val="22"/>
          <w:szCs w:val="22"/>
          <w:vertAlign w:val="superscript"/>
        </w:rPr>
        <w:t>1</w:t>
      </w:r>
      <w:r w:rsidRPr="004D3EE2">
        <w:rPr>
          <w:rFonts w:ascii="Times New Roman" w:hAnsi="Times New Roman" w:cs="Times New Roman"/>
          <w:b/>
          <w:sz w:val="22"/>
          <w:szCs w:val="22"/>
        </w:rPr>
        <w:t xml:space="preserve">; Hirsch A.R. </w:t>
      </w:r>
      <w:r w:rsidRPr="004D3EE2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</w:p>
    <w:p w14:paraId="3D89C083" w14:textId="77777777" w:rsidR="00597846" w:rsidRPr="004D3EE2" w:rsidRDefault="00597846" w:rsidP="00597846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4D3EE2">
        <w:rPr>
          <w:rFonts w:ascii="Times New Roman" w:hAnsi="Times New Roman" w:cs="Times New Roman"/>
          <w:b/>
          <w:sz w:val="22"/>
          <w:szCs w:val="22"/>
          <w:vertAlign w:val="superscript"/>
        </w:rPr>
        <w:t>1</w:t>
      </w:r>
      <w:r w:rsidRPr="004D3EE2">
        <w:rPr>
          <w:rFonts w:ascii="Times New Roman" w:hAnsi="Times New Roman" w:cs="Times New Roman"/>
          <w:b/>
          <w:sz w:val="22"/>
          <w:szCs w:val="22"/>
        </w:rPr>
        <w:t>Carribbean Medical University School of Medicine , Willemstad, Curacao, Netherlands</w:t>
      </w:r>
    </w:p>
    <w:p w14:paraId="68AB289F" w14:textId="77777777" w:rsidR="00597846" w:rsidRPr="004D3EE2" w:rsidRDefault="00597846" w:rsidP="00597846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4D3EE2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  <w:r w:rsidRPr="004D3EE2">
        <w:rPr>
          <w:rFonts w:ascii="Times New Roman" w:hAnsi="Times New Roman" w:cs="Times New Roman"/>
          <w:b/>
          <w:sz w:val="22"/>
          <w:szCs w:val="22"/>
        </w:rPr>
        <w:t>Smell &amp;Taste Treatment  and Research Foundation, Chicago, Illinois, USA</w:t>
      </w:r>
    </w:p>
    <w:p w14:paraId="09423D19" w14:textId="77777777" w:rsidR="005C3108" w:rsidRPr="004D3EE2" w:rsidRDefault="005C3108" w:rsidP="00597846">
      <w:pPr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</w:p>
    <w:p w14:paraId="4D2E99AF" w14:textId="77777777" w:rsidR="00597846" w:rsidRPr="004D3EE2" w:rsidRDefault="00597846" w:rsidP="00597846">
      <w:pPr>
        <w:spacing w:line="480" w:lineRule="auto"/>
      </w:pPr>
    </w:p>
    <w:p w14:paraId="0FCAB1DC" w14:textId="00295AAD" w:rsidR="005C3108" w:rsidRPr="004D3EE2" w:rsidRDefault="00F81019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 xml:space="preserve">Introduction: </w:t>
      </w:r>
      <w:r w:rsidR="00F42662">
        <w:rPr>
          <w:color w:val="000000" w:themeColor="text1"/>
        </w:rPr>
        <w:t>T</w:t>
      </w:r>
      <w:r w:rsidRPr="004D3EE2">
        <w:rPr>
          <w:color w:val="000000" w:themeColor="text1"/>
        </w:rPr>
        <w:t xml:space="preserve">rue hyperosmia </w:t>
      </w:r>
      <w:r w:rsidR="00FC338F">
        <w:rPr>
          <w:color w:val="000000" w:themeColor="text1"/>
        </w:rPr>
        <w:t>in</w:t>
      </w:r>
      <w:r w:rsidR="00F42662">
        <w:rPr>
          <w:color w:val="000000" w:themeColor="text1"/>
        </w:rPr>
        <w:t xml:space="preserve"> a patient with phantosmia </w:t>
      </w:r>
      <w:r w:rsidRPr="004D3EE2">
        <w:rPr>
          <w:color w:val="000000" w:themeColor="text1"/>
        </w:rPr>
        <w:t xml:space="preserve">has </w:t>
      </w:r>
      <w:r w:rsidR="00F42662">
        <w:rPr>
          <w:color w:val="000000" w:themeColor="text1"/>
        </w:rPr>
        <w:t xml:space="preserve">not heretofore </w:t>
      </w:r>
      <w:r w:rsidRPr="004D3EE2">
        <w:rPr>
          <w:color w:val="000000" w:themeColor="text1"/>
        </w:rPr>
        <w:t>been described</w:t>
      </w:r>
      <w:r w:rsidR="009749D0">
        <w:rPr>
          <w:color w:val="000000" w:themeColor="text1"/>
        </w:rPr>
        <w:t xml:space="preserve"> </w:t>
      </w:r>
      <w:r w:rsidR="00F42662">
        <w:rPr>
          <w:color w:val="000000" w:themeColor="text1"/>
        </w:rPr>
        <w:t>.</w:t>
      </w:r>
    </w:p>
    <w:p w14:paraId="6E15EBE2" w14:textId="25450FB2" w:rsidR="007A47FC" w:rsidRPr="004D3EE2" w:rsidRDefault="00597846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 xml:space="preserve">Case study: </w:t>
      </w:r>
      <w:r w:rsidR="007A47FC" w:rsidRPr="004D3EE2">
        <w:rPr>
          <w:color w:val="000000" w:themeColor="text1"/>
        </w:rPr>
        <w:t>A 19-year-old right –handed female presented with a 4-month history of sudden onset of hallucinated smell and taste after swimming</w:t>
      </w:r>
      <w:r w:rsidR="00F17E9B">
        <w:rPr>
          <w:color w:val="000000" w:themeColor="text1"/>
        </w:rPr>
        <w:t>,</w:t>
      </w:r>
      <w:r w:rsidR="007A47FC" w:rsidRPr="004D3EE2">
        <w:rPr>
          <w:color w:val="000000" w:themeColor="text1"/>
        </w:rPr>
        <w:t xml:space="preserve"> when water infused her nostrils. The phantosmia was an unpleasant, fruity, rotten aroma which was always concurrent with the taste of rotten fruit. The phantom taste was 7/10 in intensity. The smell was always the same aroma but of variable intensity. It would occur every day up to three times a day, and usually 6-7/10 in intensity, and it would last from 1 hour to many hours. Since the onset of this, she found that some odorants when phantosmia is present have enhanced intensity, more than 150 % of normal, including kitc</w:t>
      </w:r>
      <w:r w:rsidR="00F17E9B">
        <w:rPr>
          <w:color w:val="000000" w:themeColor="text1"/>
        </w:rPr>
        <w:t xml:space="preserve">hen aromas, bleach, and soap. </w:t>
      </w:r>
    </w:p>
    <w:p w14:paraId="5A072853" w14:textId="40BFE5A7" w:rsidR="007A47FC" w:rsidRPr="004D3EE2" w:rsidRDefault="007A47FC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>Results: Abnormalities in</w:t>
      </w:r>
      <w:r w:rsidR="00F17E9B">
        <w:rPr>
          <w:color w:val="000000" w:themeColor="text1"/>
        </w:rPr>
        <w:t xml:space="preserve"> C</w:t>
      </w:r>
      <w:r w:rsidRPr="004D3EE2">
        <w:rPr>
          <w:color w:val="000000" w:themeColor="text1"/>
        </w:rPr>
        <w:t xml:space="preserve">hemosensory Testing: in the absence of phantosmia: Olfaction: Alcohol Sniff Test: 30 (normosmia). </w:t>
      </w:r>
      <w:r w:rsidRPr="00F17E9B">
        <w:rPr>
          <w:color w:val="000000" w:themeColor="text1"/>
        </w:rPr>
        <w:t>Suprathreshold Amyl Acetate Odor</w:t>
      </w:r>
      <w:r w:rsidR="00F42662">
        <w:rPr>
          <w:color w:val="000000" w:themeColor="text1"/>
        </w:rPr>
        <w:t xml:space="preserve"> Intensity Testing: hyperosmia</w:t>
      </w:r>
      <w:r w:rsidRPr="00F17E9B">
        <w:rPr>
          <w:color w:val="000000" w:themeColor="text1"/>
        </w:rPr>
        <w:t xml:space="preserve">. Retronasal Olfactory Testing: Retronasal Smell Index: </w:t>
      </w:r>
      <w:r w:rsidRPr="00F17E9B">
        <w:rPr>
          <w:color w:val="000000" w:themeColor="text1"/>
        </w:rPr>
        <w:lastRenderedPageBreak/>
        <w:t xml:space="preserve">3 (reduced). </w:t>
      </w:r>
      <w:r w:rsidRPr="004D3EE2">
        <w:rPr>
          <w:color w:val="000000" w:themeColor="text1"/>
        </w:rPr>
        <w:t>Gustatory Testing: Propylthiouracil D</w:t>
      </w:r>
      <w:r w:rsidR="00F17E9B">
        <w:rPr>
          <w:color w:val="000000" w:themeColor="text1"/>
        </w:rPr>
        <w:t>isc Taste Test: 8 (normogeusia)</w:t>
      </w:r>
      <w:r w:rsidRPr="004D3EE2">
        <w:rPr>
          <w:color w:val="000000" w:themeColor="text1"/>
        </w:rPr>
        <w:t>. When phantosmia is present: Al</w:t>
      </w:r>
      <w:r w:rsidR="00F17E9B">
        <w:rPr>
          <w:color w:val="000000" w:themeColor="text1"/>
        </w:rPr>
        <w:t>cohol Sniff Test: 13 (hyposmia)</w:t>
      </w:r>
      <w:r w:rsidRPr="004D3EE2">
        <w:rPr>
          <w:color w:val="000000" w:themeColor="text1"/>
        </w:rPr>
        <w:t>.</w:t>
      </w:r>
    </w:p>
    <w:p w14:paraId="03F7539B" w14:textId="1CA29BF0" w:rsidR="00597846" w:rsidRPr="004D3EE2" w:rsidRDefault="007A47FC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 xml:space="preserve">Discussion: </w:t>
      </w:r>
      <w:r w:rsidR="00F17E9B">
        <w:rPr>
          <w:color w:val="000000" w:themeColor="text1"/>
        </w:rPr>
        <w:t>Possibly the</w:t>
      </w:r>
      <w:r w:rsidR="004D3EA2" w:rsidRPr="004D3EE2">
        <w:rPr>
          <w:color w:val="000000" w:themeColor="text1"/>
        </w:rPr>
        <w:t xml:space="preserve"> </w:t>
      </w:r>
      <w:r w:rsidR="00F17E9B">
        <w:rPr>
          <w:color w:val="000000" w:themeColor="text1"/>
        </w:rPr>
        <w:t>phantosmia changed her</w:t>
      </w:r>
      <w:r w:rsidRPr="004D3EE2">
        <w:rPr>
          <w:color w:val="000000" w:themeColor="text1"/>
        </w:rPr>
        <w:t xml:space="preserve"> focus of attentio</w:t>
      </w:r>
      <w:r w:rsidR="004D3EA2" w:rsidRPr="004D3EE2">
        <w:rPr>
          <w:color w:val="000000" w:themeColor="text1"/>
        </w:rPr>
        <w:t>n to ambient aroma, enhancing</w:t>
      </w:r>
      <w:r w:rsidRPr="004D3EE2">
        <w:rPr>
          <w:color w:val="000000" w:themeColor="text1"/>
        </w:rPr>
        <w:t xml:space="preserve"> her intensity perception</w:t>
      </w:r>
      <w:r w:rsidR="004D3EA2" w:rsidRPr="004D3EE2">
        <w:rPr>
          <w:color w:val="000000" w:themeColor="text1"/>
        </w:rPr>
        <w:t xml:space="preserve"> and thus </w:t>
      </w:r>
      <w:r w:rsidR="00F81019" w:rsidRPr="004D3EE2">
        <w:rPr>
          <w:color w:val="000000" w:themeColor="text1"/>
        </w:rPr>
        <w:t>red</w:t>
      </w:r>
      <w:r w:rsidR="00384831" w:rsidRPr="004D3EE2">
        <w:rPr>
          <w:color w:val="000000" w:themeColor="text1"/>
        </w:rPr>
        <w:t>ucing her olfactory threshold</w:t>
      </w:r>
      <w:r w:rsidR="00F17E9B">
        <w:rPr>
          <w:color w:val="000000" w:themeColor="text1"/>
        </w:rPr>
        <w:t xml:space="preserve">; </w:t>
      </w:r>
      <w:r w:rsidR="00384831" w:rsidRPr="004D3EE2">
        <w:rPr>
          <w:color w:val="000000" w:themeColor="text1"/>
        </w:rPr>
        <w:t>such attention</w:t>
      </w:r>
      <w:r w:rsidR="00F81019" w:rsidRPr="004D3EE2">
        <w:rPr>
          <w:color w:val="000000" w:themeColor="text1"/>
        </w:rPr>
        <w:t xml:space="preserve"> </w:t>
      </w:r>
      <w:r w:rsidR="007E0A5F" w:rsidRPr="004D3EE2">
        <w:rPr>
          <w:color w:val="000000" w:themeColor="text1"/>
        </w:rPr>
        <w:t xml:space="preserve">reduced </w:t>
      </w:r>
      <w:r w:rsidR="00F81019" w:rsidRPr="004D3EE2">
        <w:rPr>
          <w:color w:val="000000" w:themeColor="text1"/>
        </w:rPr>
        <w:t xml:space="preserve">olfactory stimuli </w:t>
      </w:r>
      <w:r w:rsidR="007E0A5F" w:rsidRPr="004D3EE2">
        <w:rPr>
          <w:color w:val="000000" w:themeColor="text1"/>
        </w:rPr>
        <w:t xml:space="preserve">threshold </w:t>
      </w:r>
      <w:r w:rsidR="00384831" w:rsidRPr="004D3EE2">
        <w:rPr>
          <w:color w:val="000000" w:themeColor="text1"/>
        </w:rPr>
        <w:t xml:space="preserve">has </w:t>
      </w:r>
      <w:r w:rsidR="00F81019" w:rsidRPr="004D3EE2">
        <w:rPr>
          <w:color w:val="000000" w:themeColor="text1"/>
        </w:rPr>
        <w:t xml:space="preserve">been </w:t>
      </w:r>
      <w:r w:rsidR="00384831" w:rsidRPr="004D3EE2">
        <w:rPr>
          <w:color w:val="000000" w:themeColor="text1"/>
        </w:rPr>
        <w:t xml:space="preserve">seen </w:t>
      </w:r>
      <w:r w:rsidR="00F81019" w:rsidRPr="004D3EE2">
        <w:rPr>
          <w:color w:val="000000" w:themeColor="text1"/>
        </w:rPr>
        <w:t xml:space="preserve">in industrial workers </w:t>
      </w:r>
      <w:r w:rsidR="004D3EA2" w:rsidRPr="004D3EE2">
        <w:rPr>
          <w:color w:val="000000" w:themeColor="text1"/>
        </w:rPr>
        <w:t xml:space="preserve">exposed to solvents </w:t>
      </w:r>
      <w:r w:rsidR="008553DF" w:rsidRPr="004D3EE2">
        <w:rPr>
          <w:color w:val="000000" w:themeColor="text1"/>
        </w:rPr>
        <w:t>(</w:t>
      </w:r>
      <w:r w:rsidR="008553DF" w:rsidRPr="004D3EE2">
        <w:rPr>
          <w:rFonts w:cs="Times New Roman"/>
        </w:rPr>
        <w:t xml:space="preserve">Schwartz, 1989). </w:t>
      </w:r>
    </w:p>
    <w:p w14:paraId="424F0F3D" w14:textId="36C02689" w:rsidR="00F81019" w:rsidRPr="004D3EE2" w:rsidRDefault="00F81019" w:rsidP="00597846">
      <w:pPr>
        <w:spacing w:line="480" w:lineRule="auto"/>
        <w:rPr>
          <w:color w:val="000000" w:themeColor="text1"/>
        </w:rPr>
      </w:pPr>
      <w:r w:rsidRPr="004D3EE2">
        <w:rPr>
          <w:color w:val="000000" w:themeColor="text1"/>
        </w:rPr>
        <w:t>Possibly the pri</w:t>
      </w:r>
      <w:r w:rsidR="00384831" w:rsidRPr="004D3EE2">
        <w:rPr>
          <w:color w:val="000000" w:themeColor="text1"/>
        </w:rPr>
        <w:t xml:space="preserve">mary abnormality is hyperosmia: </w:t>
      </w:r>
      <w:r w:rsidRPr="004D3EE2">
        <w:rPr>
          <w:color w:val="000000" w:themeColor="text1"/>
        </w:rPr>
        <w:t xml:space="preserve">her </w:t>
      </w:r>
      <w:r w:rsidR="004D3EA2" w:rsidRPr="004D3EE2">
        <w:rPr>
          <w:color w:val="000000" w:themeColor="text1"/>
        </w:rPr>
        <w:t xml:space="preserve">olfactory sensitivity threshold  may be so low </w:t>
      </w:r>
      <w:r w:rsidRPr="004D3EE2">
        <w:rPr>
          <w:color w:val="000000" w:themeColor="text1"/>
        </w:rPr>
        <w:t xml:space="preserve">that she detects odors in the environment </w:t>
      </w:r>
      <w:r w:rsidR="004D3EA2" w:rsidRPr="004D3EE2">
        <w:rPr>
          <w:color w:val="000000" w:themeColor="text1"/>
        </w:rPr>
        <w:t xml:space="preserve">that others don’t, which are </w:t>
      </w:r>
      <w:r w:rsidRPr="004D3EE2">
        <w:rPr>
          <w:color w:val="000000" w:themeColor="text1"/>
        </w:rPr>
        <w:t xml:space="preserve"> interpreted as phantosmia and phantogeusia </w:t>
      </w:r>
      <w:r w:rsidR="004D3EA2" w:rsidRPr="004D3EE2">
        <w:rPr>
          <w:color w:val="000000" w:themeColor="text1"/>
        </w:rPr>
        <w:t>(</w:t>
      </w:r>
      <w:r w:rsidRPr="004D3EE2">
        <w:rPr>
          <w:color w:val="000000" w:themeColor="text1"/>
        </w:rPr>
        <w:t>due to reverse retronasal olfaction</w:t>
      </w:r>
      <w:r w:rsidR="004D3EA2" w:rsidRPr="004D3EE2">
        <w:rPr>
          <w:color w:val="000000" w:themeColor="text1"/>
        </w:rPr>
        <w:t>)</w:t>
      </w:r>
      <w:r w:rsidRPr="004D3EE2">
        <w:rPr>
          <w:color w:val="000000" w:themeColor="text1"/>
        </w:rPr>
        <w:t xml:space="preserve">. This </w:t>
      </w:r>
      <w:r w:rsidR="007E0A5F" w:rsidRPr="004D3EE2">
        <w:rPr>
          <w:color w:val="000000" w:themeColor="text1"/>
        </w:rPr>
        <w:t>case</w:t>
      </w:r>
      <w:r w:rsidR="004D3EA2" w:rsidRPr="004D3EE2">
        <w:rPr>
          <w:color w:val="000000" w:themeColor="text1"/>
        </w:rPr>
        <w:t xml:space="preserve"> </w:t>
      </w:r>
      <w:r w:rsidRPr="004D3EE2">
        <w:rPr>
          <w:color w:val="000000" w:themeColor="text1"/>
        </w:rPr>
        <w:t>highlights the need to test those who complains of phantogeusia and phantosmia  for olfactory sensitivity</w:t>
      </w:r>
      <w:r w:rsidR="007E0A5F" w:rsidRPr="004D3EE2">
        <w:rPr>
          <w:color w:val="000000" w:themeColor="text1"/>
        </w:rPr>
        <w:t>,</w:t>
      </w:r>
      <w:r w:rsidRPr="004D3EE2">
        <w:rPr>
          <w:color w:val="000000" w:themeColor="text1"/>
        </w:rPr>
        <w:t xml:space="preserve"> </w:t>
      </w:r>
      <w:r w:rsidR="007E0A5F" w:rsidRPr="004D3EE2">
        <w:rPr>
          <w:color w:val="000000" w:themeColor="text1"/>
        </w:rPr>
        <w:t xml:space="preserve">it </w:t>
      </w:r>
      <w:r w:rsidR="004D3EA2" w:rsidRPr="004D3EE2">
        <w:rPr>
          <w:color w:val="000000" w:themeColor="text1"/>
        </w:rPr>
        <w:t xml:space="preserve">also </w:t>
      </w:r>
      <w:r w:rsidRPr="004D3EE2">
        <w:rPr>
          <w:color w:val="000000" w:themeColor="text1"/>
        </w:rPr>
        <w:t>suggest</w:t>
      </w:r>
      <w:r w:rsidR="007E0A5F" w:rsidRPr="004D3EE2">
        <w:rPr>
          <w:color w:val="000000" w:themeColor="text1"/>
        </w:rPr>
        <w:t>s</w:t>
      </w:r>
      <w:r w:rsidRPr="004D3EE2">
        <w:rPr>
          <w:color w:val="000000" w:themeColor="text1"/>
        </w:rPr>
        <w:t xml:space="preserve"> treatment </w:t>
      </w:r>
      <w:r w:rsidR="004D3EA2" w:rsidRPr="004D3EE2">
        <w:rPr>
          <w:color w:val="000000" w:themeColor="text1"/>
        </w:rPr>
        <w:t xml:space="preserve">approaches </w:t>
      </w:r>
      <w:r w:rsidRPr="004D3EE2">
        <w:rPr>
          <w:color w:val="000000" w:themeColor="text1"/>
        </w:rPr>
        <w:t>for resistant phantosmia and phantogeusia including physical or pharmacological me</w:t>
      </w:r>
      <w:r w:rsidR="00384831" w:rsidRPr="004D3EE2">
        <w:rPr>
          <w:color w:val="000000" w:themeColor="text1"/>
        </w:rPr>
        <w:t>asures to reduce the underlying</w:t>
      </w:r>
      <w:r w:rsidR="004D3EA2" w:rsidRPr="004D3EE2">
        <w:rPr>
          <w:color w:val="000000" w:themeColor="text1"/>
        </w:rPr>
        <w:t xml:space="preserve"> </w:t>
      </w:r>
      <w:r w:rsidRPr="004D3EE2">
        <w:rPr>
          <w:color w:val="000000" w:themeColor="text1"/>
        </w:rPr>
        <w:t>olfactory ability. Further studies in thi</w:t>
      </w:r>
      <w:r w:rsidR="004D3EA2" w:rsidRPr="004D3EE2">
        <w:rPr>
          <w:color w:val="000000" w:themeColor="text1"/>
        </w:rPr>
        <w:t xml:space="preserve">s arena are </w:t>
      </w:r>
      <w:r w:rsidRPr="004D3EE2">
        <w:rPr>
          <w:color w:val="000000" w:themeColor="text1"/>
        </w:rPr>
        <w:t xml:space="preserve">warranted. </w:t>
      </w:r>
    </w:p>
    <w:p w14:paraId="6E087E42" w14:textId="77777777" w:rsidR="00F81019" w:rsidRPr="004D3EE2" w:rsidRDefault="00F81019" w:rsidP="00597846">
      <w:pPr>
        <w:spacing w:line="480" w:lineRule="auto"/>
        <w:rPr>
          <w:color w:val="000000" w:themeColor="text1"/>
        </w:rPr>
      </w:pPr>
    </w:p>
    <w:p w14:paraId="56E0A7C8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03917C9A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7F65C45B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7E2AE1E6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4E2924B9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1B72A3E7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18068E77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4E9431E3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264AB652" w14:textId="77777777" w:rsidR="00597846" w:rsidRPr="004D3EE2" w:rsidRDefault="00597846" w:rsidP="00597846">
      <w:pPr>
        <w:spacing w:line="480" w:lineRule="auto"/>
        <w:rPr>
          <w:color w:val="000000" w:themeColor="text1"/>
        </w:rPr>
      </w:pPr>
    </w:p>
    <w:p w14:paraId="561A4672" w14:textId="77777777" w:rsidR="00CD3D55" w:rsidRPr="005C2258" w:rsidRDefault="00CD3D55" w:rsidP="00CD3D55">
      <w:pPr>
        <w:rPr>
          <w:rFonts w:ascii="Calibri" w:hAnsi="Calibri" w:cs="Calibri"/>
          <w:b/>
          <w:bCs/>
          <w:sz w:val="28"/>
          <w:szCs w:val="28"/>
        </w:rPr>
      </w:pPr>
      <w:r w:rsidRPr="005C2258">
        <w:rPr>
          <w:rFonts w:ascii="Calibri" w:hAnsi="Calibri" w:cs="Calibri"/>
          <w:b/>
          <w:bCs/>
          <w:sz w:val="28"/>
          <w:szCs w:val="28"/>
        </w:rPr>
        <w:t>Author Details:</w:t>
      </w:r>
    </w:p>
    <w:p w14:paraId="490D5E9A" w14:textId="77777777" w:rsidR="00CD3D55" w:rsidRDefault="00CD3D55" w:rsidP="00CD3D55">
      <w:pPr>
        <w:rPr>
          <w:rFonts w:ascii="Calibri" w:hAnsi="Calibri" w:cs="Calibri"/>
          <w:b/>
          <w:bCs/>
        </w:rPr>
      </w:pPr>
    </w:p>
    <w:p w14:paraId="20F315F6" w14:textId="77777777" w:rsidR="00CD3D55" w:rsidRPr="005C2258" w:rsidRDefault="00CD3D55" w:rsidP="00CD3D55">
      <w:pPr>
        <w:rPr>
          <w:rFonts w:ascii="Calibri" w:hAnsi="Calibri" w:cs="Calibri"/>
          <w:bCs/>
        </w:rPr>
      </w:pPr>
      <w:r w:rsidRPr="005C2258">
        <w:rPr>
          <w:rFonts w:ascii="Calibri" w:hAnsi="Calibri" w:cs="Calibri"/>
          <w:bCs/>
        </w:rPr>
        <w:t xml:space="preserve">Full Name: </w:t>
      </w:r>
      <w:r>
        <w:rPr>
          <w:rFonts w:ascii="Calibri" w:hAnsi="Calibri" w:cs="Calibri"/>
          <w:bCs/>
        </w:rPr>
        <w:t xml:space="preserve">Weller, Alexandra </w:t>
      </w:r>
    </w:p>
    <w:p w14:paraId="289E33F1" w14:textId="77777777" w:rsidR="00CD3D55" w:rsidRDefault="00CD3D55" w:rsidP="00CD3D55">
      <w:pPr>
        <w:rPr>
          <w:rFonts w:ascii="Calibri" w:hAnsi="Calibri" w:cs="Calibri"/>
          <w:bCs/>
        </w:rPr>
      </w:pPr>
      <w:r w:rsidRPr="005C2258">
        <w:rPr>
          <w:rFonts w:ascii="Calibri" w:hAnsi="Calibri" w:cs="Calibri"/>
          <w:bCs/>
        </w:rPr>
        <w:t>Contact Number:</w:t>
      </w:r>
      <w:r>
        <w:rPr>
          <w:rFonts w:ascii="Calibri" w:hAnsi="Calibri" w:cs="Calibri"/>
          <w:bCs/>
        </w:rPr>
        <w:t xml:space="preserve"> 443-465-0874</w:t>
      </w:r>
    </w:p>
    <w:p w14:paraId="583B7985" w14:textId="77777777" w:rsidR="00CD3D55" w:rsidRPr="005C2258" w:rsidRDefault="00CD3D55" w:rsidP="00CD3D55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Country: United States </w:t>
      </w:r>
    </w:p>
    <w:p w14:paraId="7CB1BC67" w14:textId="77777777" w:rsidR="00CD3D55" w:rsidRPr="005C2258" w:rsidRDefault="00CD3D55" w:rsidP="00CD3D55">
      <w:pPr>
        <w:rPr>
          <w:rFonts w:ascii="Calibri" w:hAnsi="Calibri" w:cs="Calibri"/>
          <w:bCs/>
        </w:rPr>
      </w:pPr>
      <w:r w:rsidRPr="005C2258">
        <w:rPr>
          <w:rFonts w:ascii="Calibri" w:hAnsi="Calibri" w:cs="Calibri"/>
          <w:bCs/>
        </w:rPr>
        <w:t>Cate</w:t>
      </w:r>
      <w:r>
        <w:rPr>
          <w:rFonts w:ascii="Calibri" w:hAnsi="Calibri" w:cs="Calibri"/>
          <w:bCs/>
        </w:rPr>
        <w:t xml:space="preserve">gory: Poster Presentation </w:t>
      </w:r>
    </w:p>
    <w:p w14:paraId="4995BA7F" w14:textId="77777777" w:rsidR="00CD3D55" w:rsidRDefault="00CD3D55" w:rsidP="00CD3D55">
      <w:pPr>
        <w:rPr>
          <w:rFonts w:ascii="Calibri" w:hAnsi="Calibri" w:cs="Calibri"/>
          <w:bCs/>
        </w:rPr>
      </w:pPr>
      <w:r w:rsidRPr="005C2258">
        <w:rPr>
          <w:rFonts w:ascii="Calibri" w:hAnsi="Calibri" w:cs="Calibri"/>
          <w:bCs/>
        </w:rPr>
        <w:t xml:space="preserve">Session Name: </w:t>
      </w:r>
    </w:p>
    <w:p w14:paraId="10207660" w14:textId="2AFE108E" w:rsidR="00CD3D55" w:rsidRDefault="00CD3D55" w:rsidP="00CD3D55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Email: </w:t>
      </w:r>
      <w:hyperlink r:id="rId9" w:history="1">
        <w:r w:rsidRPr="00423A02">
          <w:rPr>
            <w:rStyle w:val="Hyperlink"/>
            <w:rFonts w:ascii="Calibri" w:hAnsi="Calibri" w:cs="Calibri"/>
            <w:bCs/>
          </w:rPr>
          <w:t>alex_wel@mail.com</w:t>
        </w:r>
      </w:hyperlink>
    </w:p>
    <w:p w14:paraId="486A0B5B" w14:textId="77777777" w:rsidR="00CD3D55" w:rsidRDefault="00CD3D55" w:rsidP="00CD3D55">
      <w:pPr>
        <w:rPr>
          <w:rFonts w:ascii="Calibri" w:hAnsi="Calibri" w:cs="Calibri"/>
          <w:bCs/>
        </w:rPr>
      </w:pPr>
    </w:p>
    <w:p w14:paraId="6FCDF40B" w14:textId="2F1B49C9" w:rsidR="00CD3D55" w:rsidRDefault="00CD3D55" w:rsidP="00CD3D55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Alexandra Weller, 4</w:t>
      </w:r>
      <w:r w:rsidRPr="00CD3D55">
        <w:rPr>
          <w:rFonts w:ascii="Calibri" w:hAnsi="Calibri" w:cs="Calibri"/>
          <w:bCs/>
          <w:vertAlign w:val="superscript"/>
        </w:rPr>
        <w:t>th</w:t>
      </w:r>
      <w:r>
        <w:rPr>
          <w:rFonts w:ascii="Calibri" w:hAnsi="Calibri" w:cs="Calibri"/>
          <w:bCs/>
        </w:rPr>
        <w:t xml:space="preserve"> year Medical Student with extensive research in Neurology and Neurodegenerative Disorders. Associate Degree in Psychology, Bachelor Degree in Business, currently pursuing Masters in Public Health.  </w:t>
      </w:r>
    </w:p>
    <w:p w14:paraId="34C61B8A" w14:textId="3AA7F002" w:rsidR="00CD3D55" w:rsidRPr="005C2258" w:rsidRDefault="00CD3D55" w:rsidP="00CD3D55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Interested in all type of Neurology Research as I consider it as an enormous and expanding field of medicine. </w:t>
      </w:r>
      <w:bookmarkStart w:id="0" w:name="_GoBack"/>
      <w:bookmarkEnd w:id="0"/>
    </w:p>
    <w:p w14:paraId="47ED9880" w14:textId="77777777" w:rsidR="00597846" w:rsidRPr="00597846" w:rsidRDefault="00597846" w:rsidP="00597846">
      <w:pPr>
        <w:spacing w:line="480" w:lineRule="auto"/>
        <w:rPr>
          <w:color w:val="000000" w:themeColor="text1"/>
        </w:rPr>
      </w:pPr>
    </w:p>
    <w:sectPr w:rsidR="00597846" w:rsidRPr="00597846" w:rsidSect="00950E98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969EAD" w14:textId="77777777" w:rsidR="00FC338F" w:rsidRDefault="00FC338F" w:rsidP="00597846">
      <w:r>
        <w:separator/>
      </w:r>
    </w:p>
  </w:endnote>
  <w:endnote w:type="continuationSeparator" w:id="0">
    <w:p w14:paraId="4B127970" w14:textId="77777777" w:rsidR="00FC338F" w:rsidRDefault="00FC338F" w:rsidP="00597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7696D9" w14:textId="77777777" w:rsidR="00FC338F" w:rsidRDefault="00FC338F" w:rsidP="005978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85CBAA" w14:textId="77777777" w:rsidR="00FC338F" w:rsidRDefault="00FC338F" w:rsidP="00597846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DE6BE" w14:textId="77777777" w:rsidR="00FC338F" w:rsidRDefault="00FC338F" w:rsidP="005978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3D5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49CCEF" w14:textId="77777777" w:rsidR="00FC338F" w:rsidRDefault="00FC338F" w:rsidP="005978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044C4" w14:textId="77777777" w:rsidR="00FC338F" w:rsidRDefault="00FC338F" w:rsidP="00597846">
      <w:r>
        <w:separator/>
      </w:r>
    </w:p>
  </w:footnote>
  <w:footnote w:type="continuationSeparator" w:id="0">
    <w:p w14:paraId="6CAAB3BB" w14:textId="77777777" w:rsidR="00FC338F" w:rsidRDefault="00FC338F" w:rsidP="00597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513FD"/>
    <w:multiLevelType w:val="multilevel"/>
    <w:tmpl w:val="2FB22F4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FC5"/>
    <w:rsid w:val="00181166"/>
    <w:rsid w:val="002541A5"/>
    <w:rsid w:val="002B2A2B"/>
    <w:rsid w:val="00320FC5"/>
    <w:rsid w:val="00384831"/>
    <w:rsid w:val="004D3EA2"/>
    <w:rsid w:val="004D3EE2"/>
    <w:rsid w:val="0050158E"/>
    <w:rsid w:val="00597846"/>
    <w:rsid w:val="005C3108"/>
    <w:rsid w:val="007A47FC"/>
    <w:rsid w:val="007E0A5F"/>
    <w:rsid w:val="008553DF"/>
    <w:rsid w:val="00950E98"/>
    <w:rsid w:val="009749D0"/>
    <w:rsid w:val="00B277E0"/>
    <w:rsid w:val="00B66BE5"/>
    <w:rsid w:val="00C50A58"/>
    <w:rsid w:val="00CD3D55"/>
    <w:rsid w:val="00D67666"/>
    <w:rsid w:val="00D8107D"/>
    <w:rsid w:val="00E26D7D"/>
    <w:rsid w:val="00F17E9B"/>
    <w:rsid w:val="00F42662"/>
    <w:rsid w:val="00F80B61"/>
    <w:rsid w:val="00F81019"/>
    <w:rsid w:val="00FC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1E05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78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7846"/>
  </w:style>
  <w:style w:type="character" w:styleId="PageNumber">
    <w:name w:val="page number"/>
    <w:basedOn w:val="DefaultParagraphFont"/>
    <w:uiPriority w:val="99"/>
    <w:semiHidden/>
    <w:unhideWhenUsed/>
    <w:rsid w:val="00597846"/>
  </w:style>
  <w:style w:type="paragraph" w:styleId="NormalWeb">
    <w:name w:val="Normal (Web)"/>
    <w:basedOn w:val="Normal"/>
    <w:uiPriority w:val="99"/>
    <w:unhideWhenUsed/>
    <w:rsid w:val="008553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553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9784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7846"/>
  </w:style>
  <w:style w:type="character" w:styleId="PageNumber">
    <w:name w:val="page number"/>
    <w:basedOn w:val="DefaultParagraphFont"/>
    <w:uiPriority w:val="99"/>
    <w:semiHidden/>
    <w:unhideWhenUsed/>
    <w:rsid w:val="00597846"/>
  </w:style>
  <w:style w:type="paragraph" w:styleId="NormalWeb">
    <w:name w:val="Normal (Web)"/>
    <w:basedOn w:val="Normal"/>
    <w:uiPriority w:val="99"/>
    <w:unhideWhenUsed/>
    <w:rsid w:val="008553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553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3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4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alex_wel@mail.com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9A640F-4037-DD46-A6A0-AE99CDD7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2467</Characters>
  <Application>Microsoft Macintosh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Weller</dc:creator>
  <cp:keywords/>
  <dc:description/>
  <cp:lastModifiedBy>Alexandra Weller</cp:lastModifiedBy>
  <cp:revision>2</cp:revision>
  <cp:lastPrinted>2017-02-21T23:34:00Z</cp:lastPrinted>
  <dcterms:created xsi:type="dcterms:W3CDTF">2017-06-08T23:42:00Z</dcterms:created>
  <dcterms:modified xsi:type="dcterms:W3CDTF">2017-06-08T23:42:00Z</dcterms:modified>
</cp:coreProperties>
</file>