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090" w:rsidRDefault="00FD4A4C" w:rsidP="00814090">
      <w:pPr>
        <w:spacing w:after="0" w:line="240" w:lineRule="auto"/>
        <w:jc w:val="center"/>
        <w:rPr>
          <w:rFonts w:ascii="Minion Pro" w:hAnsi="Minion Pro" w:cs="Arial"/>
          <w:b/>
          <w:color w:val="000000"/>
          <w:sz w:val="36"/>
          <w:szCs w:val="24"/>
        </w:rPr>
      </w:pPr>
      <w:r>
        <w:rPr>
          <w:rFonts w:ascii="Minion Pro" w:hAnsi="Minion Pro" w:cs="Arial"/>
          <w:b/>
          <w:color w:val="000000"/>
          <w:sz w:val="36"/>
          <w:szCs w:val="24"/>
        </w:rPr>
        <w:t>A study about workload</w:t>
      </w:r>
      <w:r w:rsidR="00814090" w:rsidRPr="00F20A37">
        <w:rPr>
          <w:rFonts w:ascii="Minion Pro" w:hAnsi="Minion Pro" w:cs="Arial"/>
          <w:b/>
          <w:color w:val="000000"/>
          <w:sz w:val="36"/>
          <w:szCs w:val="24"/>
        </w:rPr>
        <w:t xml:space="preserve"> </w:t>
      </w:r>
      <w:r>
        <w:rPr>
          <w:rFonts w:ascii="Minion Pro" w:hAnsi="Minion Pro" w:cs="Arial"/>
          <w:b/>
          <w:color w:val="000000"/>
          <w:sz w:val="36"/>
          <w:szCs w:val="24"/>
        </w:rPr>
        <w:t>psychology</w:t>
      </w:r>
      <w:r w:rsidRPr="00F20A37">
        <w:rPr>
          <w:rFonts w:ascii="Minion Pro" w:hAnsi="Minion Pro" w:cs="Arial"/>
          <w:b/>
          <w:color w:val="000000"/>
          <w:sz w:val="36"/>
          <w:szCs w:val="24"/>
        </w:rPr>
        <w:t xml:space="preserve"> </w:t>
      </w:r>
      <w:r w:rsidR="00814090" w:rsidRPr="00F20A37">
        <w:rPr>
          <w:rFonts w:ascii="Minion Pro" w:hAnsi="Minion Pro" w:cs="Arial"/>
          <w:b/>
          <w:color w:val="000000"/>
          <w:sz w:val="36"/>
          <w:szCs w:val="24"/>
        </w:rPr>
        <w:t>of mental h</w:t>
      </w:r>
      <w:r>
        <w:rPr>
          <w:rFonts w:ascii="Minion Pro" w:hAnsi="Minion Pro" w:cs="Arial"/>
          <w:b/>
          <w:color w:val="000000"/>
          <w:sz w:val="36"/>
          <w:szCs w:val="24"/>
        </w:rPr>
        <w:t>ealth professionals</w:t>
      </w:r>
      <w:r w:rsidR="00814090" w:rsidRPr="00F20A37">
        <w:rPr>
          <w:rFonts w:ascii="Minion Pro" w:hAnsi="Minion Pro" w:cs="Arial"/>
          <w:b/>
          <w:color w:val="000000"/>
          <w:sz w:val="36"/>
          <w:szCs w:val="24"/>
        </w:rPr>
        <w:t xml:space="preserve"> in a Mongolian hospital</w:t>
      </w:r>
    </w:p>
    <w:p w:rsidR="00596719" w:rsidRPr="00F20A37" w:rsidRDefault="00596719" w:rsidP="00814090">
      <w:pPr>
        <w:spacing w:after="0" w:line="240" w:lineRule="auto"/>
        <w:jc w:val="center"/>
        <w:rPr>
          <w:rFonts w:ascii="Minion Pro" w:hAnsi="Minion Pro" w:cs="Arial"/>
          <w:b/>
          <w:color w:val="000000"/>
          <w:sz w:val="36"/>
          <w:szCs w:val="24"/>
        </w:rPr>
      </w:pPr>
    </w:p>
    <w:p w:rsidR="00E0167E" w:rsidRDefault="00E0167E" w:rsidP="00047564">
      <w:pPr>
        <w:spacing w:after="0" w:line="240" w:lineRule="auto"/>
        <w:ind w:right="300"/>
        <w:rPr>
          <w:rFonts w:ascii="Arial" w:hAnsi="Arial" w:cs="Arial"/>
          <w:color w:val="000000"/>
          <w:sz w:val="20"/>
          <w:szCs w:val="24"/>
        </w:rPr>
      </w:pPr>
      <w:proofErr w:type="spellStart"/>
      <w:r w:rsidRPr="00047564">
        <w:rPr>
          <w:rFonts w:ascii="Arial" w:hAnsi="Arial" w:cs="Arial"/>
          <w:color w:val="000000"/>
          <w:sz w:val="18"/>
          <w:szCs w:val="24"/>
        </w:rPr>
        <w:t>Delgermaa</w:t>
      </w:r>
      <w:proofErr w:type="spellEnd"/>
      <w:r w:rsidR="00804F68">
        <w:rPr>
          <w:rFonts w:ascii="Arial" w:hAnsi="Arial" w:cs="Arial"/>
          <w:color w:val="000000"/>
          <w:sz w:val="18"/>
          <w:szCs w:val="24"/>
        </w:rPr>
        <w:t xml:space="preserve"> </w:t>
      </w:r>
      <w:proofErr w:type="spellStart"/>
      <w:r w:rsidRPr="00047564">
        <w:rPr>
          <w:rFonts w:ascii="Arial" w:hAnsi="Arial" w:cs="Arial"/>
          <w:color w:val="000000"/>
          <w:sz w:val="18"/>
          <w:szCs w:val="24"/>
        </w:rPr>
        <w:t>S</w:t>
      </w:r>
      <w:r w:rsidR="00F20A37" w:rsidRPr="00047564">
        <w:rPr>
          <w:rFonts w:ascii="Arial" w:hAnsi="Arial" w:cs="Arial"/>
          <w:color w:val="000000"/>
          <w:sz w:val="18"/>
          <w:szCs w:val="24"/>
        </w:rPr>
        <w:t>endmaa</w:t>
      </w:r>
      <w:r w:rsidRPr="00047564">
        <w:rPr>
          <w:rFonts w:ascii="Arial" w:hAnsi="Arial" w:cs="Arial"/>
          <w:color w:val="000000"/>
          <w:sz w:val="18"/>
          <w:szCs w:val="24"/>
        </w:rPr>
        <w:t>,</w:t>
      </w:r>
      <w:r w:rsidR="00047564" w:rsidRPr="00047564">
        <w:rPr>
          <w:rFonts w:ascii="Arial" w:hAnsi="Arial" w:cs="Arial"/>
          <w:color w:val="000000"/>
          <w:sz w:val="18"/>
          <w:szCs w:val="24"/>
        </w:rPr>
        <w:t>MD</w:t>
      </w:r>
      <w:proofErr w:type="spellEnd"/>
      <w:r w:rsidR="00047564" w:rsidRPr="00047564">
        <w:rPr>
          <w:rFonts w:ascii="Arial" w:hAnsi="Arial" w:cs="Arial"/>
          <w:color w:val="000000"/>
          <w:sz w:val="18"/>
          <w:szCs w:val="24"/>
        </w:rPr>
        <w:t xml:space="preserve">, </w:t>
      </w:r>
      <w:proofErr w:type="spellStart"/>
      <w:r w:rsidR="00047564" w:rsidRPr="00047564">
        <w:rPr>
          <w:rFonts w:ascii="Arial" w:hAnsi="Arial" w:cs="Arial"/>
          <w:color w:val="000000"/>
          <w:sz w:val="18"/>
          <w:szCs w:val="24"/>
        </w:rPr>
        <w:t>MSc</w:t>
      </w:r>
      <w:proofErr w:type="spellEnd"/>
      <w:r w:rsidR="00047564" w:rsidRPr="00047564">
        <w:rPr>
          <w:rFonts w:ascii="Arial" w:hAnsi="Arial" w:cs="Arial"/>
          <w:color w:val="000000"/>
          <w:sz w:val="18"/>
          <w:szCs w:val="24"/>
        </w:rPr>
        <w:t xml:space="preserve">, </w:t>
      </w:r>
      <w:r w:rsidRPr="00047564">
        <w:rPr>
          <w:rFonts w:ascii="Arial" w:hAnsi="Arial" w:cs="Arial"/>
          <w:color w:val="000000"/>
          <w:sz w:val="18"/>
          <w:szCs w:val="24"/>
        </w:rPr>
        <w:t>School of Nursing, M</w:t>
      </w:r>
      <w:r w:rsidR="001E35F9" w:rsidRPr="00047564">
        <w:rPr>
          <w:rFonts w:ascii="Arial" w:hAnsi="Arial" w:cs="Arial"/>
          <w:color w:val="000000"/>
          <w:sz w:val="18"/>
          <w:szCs w:val="24"/>
        </w:rPr>
        <w:t xml:space="preserve">ongolian </w:t>
      </w:r>
      <w:r w:rsidRPr="00047564">
        <w:rPr>
          <w:rFonts w:ascii="Arial" w:hAnsi="Arial" w:cs="Arial"/>
          <w:color w:val="000000"/>
          <w:sz w:val="18"/>
          <w:szCs w:val="24"/>
        </w:rPr>
        <w:t>N</w:t>
      </w:r>
      <w:r w:rsidR="001E35F9" w:rsidRPr="00047564">
        <w:rPr>
          <w:rFonts w:ascii="Arial" w:hAnsi="Arial" w:cs="Arial"/>
          <w:color w:val="000000"/>
          <w:sz w:val="18"/>
          <w:szCs w:val="24"/>
        </w:rPr>
        <w:t>ational</w:t>
      </w:r>
      <w:r w:rsidRPr="00047564">
        <w:rPr>
          <w:rFonts w:ascii="Arial" w:hAnsi="Arial" w:cs="Arial"/>
          <w:color w:val="000000"/>
          <w:sz w:val="20"/>
          <w:szCs w:val="24"/>
        </w:rPr>
        <w:t>U</w:t>
      </w:r>
      <w:r w:rsidR="001E35F9" w:rsidRPr="00047564">
        <w:rPr>
          <w:rFonts w:ascii="Arial" w:hAnsi="Arial" w:cs="Arial"/>
          <w:color w:val="000000"/>
          <w:sz w:val="20"/>
          <w:szCs w:val="24"/>
        </w:rPr>
        <w:t xml:space="preserve">niversity of </w:t>
      </w:r>
      <w:r w:rsidRPr="00047564">
        <w:rPr>
          <w:rFonts w:ascii="Arial" w:hAnsi="Arial" w:cs="Arial"/>
          <w:color w:val="000000"/>
          <w:sz w:val="20"/>
          <w:szCs w:val="24"/>
        </w:rPr>
        <w:t>M</w:t>
      </w:r>
      <w:r w:rsidR="001E35F9" w:rsidRPr="00047564">
        <w:rPr>
          <w:rFonts w:ascii="Arial" w:hAnsi="Arial" w:cs="Arial"/>
          <w:color w:val="000000"/>
          <w:sz w:val="20"/>
          <w:szCs w:val="24"/>
        </w:rPr>
        <w:t>edical Sciences</w:t>
      </w:r>
      <w:r w:rsidR="00047564">
        <w:rPr>
          <w:rFonts w:ascii="Arial" w:hAnsi="Arial" w:cs="Arial"/>
          <w:color w:val="000000"/>
          <w:sz w:val="20"/>
          <w:szCs w:val="24"/>
        </w:rPr>
        <w:t>, Mongolia</w:t>
      </w:r>
    </w:p>
    <w:p w:rsidR="00F14946" w:rsidRDefault="00F14946" w:rsidP="00F14946">
      <w:pPr>
        <w:spacing w:after="0" w:line="240" w:lineRule="auto"/>
        <w:ind w:right="300"/>
        <w:rPr>
          <w:rFonts w:ascii="Arial" w:hAnsi="Arial" w:cs="Arial"/>
          <w:color w:val="000000"/>
          <w:sz w:val="20"/>
          <w:szCs w:val="24"/>
        </w:rPr>
      </w:pPr>
      <w:proofErr w:type="spellStart"/>
      <w:r>
        <w:rPr>
          <w:rFonts w:ascii="Arial" w:hAnsi="Arial" w:cs="Arial"/>
          <w:color w:val="000000"/>
          <w:sz w:val="20"/>
          <w:szCs w:val="24"/>
        </w:rPr>
        <w:t>Namuun</w:t>
      </w:r>
      <w:proofErr w:type="spellEnd"/>
      <w:r w:rsidR="00804F68">
        <w:rPr>
          <w:rFonts w:ascii="Arial" w:hAnsi="Arial" w:cs="Arial"/>
          <w:color w:val="000000"/>
          <w:sz w:val="20"/>
          <w:szCs w:val="24"/>
        </w:rPr>
        <w:t xml:space="preserve"> </w:t>
      </w:r>
      <w:proofErr w:type="spellStart"/>
      <w:r>
        <w:rPr>
          <w:rFonts w:ascii="Arial" w:hAnsi="Arial" w:cs="Arial"/>
          <w:color w:val="000000"/>
          <w:sz w:val="20"/>
          <w:szCs w:val="24"/>
        </w:rPr>
        <w:t>Ganbaatar</w:t>
      </w:r>
      <w:proofErr w:type="spellEnd"/>
      <w:r>
        <w:rPr>
          <w:rFonts w:ascii="Arial" w:hAnsi="Arial" w:cs="Arial"/>
          <w:color w:val="000000"/>
          <w:sz w:val="20"/>
          <w:szCs w:val="24"/>
        </w:rPr>
        <w:t xml:space="preserve">, MD, </w:t>
      </w:r>
      <w:proofErr w:type="spellStart"/>
      <w:r w:rsidRPr="00047564">
        <w:rPr>
          <w:rFonts w:ascii="Arial" w:hAnsi="Arial" w:cs="Arial"/>
          <w:color w:val="000000"/>
          <w:sz w:val="18"/>
          <w:szCs w:val="24"/>
        </w:rPr>
        <w:t>MSc</w:t>
      </w:r>
      <w:proofErr w:type="spellEnd"/>
      <w:r w:rsidRPr="00047564">
        <w:rPr>
          <w:rFonts w:ascii="Arial" w:hAnsi="Arial" w:cs="Arial"/>
          <w:color w:val="000000"/>
          <w:sz w:val="18"/>
          <w:szCs w:val="24"/>
        </w:rPr>
        <w:t>, School of Nursing, Mongolian National</w:t>
      </w:r>
      <w:r w:rsidRPr="00047564">
        <w:rPr>
          <w:rFonts w:ascii="Arial" w:hAnsi="Arial" w:cs="Arial"/>
          <w:color w:val="000000"/>
          <w:sz w:val="20"/>
          <w:szCs w:val="24"/>
        </w:rPr>
        <w:t>University of Medical Sciences</w:t>
      </w:r>
      <w:r>
        <w:rPr>
          <w:rFonts w:ascii="Arial" w:hAnsi="Arial" w:cs="Arial"/>
          <w:color w:val="000000"/>
          <w:sz w:val="20"/>
          <w:szCs w:val="24"/>
        </w:rPr>
        <w:t>, Mongolia</w:t>
      </w:r>
    </w:p>
    <w:p w:rsidR="00804F68" w:rsidRDefault="00804F68" w:rsidP="00804F68">
      <w:pPr>
        <w:spacing w:after="0" w:line="240" w:lineRule="auto"/>
        <w:ind w:right="300"/>
        <w:rPr>
          <w:rFonts w:ascii="Arial" w:hAnsi="Arial" w:cs="Arial"/>
          <w:color w:val="000000"/>
          <w:sz w:val="20"/>
          <w:szCs w:val="24"/>
        </w:rPr>
      </w:pPr>
      <w:proofErr w:type="spellStart"/>
      <w:r>
        <w:rPr>
          <w:rFonts w:ascii="Arial" w:hAnsi="Arial" w:cs="Arial"/>
          <w:color w:val="000000"/>
          <w:sz w:val="20"/>
          <w:szCs w:val="24"/>
        </w:rPr>
        <w:t>Munkhkhand</w:t>
      </w:r>
      <w:proofErr w:type="spellEnd"/>
      <w:r>
        <w:rPr>
          <w:rFonts w:ascii="Arial" w:hAnsi="Arial" w:cs="Arial"/>
          <w:color w:val="000000"/>
          <w:sz w:val="20"/>
          <w:szCs w:val="24"/>
        </w:rPr>
        <w:t xml:space="preserve"> </w:t>
      </w:r>
      <w:proofErr w:type="spellStart"/>
      <w:r>
        <w:rPr>
          <w:rFonts w:ascii="Arial" w:hAnsi="Arial" w:cs="Arial"/>
          <w:color w:val="000000"/>
          <w:sz w:val="20"/>
          <w:szCs w:val="24"/>
        </w:rPr>
        <w:t>Jurmiddorj</w:t>
      </w:r>
      <w:proofErr w:type="spellEnd"/>
      <w:r>
        <w:rPr>
          <w:rFonts w:ascii="Arial" w:hAnsi="Arial" w:cs="Arial"/>
          <w:color w:val="000000"/>
          <w:sz w:val="20"/>
          <w:szCs w:val="24"/>
        </w:rPr>
        <w:t xml:space="preserve">, </w:t>
      </w:r>
      <w:proofErr w:type="spellStart"/>
      <w:r>
        <w:rPr>
          <w:rFonts w:ascii="Arial" w:hAnsi="Arial" w:cs="Arial"/>
          <w:color w:val="000000"/>
          <w:sz w:val="20"/>
          <w:szCs w:val="24"/>
        </w:rPr>
        <w:t>Psy</w:t>
      </w:r>
      <w:proofErr w:type="spellEnd"/>
      <w:r>
        <w:rPr>
          <w:rFonts w:ascii="Arial" w:hAnsi="Arial" w:cs="Arial"/>
          <w:color w:val="000000"/>
          <w:sz w:val="20"/>
          <w:szCs w:val="24"/>
        </w:rPr>
        <w:t xml:space="preserve">, </w:t>
      </w:r>
      <w:proofErr w:type="spellStart"/>
      <w:r>
        <w:rPr>
          <w:rFonts w:ascii="Arial" w:hAnsi="Arial" w:cs="Arial"/>
          <w:color w:val="000000"/>
          <w:sz w:val="20"/>
          <w:szCs w:val="24"/>
        </w:rPr>
        <w:t>MSc</w:t>
      </w:r>
      <w:proofErr w:type="spellEnd"/>
      <w:r>
        <w:rPr>
          <w:rFonts w:ascii="Arial" w:hAnsi="Arial" w:cs="Arial"/>
          <w:color w:val="000000"/>
          <w:sz w:val="20"/>
          <w:szCs w:val="24"/>
        </w:rPr>
        <w:t xml:space="preserve">, </w:t>
      </w:r>
      <w:r w:rsidRPr="00047564">
        <w:rPr>
          <w:rFonts w:ascii="Arial" w:hAnsi="Arial" w:cs="Arial"/>
          <w:color w:val="000000"/>
          <w:sz w:val="18"/>
          <w:szCs w:val="24"/>
        </w:rPr>
        <w:t>School of Nursing, Mongolian National</w:t>
      </w:r>
      <w:r>
        <w:rPr>
          <w:rFonts w:ascii="Arial" w:hAnsi="Arial" w:cs="Arial"/>
          <w:color w:val="000000"/>
          <w:sz w:val="18"/>
          <w:szCs w:val="24"/>
        </w:rPr>
        <w:t xml:space="preserve"> </w:t>
      </w:r>
      <w:r w:rsidRPr="00047564">
        <w:rPr>
          <w:rFonts w:ascii="Arial" w:hAnsi="Arial" w:cs="Arial"/>
          <w:color w:val="000000"/>
          <w:sz w:val="20"/>
          <w:szCs w:val="24"/>
        </w:rPr>
        <w:t>University of Medical Sciences</w:t>
      </w:r>
      <w:r>
        <w:rPr>
          <w:rFonts w:ascii="Arial" w:hAnsi="Arial" w:cs="Arial"/>
          <w:color w:val="000000"/>
          <w:sz w:val="20"/>
          <w:szCs w:val="24"/>
        </w:rPr>
        <w:t>, Mongolia</w:t>
      </w:r>
    </w:p>
    <w:p w:rsidR="00E0167E" w:rsidRPr="00C94DD2" w:rsidRDefault="00E0167E" w:rsidP="00804F68">
      <w:pPr>
        <w:spacing w:after="0" w:line="240" w:lineRule="auto"/>
        <w:rPr>
          <w:rFonts w:ascii="Arial" w:hAnsi="Arial" w:cs="Arial"/>
          <w:i/>
          <w:color w:val="000000"/>
          <w:sz w:val="20"/>
          <w:szCs w:val="24"/>
        </w:rPr>
      </w:pPr>
    </w:p>
    <w:p w:rsidR="00E0167E" w:rsidRDefault="00E0167E" w:rsidP="00E0167E">
      <w:pPr>
        <w:spacing w:after="0" w:line="240" w:lineRule="auto"/>
        <w:jc w:val="both"/>
        <w:rPr>
          <w:rFonts w:ascii="Arial" w:hAnsi="Arial" w:cs="Arial"/>
          <w:b/>
          <w:color w:val="000000"/>
          <w:sz w:val="24"/>
          <w:szCs w:val="24"/>
        </w:rPr>
      </w:pPr>
    </w:p>
    <w:p w:rsidR="00047564" w:rsidRPr="00047564" w:rsidRDefault="00047564" w:rsidP="00E0167E">
      <w:pPr>
        <w:spacing w:after="0" w:line="240" w:lineRule="auto"/>
        <w:jc w:val="both"/>
        <w:rPr>
          <w:rFonts w:ascii="Arial" w:hAnsi="Arial" w:cs="Arial"/>
          <w:b/>
          <w:color w:val="000000"/>
          <w:sz w:val="20"/>
          <w:szCs w:val="24"/>
        </w:rPr>
      </w:pPr>
      <w:r w:rsidRPr="00047564">
        <w:rPr>
          <w:rFonts w:ascii="Arial" w:hAnsi="Arial" w:cs="Arial"/>
          <w:b/>
          <w:color w:val="000000"/>
          <w:sz w:val="20"/>
          <w:szCs w:val="24"/>
        </w:rPr>
        <w:t>Abstract</w:t>
      </w:r>
    </w:p>
    <w:p w:rsidR="00E0167E" w:rsidRPr="00B7701F" w:rsidRDefault="00B91919" w:rsidP="00E0167E">
      <w:pPr>
        <w:spacing w:after="0" w:line="240" w:lineRule="auto"/>
        <w:jc w:val="both"/>
        <w:rPr>
          <w:rFonts w:ascii="Tw Cen MT" w:hAnsi="Tw Cen MT" w:cs="Arial"/>
          <w:color w:val="000000"/>
          <w:sz w:val="18"/>
          <w:szCs w:val="18"/>
        </w:rPr>
      </w:pPr>
      <w:r w:rsidRPr="00B7701F">
        <w:rPr>
          <w:rFonts w:ascii="Tw Cen MT" w:hAnsi="Tw Cen MT" w:cs="Arial"/>
          <w:sz w:val="18"/>
          <w:szCs w:val="18"/>
        </w:rPr>
        <w:t>O</w:t>
      </w:r>
      <w:r w:rsidR="00E0167E" w:rsidRPr="00B7701F">
        <w:rPr>
          <w:rFonts w:ascii="Tw Cen MT" w:hAnsi="Tw Cen MT" w:cs="Arial"/>
          <w:color w:val="000000"/>
          <w:sz w:val="18"/>
          <w:szCs w:val="18"/>
        </w:rPr>
        <w:t xml:space="preserve">ne of the factors linked to the quality of </w:t>
      </w:r>
      <w:r w:rsidR="00F517A5" w:rsidRPr="00B7701F">
        <w:rPr>
          <w:rFonts w:ascii="Tw Cen MT" w:hAnsi="Tw Cen MT" w:cs="Arial"/>
          <w:color w:val="000000"/>
          <w:sz w:val="18"/>
          <w:szCs w:val="18"/>
        </w:rPr>
        <w:t>patient care is quality of the healthcare workforce</w:t>
      </w:r>
      <w:r w:rsidR="00E0167E" w:rsidRPr="00B7701F">
        <w:rPr>
          <w:rFonts w:ascii="Tw Cen MT" w:hAnsi="Tw Cen MT" w:cs="Arial"/>
          <w:color w:val="000000"/>
          <w:sz w:val="18"/>
          <w:szCs w:val="18"/>
        </w:rPr>
        <w:t xml:space="preserve">.There is some evidence to suggest that health care workers who are happy </w:t>
      </w:r>
      <w:r w:rsidR="00F517A5" w:rsidRPr="00B7701F">
        <w:rPr>
          <w:rFonts w:ascii="Tw Cen MT" w:hAnsi="Tw Cen MT" w:cs="Arial"/>
          <w:color w:val="000000"/>
          <w:sz w:val="18"/>
          <w:szCs w:val="18"/>
        </w:rPr>
        <w:t>perform</w:t>
      </w:r>
      <w:r w:rsidR="00E0167E" w:rsidRPr="00B7701F">
        <w:rPr>
          <w:rFonts w:ascii="Tw Cen MT" w:hAnsi="Tw Cen MT" w:cs="Arial"/>
          <w:color w:val="000000"/>
          <w:sz w:val="18"/>
          <w:szCs w:val="18"/>
        </w:rPr>
        <w:t xml:space="preserve"> better and have better outcomes</w:t>
      </w:r>
      <w:r w:rsidR="00F517A5" w:rsidRPr="00B7701F">
        <w:rPr>
          <w:rFonts w:ascii="Tw Cen MT" w:hAnsi="Tw Cen MT" w:cs="Arial"/>
          <w:color w:val="000000"/>
          <w:sz w:val="18"/>
          <w:szCs w:val="18"/>
        </w:rPr>
        <w:t xml:space="preserve"> for patients</w:t>
      </w:r>
      <w:r w:rsidR="00E0167E" w:rsidRPr="00B7701F">
        <w:rPr>
          <w:rFonts w:ascii="Tw Cen MT" w:hAnsi="Tw Cen MT" w:cs="Arial"/>
          <w:color w:val="000000"/>
          <w:sz w:val="18"/>
          <w:szCs w:val="18"/>
        </w:rPr>
        <w:t>, and the converse may also be true.</w:t>
      </w:r>
      <w:r w:rsidRPr="00B7701F">
        <w:rPr>
          <w:rFonts w:ascii="Tw Cen MT" w:hAnsi="Tw Cen MT" w:cs="Arial"/>
          <w:color w:val="000000"/>
          <w:sz w:val="18"/>
          <w:szCs w:val="18"/>
        </w:rPr>
        <w:t xml:space="preserve"> The study purpose was to measure levels of staff satisfaction with work and patient satisfaction with treatment in a Mongolian mental health care facility and identifies</w:t>
      </w:r>
      <w:r w:rsidR="00F517A5" w:rsidRPr="00B7701F">
        <w:rPr>
          <w:rFonts w:ascii="Tw Cen MT" w:hAnsi="Tw Cen MT" w:cs="Arial"/>
          <w:color w:val="000000"/>
          <w:sz w:val="18"/>
          <w:szCs w:val="18"/>
        </w:rPr>
        <w:t xml:space="preserve">any </w:t>
      </w:r>
      <w:r w:rsidR="00E0167E" w:rsidRPr="00B7701F">
        <w:rPr>
          <w:rFonts w:ascii="Tw Cen MT" w:hAnsi="Tw Cen MT" w:cs="Arial"/>
          <w:color w:val="000000"/>
          <w:sz w:val="18"/>
          <w:szCs w:val="18"/>
        </w:rPr>
        <w:t>linked factors</w:t>
      </w:r>
      <w:r w:rsidR="00F517A5" w:rsidRPr="00B7701F">
        <w:rPr>
          <w:rFonts w:ascii="Tw Cen MT" w:hAnsi="Tw Cen MT" w:cs="Arial"/>
          <w:color w:val="000000"/>
          <w:sz w:val="18"/>
          <w:szCs w:val="18"/>
        </w:rPr>
        <w:t xml:space="preserve"> between both groups</w:t>
      </w:r>
      <w:r w:rsidR="00E0167E" w:rsidRPr="00B7701F">
        <w:rPr>
          <w:rFonts w:ascii="Tw Cen MT" w:hAnsi="Tw Cen MT" w:cs="Arial"/>
          <w:color w:val="000000"/>
          <w:sz w:val="18"/>
          <w:szCs w:val="18"/>
        </w:rPr>
        <w:t xml:space="preserve">. </w:t>
      </w:r>
      <w:r w:rsidR="005424DA" w:rsidRPr="00B7701F">
        <w:rPr>
          <w:rFonts w:ascii="Tw Cen MT" w:hAnsi="Tw Cen MT" w:cs="Arial"/>
          <w:sz w:val="18"/>
        </w:rPr>
        <w:t xml:space="preserve">Methods: </w:t>
      </w:r>
      <w:r w:rsidR="00E0167E" w:rsidRPr="00B7701F">
        <w:rPr>
          <w:rFonts w:ascii="Tw Cen MT" w:hAnsi="Tw Cen MT" w:cs="Arial"/>
          <w:sz w:val="18"/>
        </w:rPr>
        <w:t>The</w:t>
      </w:r>
      <w:r w:rsidR="00696346" w:rsidRPr="00B7701F">
        <w:rPr>
          <w:rFonts w:ascii="Tw Cen MT" w:hAnsi="Tw Cen MT" w:cs="Arial"/>
          <w:sz w:val="18"/>
        </w:rPr>
        <w:t xml:space="preserve"> study was carried ou</w:t>
      </w:r>
      <w:r w:rsidR="00825F6A" w:rsidRPr="00B7701F">
        <w:rPr>
          <w:rFonts w:ascii="Tw Cen MT" w:hAnsi="Tw Cen MT" w:cs="Arial"/>
          <w:sz w:val="18"/>
        </w:rPr>
        <w:t>t in the National Center of Mental H</w:t>
      </w:r>
      <w:r w:rsidR="00696346" w:rsidRPr="00B7701F">
        <w:rPr>
          <w:rFonts w:ascii="Tw Cen MT" w:hAnsi="Tw Cen MT" w:cs="Arial"/>
          <w:sz w:val="18"/>
        </w:rPr>
        <w:t>ealth</w:t>
      </w:r>
      <w:r w:rsidR="00C74777" w:rsidRPr="00B7701F">
        <w:rPr>
          <w:rFonts w:ascii="Tw Cen MT" w:hAnsi="Tw Cen MT" w:cs="Arial"/>
          <w:sz w:val="18"/>
        </w:rPr>
        <w:t xml:space="preserve"> (NCMH)</w:t>
      </w:r>
      <w:r w:rsidR="00970587" w:rsidRPr="00B7701F">
        <w:rPr>
          <w:rFonts w:ascii="Tw Cen MT" w:hAnsi="Tw Cen MT" w:cs="Arial"/>
          <w:sz w:val="18"/>
        </w:rPr>
        <w:t xml:space="preserve"> and </w:t>
      </w:r>
      <w:r w:rsidR="00C74777" w:rsidRPr="00B7701F">
        <w:rPr>
          <w:rFonts w:ascii="Tw Cen MT" w:hAnsi="Tw Cen MT" w:cs="Arial"/>
          <w:sz w:val="18"/>
        </w:rPr>
        <w:t xml:space="preserve">smaller mental health departments within </w:t>
      </w:r>
      <w:r w:rsidR="00970587" w:rsidRPr="00B7701F">
        <w:rPr>
          <w:rFonts w:ascii="Tw Cen MT" w:hAnsi="Tw Cen MT" w:cs="Arial"/>
          <w:sz w:val="18"/>
        </w:rPr>
        <w:t xml:space="preserve">5 district </w:t>
      </w:r>
      <w:r w:rsidR="00C74777" w:rsidRPr="00B7701F">
        <w:rPr>
          <w:rFonts w:ascii="Tw Cen MT" w:hAnsi="Tw Cen MT" w:cs="Arial"/>
          <w:sz w:val="18"/>
        </w:rPr>
        <w:t xml:space="preserve">general </w:t>
      </w:r>
      <w:r w:rsidR="00970587" w:rsidRPr="00B7701F">
        <w:rPr>
          <w:rFonts w:ascii="Tw Cen MT" w:hAnsi="Tw Cen MT" w:cs="Arial"/>
          <w:sz w:val="18"/>
        </w:rPr>
        <w:t>hospi</w:t>
      </w:r>
      <w:r w:rsidR="00597475" w:rsidRPr="00B7701F">
        <w:rPr>
          <w:rFonts w:ascii="Tw Cen MT" w:hAnsi="Tw Cen MT" w:cs="Arial"/>
          <w:sz w:val="18"/>
        </w:rPr>
        <w:t>tals of</w:t>
      </w:r>
      <w:r w:rsidR="00E0167E" w:rsidRPr="00B7701F">
        <w:rPr>
          <w:rFonts w:ascii="Tw Cen MT" w:hAnsi="Tw Cen MT" w:cs="Arial"/>
          <w:sz w:val="18"/>
        </w:rPr>
        <w:t xml:space="preserve"> Mongolia. We used the “Kuopio University Hospital</w:t>
      </w:r>
      <w:r w:rsidR="003B185D" w:rsidRPr="00B7701F">
        <w:rPr>
          <w:rFonts w:ascii="Tw Cen MT" w:hAnsi="Tw Cen MT" w:cs="Arial"/>
          <w:sz w:val="18"/>
        </w:rPr>
        <w:t xml:space="preserve"> job satisfaction scale (KUHJSS, </w:t>
      </w:r>
      <w:proofErr w:type="spellStart"/>
      <w:r w:rsidR="0023348F" w:rsidRPr="00B7701F">
        <w:rPr>
          <w:rFonts w:ascii="Tw Cen MT" w:hAnsi="Tw Cen MT" w:cs="Arial"/>
          <w:sz w:val="18"/>
        </w:rPr>
        <w:t>Kva</w:t>
      </w:r>
      <w:r w:rsidR="00E0167E" w:rsidRPr="00B7701F">
        <w:rPr>
          <w:rFonts w:ascii="Tw Cen MT" w:hAnsi="Tw Cen MT" w:cs="Arial"/>
          <w:sz w:val="18"/>
        </w:rPr>
        <w:t>st</w:t>
      </w:r>
      <w:proofErr w:type="spellEnd"/>
      <w:r w:rsidR="00E0167E" w:rsidRPr="00B7701F">
        <w:rPr>
          <w:rFonts w:ascii="Tw Cen MT" w:hAnsi="Tw Cen MT" w:cs="Arial"/>
          <w:sz w:val="18"/>
        </w:rPr>
        <w:t xml:space="preserve">, 2012) to evaluate </w:t>
      </w:r>
      <w:r w:rsidR="00C74777" w:rsidRPr="00B7701F">
        <w:rPr>
          <w:rFonts w:ascii="Tw Cen MT" w:hAnsi="Tw Cen MT" w:cs="Arial"/>
          <w:sz w:val="18"/>
        </w:rPr>
        <w:t>staff</w:t>
      </w:r>
      <w:r w:rsidR="00597475" w:rsidRPr="00B7701F">
        <w:rPr>
          <w:rFonts w:ascii="Tw Cen MT" w:hAnsi="Tw Cen MT" w:cs="Arial"/>
          <w:sz w:val="18"/>
        </w:rPr>
        <w:t xml:space="preserve"> satisfaction.</w:t>
      </w:r>
      <w:r w:rsidR="00C74777" w:rsidRPr="00B7701F">
        <w:rPr>
          <w:rFonts w:ascii="Tw Cen MT" w:hAnsi="Tw Cen MT" w:cs="Arial"/>
          <w:sz w:val="18"/>
        </w:rPr>
        <w:t xml:space="preserve"> Patient satisfaction was measured in inpatient and outpatient care using questionnaires developed for each setting in 2013 by the Mongolian Ministry of Health and containing questions around perceived quality of care, communication with staff, fee payment and speed of access to treatment. </w:t>
      </w:r>
      <w:r w:rsidR="005424DA" w:rsidRPr="00B7701F">
        <w:rPr>
          <w:rFonts w:ascii="Tw Cen MT" w:hAnsi="Tw Cen MT" w:cs="Arial"/>
          <w:sz w:val="18"/>
        </w:rPr>
        <w:t xml:space="preserve">Results: </w:t>
      </w:r>
      <w:r w:rsidR="00597475" w:rsidRPr="00B7701F">
        <w:rPr>
          <w:rFonts w:ascii="Tw Cen MT" w:hAnsi="Tw Cen MT" w:cs="Arial"/>
          <w:sz w:val="18"/>
        </w:rPr>
        <w:t>In the</w:t>
      </w:r>
      <w:r w:rsidRPr="00B7701F">
        <w:rPr>
          <w:rFonts w:ascii="Tw Cen MT" w:hAnsi="Tw Cen MT" w:cs="Arial"/>
          <w:sz w:val="18"/>
        </w:rPr>
        <w:t xml:space="preserve"> study participated </w:t>
      </w:r>
      <w:r w:rsidR="00814090" w:rsidRPr="00B7701F">
        <w:rPr>
          <w:rFonts w:ascii="Tw Cen MT" w:hAnsi="Tw Cen MT" w:cs="Arial"/>
          <w:sz w:val="18"/>
        </w:rPr>
        <w:t>151</w:t>
      </w:r>
      <w:r w:rsidR="00597475" w:rsidRPr="00B7701F">
        <w:rPr>
          <w:rFonts w:ascii="Tw Cen MT" w:hAnsi="Tw Cen MT" w:cs="Arial"/>
          <w:sz w:val="18"/>
        </w:rPr>
        <w:t xml:space="preserve"> health care professionals</w:t>
      </w:r>
      <w:r w:rsidR="006A71F4" w:rsidRPr="00B7701F">
        <w:rPr>
          <w:rFonts w:ascii="Tw Cen MT" w:hAnsi="Tw Cen MT" w:cs="Arial"/>
          <w:sz w:val="18"/>
        </w:rPr>
        <w:t xml:space="preserve"> and 171 </w:t>
      </w:r>
      <w:r w:rsidR="00E0167E" w:rsidRPr="00B7701F">
        <w:rPr>
          <w:rFonts w:ascii="Tw Cen MT" w:hAnsi="Tw Cen MT" w:cs="Arial"/>
          <w:sz w:val="18"/>
        </w:rPr>
        <w:t>pa</w:t>
      </w:r>
      <w:r w:rsidRPr="00B7701F">
        <w:rPr>
          <w:rFonts w:ascii="Tw Cen MT" w:hAnsi="Tw Cen MT" w:cs="Arial"/>
          <w:sz w:val="18"/>
        </w:rPr>
        <w:t>tients</w:t>
      </w:r>
      <w:r w:rsidR="00E0167E" w:rsidRPr="00B7701F">
        <w:rPr>
          <w:rFonts w:ascii="Tw Cen MT" w:hAnsi="Tw Cen MT" w:cs="Arial"/>
          <w:sz w:val="18"/>
        </w:rPr>
        <w:t>.  In the outpatient sample, 81% were satisfied with the service overall, 80% with medical staff attitude and communicatio</w:t>
      </w:r>
      <w:r w:rsidR="006A71F4" w:rsidRPr="00B7701F">
        <w:rPr>
          <w:rFonts w:ascii="Tw Cen MT" w:hAnsi="Tw Cen MT" w:cs="Arial"/>
          <w:sz w:val="18"/>
        </w:rPr>
        <w:t xml:space="preserve">n, </w:t>
      </w:r>
      <w:r w:rsidR="00E0167E" w:rsidRPr="00B7701F">
        <w:rPr>
          <w:rFonts w:ascii="Tw Cen MT" w:hAnsi="Tw Cen MT" w:cs="Arial"/>
          <w:sz w:val="18"/>
        </w:rPr>
        <w:t>87.5% with the time al</w:t>
      </w:r>
      <w:r w:rsidR="006A71F4" w:rsidRPr="00B7701F">
        <w:rPr>
          <w:rFonts w:ascii="Tw Cen MT" w:hAnsi="Tw Cen MT" w:cs="Arial"/>
          <w:sz w:val="18"/>
        </w:rPr>
        <w:t>located for their consultation</w:t>
      </w:r>
      <w:r w:rsidR="00E0167E" w:rsidRPr="00B7701F">
        <w:rPr>
          <w:rFonts w:ascii="Tw Cen MT" w:hAnsi="Tw Cen MT" w:cs="Arial"/>
          <w:sz w:val="18"/>
        </w:rPr>
        <w:t xml:space="preserve"> a</w:t>
      </w:r>
      <w:r w:rsidRPr="00B7701F">
        <w:rPr>
          <w:rFonts w:ascii="Tw Cen MT" w:hAnsi="Tw Cen MT" w:cs="Arial"/>
          <w:sz w:val="18"/>
        </w:rPr>
        <w:t>nd 76% with health care safety.</w:t>
      </w:r>
      <w:r w:rsidR="00E0167E" w:rsidRPr="00B7701F">
        <w:rPr>
          <w:rFonts w:ascii="Tw Cen MT" w:hAnsi="Tw Cen MT" w:cs="Arial"/>
          <w:sz w:val="18"/>
        </w:rPr>
        <w:t>The results were comparable with the inpatient sample, in which 82.4% were satisfied with the service overall, 81.2 % with the attitude of medical staff.</w:t>
      </w:r>
    </w:p>
    <w:p w:rsidR="00527DB9" w:rsidRPr="00B7701F" w:rsidRDefault="00E0167E" w:rsidP="00527DB9">
      <w:pPr>
        <w:spacing w:after="0" w:line="240" w:lineRule="auto"/>
        <w:jc w:val="both"/>
        <w:rPr>
          <w:rFonts w:ascii="Tw Cen MT" w:eastAsia="Times New Roman" w:hAnsi="Tw Cen MT" w:cs="Arial"/>
          <w:sz w:val="18"/>
        </w:rPr>
      </w:pPr>
      <w:r w:rsidRPr="00B7701F">
        <w:rPr>
          <w:rFonts w:ascii="Tw Cen MT" w:hAnsi="Tw Cen MT" w:cs="Arial"/>
          <w:sz w:val="18"/>
        </w:rPr>
        <w:t>Results from the staf</w:t>
      </w:r>
      <w:r w:rsidR="006A71F4" w:rsidRPr="00B7701F">
        <w:rPr>
          <w:rFonts w:ascii="Tw Cen MT" w:hAnsi="Tw Cen MT" w:cs="Arial"/>
          <w:sz w:val="18"/>
        </w:rPr>
        <w:t xml:space="preserve">f, </w:t>
      </w:r>
      <w:r w:rsidR="005E1268" w:rsidRPr="00B7701F">
        <w:rPr>
          <w:rFonts w:ascii="Tw Cen MT" w:hAnsi="Tw Cen MT" w:cs="Arial"/>
          <w:sz w:val="18"/>
        </w:rPr>
        <w:t xml:space="preserve">67% of inpatient staff </w:t>
      </w:r>
      <w:r w:rsidR="00B91919" w:rsidRPr="00B7701F">
        <w:rPr>
          <w:rFonts w:ascii="Tw Cen MT" w:hAnsi="Tw Cen MT" w:cs="Arial"/>
          <w:sz w:val="18"/>
        </w:rPr>
        <w:t>was</w:t>
      </w:r>
      <w:r w:rsidR="005E1268" w:rsidRPr="00B7701F">
        <w:rPr>
          <w:rFonts w:ascii="Tw Cen MT" w:hAnsi="Tw Cen MT" w:cs="Arial"/>
          <w:sz w:val="18"/>
        </w:rPr>
        <w:t xml:space="preserve"> happy with their </w:t>
      </w:r>
      <w:r w:rsidR="00527DB9" w:rsidRPr="00B7701F">
        <w:rPr>
          <w:rFonts w:ascii="Tw Cen MT" w:eastAsia="Times New Roman" w:hAnsi="Tw Cen MT" w:cs="Arial"/>
          <w:sz w:val="18"/>
        </w:rPr>
        <w:t>wor</w:t>
      </w:r>
      <w:r w:rsidR="005E1268" w:rsidRPr="00B7701F">
        <w:rPr>
          <w:rFonts w:ascii="Tw Cen MT" w:eastAsia="Times New Roman" w:hAnsi="Tw Cen MT" w:cs="Arial"/>
          <w:sz w:val="18"/>
        </w:rPr>
        <w:t>kload and 71.6% with the ward and hospital env</w:t>
      </w:r>
      <w:r w:rsidR="006A71F4" w:rsidRPr="00B7701F">
        <w:rPr>
          <w:rFonts w:ascii="Tw Cen MT" w:eastAsia="Times New Roman" w:hAnsi="Tw Cen MT" w:cs="Arial"/>
          <w:sz w:val="18"/>
        </w:rPr>
        <w:t xml:space="preserve">ironment. </w:t>
      </w:r>
      <w:r w:rsidR="005E1268" w:rsidRPr="00B7701F">
        <w:rPr>
          <w:rFonts w:ascii="Tw Cen MT" w:eastAsia="Times New Roman" w:hAnsi="Tw Cen MT" w:cs="Arial"/>
          <w:sz w:val="18"/>
        </w:rPr>
        <w:t>Conclusions</w:t>
      </w:r>
      <w:r w:rsidR="005424DA" w:rsidRPr="00B7701F">
        <w:rPr>
          <w:rFonts w:ascii="Tw Cen MT" w:eastAsia="Times New Roman" w:hAnsi="Tw Cen MT" w:cs="Arial"/>
          <w:sz w:val="18"/>
        </w:rPr>
        <w:t xml:space="preserve">: </w:t>
      </w:r>
      <w:r w:rsidR="005E1268" w:rsidRPr="00B7701F">
        <w:rPr>
          <w:rFonts w:ascii="Tw Cen MT" w:eastAsia="Times New Roman" w:hAnsi="Tw Cen MT" w:cs="Arial"/>
          <w:sz w:val="18"/>
        </w:rPr>
        <w:t xml:space="preserve">The results are encouraging in terms of levels of satisfaction but further analysis of the group expressing dissatisfaction will be conducted and presented. We will also explore </w:t>
      </w:r>
      <w:r w:rsidR="00527DB9" w:rsidRPr="00B7701F">
        <w:rPr>
          <w:rFonts w:ascii="Tw Cen MT" w:hAnsi="Tw Cen MT" w:cs="Arial"/>
          <w:sz w:val="18"/>
        </w:rPr>
        <w:t>potential links between levels of satisfaction and gender, diagnosis, profession, and clinical area.</w:t>
      </w:r>
    </w:p>
    <w:p w:rsidR="00596719" w:rsidRDefault="00596719" w:rsidP="00596719">
      <w:pPr>
        <w:spacing w:after="0" w:line="240" w:lineRule="auto"/>
        <w:jc w:val="both"/>
        <w:rPr>
          <w:rFonts w:ascii="Arial"/>
          <w:b/>
          <w:color w:val="BF5A14"/>
          <w:sz w:val="20"/>
        </w:rPr>
      </w:pPr>
      <w:r w:rsidRPr="00596719">
        <w:rPr>
          <w:rFonts w:ascii="Arial"/>
          <w:b/>
          <w:color w:val="BF5A14"/>
          <w:sz w:val="20"/>
        </w:rPr>
        <w:t>Recent Publications</w:t>
      </w:r>
    </w:p>
    <w:p w:rsidR="00596719" w:rsidRPr="00B7701F" w:rsidRDefault="00596719" w:rsidP="00596719">
      <w:pPr>
        <w:pStyle w:val="ListParagraph"/>
        <w:numPr>
          <w:ilvl w:val="0"/>
          <w:numId w:val="6"/>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“Palliative care patients and family care givers – support for psychological symptoms in Mongolia” Palliative care 2009 - combining the 10</w:t>
      </w:r>
      <w:r w:rsidRPr="00B7701F">
        <w:rPr>
          <w:rFonts w:asciiTheme="minorHAnsi" w:hAnsiTheme="minorHAnsi" w:cstheme="minorHAnsi"/>
          <w:sz w:val="18"/>
          <w:szCs w:val="18"/>
          <w:vertAlign w:val="superscript"/>
        </w:rPr>
        <w:t>th</w:t>
      </w:r>
      <w:r w:rsidRPr="00B7701F">
        <w:rPr>
          <w:rFonts w:asciiTheme="minorHAnsi" w:hAnsiTheme="minorHAnsi" w:cstheme="minorHAnsi"/>
          <w:sz w:val="18"/>
          <w:szCs w:val="18"/>
        </w:rPr>
        <w:t xml:space="preserve"> APCC the 8</w:t>
      </w:r>
      <w:r w:rsidRPr="00B7701F">
        <w:rPr>
          <w:rFonts w:asciiTheme="minorHAnsi" w:hAnsiTheme="minorHAnsi" w:cstheme="minorHAnsi"/>
          <w:sz w:val="18"/>
          <w:szCs w:val="18"/>
          <w:vertAlign w:val="superscript"/>
        </w:rPr>
        <w:t>th</w:t>
      </w:r>
      <w:r w:rsidRPr="00B7701F">
        <w:rPr>
          <w:rFonts w:asciiTheme="minorHAnsi" w:hAnsiTheme="minorHAnsi" w:cstheme="minorHAnsi"/>
          <w:sz w:val="18"/>
          <w:szCs w:val="18"/>
        </w:rPr>
        <w:t xml:space="preserve"> APHC</w:t>
      </w:r>
    </w:p>
    <w:p w:rsidR="00596719" w:rsidRPr="00B7701F" w:rsidRDefault="00356FA8" w:rsidP="00356FA8">
      <w:pPr>
        <w:pStyle w:val="a"/>
        <w:numPr>
          <w:ilvl w:val="0"/>
          <w:numId w:val="6"/>
        </w:numPr>
        <w:spacing w:line="240" w:lineRule="auto"/>
        <w:rPr>
          <w:rFonts w:asciiTheme="minorHAnsi" w:eastAsia="Arial Unicode MS" w:hAnsiTheme="minorHAnsi" w:cstheme="minorHAnsi"/>
          <w:color w:val="auto"/>
          <w:sz w:val="18"/>
          <w:szCs w:val="18"/>
        </w:rPr>
      </w:pPr>
      <w:r w:rsidRPr="00B7701F">
        <w:rPr>
          <w:rFonts w:asciiTheme="minorHAnsi" w:eastAsia="Arial Unicode MS" w:hAnsiTheme="minorHAnsi" w:cstheme="minorHAnsi"/>
          <w:color w:val="auto"/>
          <w:sz w:val="18"/>
          <w:szCs w:val="18"/>
        </w:rPr>
        <w:t>“Development and Evaluation of a Safety Education Program for Injury Prevention in Elementary School Students”. Journal of Korean Academy Child Health Nursing, 2010; 16(1), 20-29</w:t>
      </w:r>
    </w:p>
    <w:p w:rsidR="00596719" w:rsidRPr="00B7701F" w:rsidRDefault="00596719" w:rsidP="00596719">
      <w:pPr>
        <w:pStyle w:val="ListParagraph"/>
        <w:numPr>
          <w:ilvl w:val="0"/>
          <w:numId w:val="6"/>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lang w:val="mn-MN"/>
        </w:rPr>
        <w:t xml:space="preserve"> “</w:t>
      </w:r>
      <w:r w:rsidRPr="00B7701F">
        <w:rPr>
          <w:rFonts w:asciiTheme="minorHAnsi" w:hAnsiTheme="minorHAnsi" w:cstheme="minorHAnsi"/>
          <w:sz w:val="18"/>
          <w:szCs w:val="18"/>
        </w:rPr>
        <w:t>Simulation in Healthcare nursing education</w:t>
      </w:r>
      <w:r w:rsidRPr="00B7701F">
        <w:rPr>
          <w:rFonts w:asciiTheme="minorHAnsi" w:hAnsiTheme="minorHAnsi" w:cstheme="minorHAnsi"/>
          <w:sz w:val="18"/>
          <w:szCs w:val="18"/>
          <w:lang w:val="mn-MN"/>
        </w:rPr>
        <w:t xml:space="preserve">” </w:t>
      </w:r>
      <w:r w:rsidRPr="00B7701F">
        <w:rPr>
          <w:rFonts w:asciiTheme="minorHAnsi" w:hAnsiTheme="minorHAnsi" w:cstheme="minorHAnsi"/>
          <w:sz w:val="18"/>
          <w:szCs w:val="18"/>
        </w:rPr>
        <w:t xml:space="preserve"> the 2</w:t>
      </w:r>
      <w:r w:rsidRPr="00B7701F">
        <w:rPr>
          <w:rFonts w:asciiTheme="minorHAnsi" w:hAnsiTheme="minorHAnsi" w:cstheme="minorHAnsi"/>
          <w:sz w:val="18"/>
          <w:szCs w:val="18"/>
          <w:vertAlign w:val="superscript"/>
        </w:rPr>
        <w:t>nd</w:t>
      </w:r>
      <w:r w:rsidRPr="00B7701F">
        <w:rPr>
          <w:rFonts w:asciiTheme="minorHAnsi" w:hAnsiTheme="minorHAnsi" w:cstheme="minorHAnsi"/>
          <w:sz w:val="18"/>
          <w:szCs w:val="18"/>
        </w:rPr>
        <w:t xml:space="preserve">international scientific conference </w:t>
      </w:r>
      <w:r w:rsidRPr="00B7701F">
        <w:rPr>
          <w:rFonts w:asciiTheme="minorHAnsi" w:hAnsiTheme="minorHAnsi" w:cstheme="minorHAnsi"/>
          <w:sz w:val="18"/>
          <w:szCs w:val="18"/>
          <w:lang w:val="mn-MN"/>
        </w:rPr>
        <w:t xml:space="preserve">2012 </w:t>
      </w:r>
    </w:p>
    <w:p w:rsidR="00596719" w:rsidRPr="00B7701F" w:rsidRDefault="00596719" w:rsidP="00596719">
      <w:pPr>
        <w:pStyle w:val="ListParagraph"/>
        <w:numPr>
          <w:ilvl w:val="0"/>
          <w:numId w:val="5"/>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“The Use of Simulation to Enhance Nursing Student</w:t>
      </w:r>
      <w:r w:rsidRPr="00B7701F">
        <w:rPr>
          <w:rFonts w:asciiTheme="minorHAnsi" w:hAnsiTheme="minorHAnsi" w:cstheme="minorHAnsi"/>
          <w:sz w:val="18"/>
          <w:szCs w:val="18"/>
          <w:vertAlign w:val="superscript"/>
        </w:rPr>
        <w:t>’</w:t>
      </w:r>
      <w:r w:rsidRPr="00B7701F">
        <w:rPr>
          <w:rFonts w:asciiTheme="minorHAnsi" w:hAnsiTheme="minorHAnsi" w:cstheme="minorHAnsi"/>
          <w:sz w:val="18"/>
          <w:szCs w:val="18"/>
        </w:rPr>
        <w:t>s  Collecting Medical history”</w:t>
      </w:r>
    </w:p>
    <w:p w:rsidR="00596719" w:rsidRPr="00B7701F" w:rsidRDefault="00596719" w:rsidP="00596719">
      <w:pPr>
        <w:pStyle w:val="ListParagraph"/>
        <w:numPr>
          <w:ilvl w:val="0"/>
          <w:numId w:val="5"/>
        </w:numPr>
        <w:spacing w:after="0" w:line="240" w:lineRule="auto"/>
        <w:jc w:val="both"/>
        <w:rPr>
          <w:rFonts w:asciiTheme="minorHAnsi" w:hAnsiTheme="minorHAnsi" w:cstheme="minorHAnsi"/>
          <w:sz w:val="18"/>
          <w:szCs w:val="18"/>
        </w:rPr>
      </w:pPr>
      <w:r w:rsidRPr="00B7701F">
        <w:rPr>
          <w:rFonts w:asciiTheme="minorHAnsi" w:hAnsiTheme="minorHAnsi" w:cstheme="minorHAnsi"/>
          <w:bCs/>
          <w:sz w:val="18"/>
          <w:szCs w:val="18"/>
        </w:rPr>
        <w:t>“Knowledge, Attitudes and Practices of Breast Self-examination Among Nursing Students in Mongolia”</w:t>
      </w:r>
    </w:p>
    <w:p w:rsidR="00596719" w:rsidRPr="00B7701F" w:rsidRDefault="00596719" w:rsidP="00596719">
      <w:pPr>
        <w:pStyle w:val="ListParagraph"/>
        <w:numPr>
          <w:ilvl w:val="0"/>
          <w:numId w:val="5"/>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 xml:space="preserve">“Some results of satisfaction survey for family members of chronic mental patient”  </w:t>
      </w:r>
    </w:p>
    <w:p w:rsidR="00596719" w:rsidRPr="00B7701F" w:rsidRDefault="00596719" w:rsidP="00596719">
      <w:pPr>
        <w:pStyle w:val="ListParagraph"/>
        <w:numPr>
          <w:ilvl w:val="0"/>
          <w:numId w:val="6"/>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lang w:val="mn-MN"/>
        </w:rPr>
        <w:t>85</w:t>
      </w:r>
      <w:proofErr w:type="spellStart"/>
      <w:r w:rsidRPr="00B7701F">
        <w:rPr>
          <w:rFonts w:asciiTheme="minorHAnsi" w:hAnsiTheme="minorHAnsi" w:cstheme="minorHAnsi"/>
          <w:sz w:val="18"/>
          <w:szCs w:val="18"/>
          <w:vertAlign w:val="superscript"/>
        </w:rPr>
        <w:t>th</w:t>
      </w:r>
      <w:r w:rsidRPr="00B7701F">
        <w:rPr>
          <w:rFonts w:asciiTheme="minorHAnsi" w:hAnsiTheme="minorHAnsi" w:cstheme="minorHAnsi"/>
          <w:sz w:val="18"/>
          <w:szCs w:val="18"/>
        </w:rPr>
        <w:t>Anniversary</w:t>
      </w:r>
      <w:proofErr w:type="spellEnd"/>
      <w:r w:rsidRPr="00B7701F">
        <w:rPr>
          <w:rFonts w:asciiTheme="minorHAnsi" w:hAnsiTheme="minorHAnsi" w:cstheme="minorHAnsi"/>
          <w:sz w:val="18"/>
          <w:szCs w:val="18"/>
        </w:rPr>
        <w:t xml:space="preserve"> of nursing school and the 3</w:t>
      </w:r>
      <w:r w:rsidRPr="00B7701F">
        <w:rPr>
          <w:rFonts w:asciiTheme="minorHAnsi" w:hAnsiTheme="minorHAnsi" w:cstheme="minorHAnsi"/>
          <w:sz w:val="18"/>
          <w:szCs w:val="18"/>
          <w:vertAlign w:val="superscript"/>
        </w:rPr>
        <w:t>rd</w:t>
      </w:r>
      <w:r w:rsidRPr="00B7701F">
        <w:rPr>
          <w:rFonts w:asciiTheme="minorHAnsi" w:hAnsiTheme="minorHAnsi" w:cstheme="minorHAnsi"/>
          <w:sz w:val="18"/>
          <w:szCs w:val="18"/>
        </w:rPr>
        <w:t xml:space="preserve"> international nursing conference  2014</w:t>
      </w:r>
    </w:p>
    <w:p w:rsidR="00596719" w:rsidRPr="00B7701F" w:rsidRDefault="00596719" w:rsidP="00596719">
      <w:pPr>
        <w:pStyle w:val="ListParagraph"/>
        <w:numPr>
          <w:ilvl w:val="0"/>
          <w:numId w:val="4"/>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“Spa resort needs of medical professionals”</w:t>
      </w:r>
    </w:p>
    <w:p w:rsidR="00596719" w:rsidRPr="00B7701F" w:rsidRDefault="00596719" w:rsidP="00596719">
      <w:pPr>
        <w:pStyle w:val="ListParagraph"/>
        <w:numPr>
          <w:ilvl w:val="0"/>
          <w:numId w:val="4"/>
        </w:numPr>
        <w:spacing w:after="0" w:line="240" w:lineRule="auto"/>
        <w:jc w:val="both"/>
        <w:rPr>
          <w:rFonts w:asciiTheme="minorHAnsi" w:hAnsiTheme="minorHAnsi" w:cstheme="minorHAnsi"/>
          <w:sz w:val="18"/>
          <w:szCs w:val="18"/>
        </w:rPr>
      </w:pPr>
      <w:r w:rsidRPr="00B7701F">
        <w:rPr>
          <w:rFonts w:asciiTheme="minorHAnsi" w:hAnsiTheme="minorHAnsi" w:cstheme="minorHAnsi"/>
          <w:sz w:val="18"/>
          <w:szCs w:val="18"/>
        </w:rPr>
        <w:t xml:space="preserve">“Analysis on digestive of workers who are examined with screening of organization” </w:t>
      </w:r>
    </w:p>
    <w:p w:rsidR="00596719" w:rsidRPr="00B7701F" w:rsidRDefault="00596719" w:rsidP="00596719">
      <w:pPr>
        <w:pStyle w:val="ListParagraph"/>
        <w:numPr>
          <w:ilvl w:val="0"/>
          <w:numId w:val="6"/>
        </w:numPr>
        <w:spacing w:after="0" w:line="240" w:lineRule="auto"/>
        <w:jc w:val="both"/>
        <w:rPr>
          <w:rFonts w:asciiTheme="minorHAnsi" w:hAnsiTheme="minorHAnsi" w:cstheme="minorHAnsi"/>
          <w:sz w:val="18"/>
          <w:szCs w:val="18"/>
          <w:lang w:val="mn-MN"/>
        </w:rPr>
      </w:pPr>
      <w:r w:rsidRPr="00B7701F">
        <w:rPr>
          <w:rFonts w:asciiTheme="minorHAnsi" w:hAnsiTheme="minorHAnsi" w:cstheme="minorHAnsi"/>
          <w:sz w:val="18"/>
          <w:szCs w:val="18"/>
        </w:rPr>
        <w:t xml:space="preserve">“Results of Quality of life cognitive impairment of elderly with living in mental of elderly with living in </w:t>
      </w:r>
      <w:r w:rsidRPr="00B7701F">
        <w:rPr>
          <w:rFonts w:asciiTheme="minorHAnsi" w:hAnsiTheme="minorHAnsi" w:cstheme="minorHAnsi"/>
          <w:sz w:val="18"/>
          <w:szCs w:val="18"/>
          <w:lang w:val="mn-MN"/>
        </w:rPr>
        <w:t>"</w:t>
      </w:r>
      <w:proofErr w:type="spellStart"/>
      <w:r w:rsidRPr="00B7701F">
        <w:rPr>
          <w:rFonts w:asciiTheme="minorHAnsi" w:hAnsiTheme="minorHAnsi" w:cstheme="minorHAnsi"/>
          <w:sz w:val="18"/>
          <w:szCs w:val="18"/>
        </w:rPr>
        <w:t>Batsumber</w:t>
      </w:r>
      <w:proofErr w:type="spellEnd"/>
      <w:r w:rsidRPr="00B7701F">
        <w:rPr>
          <w:rFonts w:asciiTheme="minorHAnsi" w:hAnsiTheme="minorHAnsi" w:cstheme="minorHAnsi"/>
          <w:sz w:val="18"/>
          <w:szCs w:val="18"/>
          <w:lang w:val="mn-MN"/>
        </w:rPr>
        <w:t>"</w:t>
      </w:r>
      <w:r w:rsidRPr="00B7701F">
        <w:rPr>
          <w:rFonts w:asciiTheme="minorHAnsi" w:hAnsiTheme="minorHAnsi" w:cstheme="minorHAnsi"/>
          <w:sz w:val="18"/>
          <w:szCs w:val="18"/>
        </w:rPr>
        <w:t xml:space="preserve"> nursing home”, </w:t>
      </w:r>
      <w:r w:rsidRPr="00B7701F">
        <w:rPr>
          <w:rFonts w:asciiTheme="minorHAnsi" w:hAnsiTheme="minorHAnsi" w:cstheme="minorHAnsi"/>
          <w:sz w:val="18"/>
          <w:szCs w:val="18"/>
          <w:lang w:val="mn-MN"/>
        </w:rPr>
        <w:t>"</w:t>
      </w:r>
      <w:r w:rsidRPr="00B7701F">
        <w:rPr>
          <w:rFonts w:asciiTheme="minorHAnsi" w:hAnsiTheme="minorHAnsi" w:cstheme="minorHAnsi"/>
          <w:sz w:val="18"/>
          <w:szCs w:val="18"/>
        </w:rPr>
        <w:t>Present and future of gerontology and geriatrics</w:t>
      </w:r>
      <w:r w:rsidRPr="00B7701F">
        <w:rPr>
          <w:rFonts w:asciiTheme="minorHAnsi" w:hAnsiTheme="minorHAnsi" w:cstheme="minorHAnsi"/>
          <w:sz w:val="18"/>
          <w:szCs w:val="18"/>
          <w:lang w:val="mn-MN"/>
        </w:rPr>
        <w:t xml:space="preserve">" </w:t>
      </w:r>
      <w:r w:rsidR="00356FA8" w:rsidRPr="00B7701F">
        <w:rPr>
          <w:rFonts w:asciiTheme="minorHAnsi" w:hAnsiTheme="minorHAnsi" w:cstheme="minorHAnsi"/>
          <w:sz w:val="18"/>
          <w:szCs w:val="18"/>
        </w:rPr>
        <w:t xml:space="preserve">Forms and Methods of Social work in different spheres of life. international conference 2015, </w:t>
      </w:r>
      <w:r w:rsidR="00FD4A4C" w:rsidRPr="00B7701F">
        <w:rPr>
          <w:rFonts w:asciiTheme="minorHAnsi" w:hAnsiTheme="minorHAnsi" w:cstheme="minorHAnsi"/>
          <w:sz w:val="18"/>
          <w:szCs w:val="18"/>
        </w:rPr>
        <w:t>Russia</w:t>
      </w:r>
    </w:p>
    <w:p w:rsidR="00356FA8" w:rsidRPr="00B7701F" w:rsidRDefault="00356FA8" w:rsidP="00596719">
      <w:pPr>
        <w:pStyle w:val="ListParagraph"/>
        <w:numPr>
          <w:ilvl w:val="0"/>
          <w:numId w:val="6"/>
        </w:numPr>
        <w:spacing w:after="0" w:line="240" w:lineRule="auto"/>
        <w:jc w:val="both"/>
        <w:rPr>
          <w:rFonts w:asciiTheme="minorHAnsi" w:hAnsiTheme="minorHAnsi" w:cstheme="minorHAnsi"/>
          <w:sz w:val="18"/>
          <w:szCs w:val="18"/>
          <w:lang w:val="mn-MN"/>
        </w:rPr>
      </w:pPr>
      <w:r w:rsidRPr="00B7701F">
        <w:rPr>
          <w:rFonts w:asciiTheme="minorHAnsi" w:hAnsiTheme="minorHAnsi" w:cstheme="minorHAnsi"/>
          <w:sz w:val="18"/>
          <w:szCs w:val="18"/>
        </w:rPr>
        <w:t>"Education of Nurses for Using medical devices in Mongolia" World congress on Medical Physics and Biomedical engineering. June 7-12, 2015, Toronto</w:t>
      </w:r>
    </w:p>
    <w:p w:rsidR="00596719" w:rsidRPr="00B7701F" w:rsidRDefault="00356FA8" w:rsidP="00596719">
      <w:pPr>
        <w:pStyle w:val="ListParagraph"/>
        <w:numPr>
          <w:ilvl w:val="0"/>
          <w:numId w:val="6"/>
        </w:numPr>
        <w:spacing w:after="0" w:line="240" w:lineRule="auto"/>
        <w:jc w:val="both"/>
        <w:rPr>
          <w:rFonts w:asciiTheme="minorHAnsi" w:hAnsiTheme="minorHAnsi" w:cstheme="minorHAnsi"/>
          <w:sz w:val="18"/>
          <w:szCs w:val="18"/>
          <w:lang w:val="mn-MN"/>
        </w:rPr>
      </w:pPr>
      <w:r w:rsidRPr="00B7701F">
        <w:rPr>
          <w:rFonts w:asciiTheme="minorHAnsi" w:hAnsiTheme="minorHAnsi" w:cstheme="minorHAnsi"/>
          <w:sz w:val="18"/>
          <w:szCs w:val="18"/>
        </w:rPr>
        <w:t xml:space="preserve">"An examination of levels of satisfaction with work and treatment in a sample of mental health professionals and patients in Mongolia", 5th </w:t>
      </w:r>
      <w:proofErr w:type="spellStart"/>
      <w:r w:rsidRPr="00B7701F">
        <w:rPr>
          <w:rFonts w:asciiTheme="minorHAnsi" w:hAnsiTheme="minorHAnsi" w:cstheme="minorHAnsi"/>
          <w:sz w:val="18"/>
          <w:szCs w:val="18"/>
        </w:rPr>
        <w:t>Europian</w:t>
      </w:r>
      <w:proofErr w:type="spellEnd"/>
      <w:r w:rsidRPr="00B7701F">
        <w:rPr>
          <w:rFonts w:asciiTheme="minorHAnsi" w:hAnsiTheme="minorHAnsi" w:cstheme="minorHAnsi"/>
          <w:sz w:val="18"/>
          <w:szCs w:val="18"/>
        </w:rPr>
        <w:t xml:space="preserve"> Conference on Mental Health, Program for Oral Presentations. September 14-19, 2016. Prague</w:t>
      </w:r>
    </w:p>
    <w:p w:rsidR="00596719" w:rsidRDefault="00596719" w:rsidP="00596719">
      <w:pPr>
        <w:pStyle w:val="a"/>
        <w:spacing w:line="240" w:lineRule="auto"/>
        <w:rPr>
          <w:rFonts w:ascii="Arial" w:eastAsia="Arial Unicode MS" w:hAnsi="Arial" w:cs="Arial"/>
          <w:color w:val="auto"/>
          <w:sz w:val="18"/>
          <w:szCs w:val="18"/>
        </w:rPr>
      </w:pPr>
    </w:p>
    <w:p w:rsidR="00596719" w:rsidRPr="00596719" w:rsidRDefault="00596719" w:rsidP="00596719">
      <w:pPr>
        <w:pStyle w:val="a"/>
        <w:spacing w:line="240" w:lineRule="auto"/>
        <w:rPr>
          <w:rFonts w:ascii="Arial" w:eastAsia="Arial Unicode MS" w:hAnsi="Arial" w:cs="Arial"/>
          <w:color w:val="auto"/>
          <w:sz w:val="18"/>
          <w:szCs w:val="18"/>
        </w:rPr>
      </w:pPr>
    </w:p>
    <w:p w:rsidR="00596719" w:rsidRDefault="00596719" w:rsidP="00596719">
      <w:pPr>
        <w:pStyle w:val="BodyText"/>
        <w:rPr>
          <w:rFonts w:ascii="Calibri"/>
          <w:sz w:val="20"/>
        </w:rPr>
      </w:pPr>
    </w:p>
    <w:p w:rsidR="00596719" w:rsidRDefault="005F5AB4" w:rsidP="00596719">
      <w:pPr>
        <w:pStyle w:val="BodyText"/>
        <w:spacing w:line="40" w:lineRule="exact"/>
        <w:ind w:left="2202"/>
        <w:rPr>
          <w:rFonts w:ascii="Calibri"/>
          <w:sz w:val="4"/>
        </w:rPr>
      </w:pPr>
      <w:r w:rsidRPr="005F5AB4">
        <w:pict>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96719" w:rsidRDefault="006A71F4" w:rsidP="00596719">
      <w:pPr>
        <w:spacing w:before="92"/>
        <w:ind w:right="4234"/>
        <w:rPr>
          <w:rFonts w:ascii="Arial"/>
        </w:rPr>
      </w:pPr>
      <w:r>
        <w:rPr>
          <w:noProof/>
        </w:rPr>
        <w:drawing>
          <wp:inline distT="0" distB="0" distL="0" distR="0">
            <wp:extent cx="708418" cy="799070"/>
            <wp:effectExtent l="0" t="0" r="0" b="0"/>
            <wp:docPr id="2" name="Picture 2" descr="C:\Users\User\AppData\Local\Microsoft\Windows\INetCache\Content.Word\1622632_643312225781911_237275859673245902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1622632_643312225781911_2372758596732459027_n.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8494" cy="799155"/>
                    </a:xfrm>
                    <a:prstGeom prst="rect">
                      <a:avLst/>
                    </a:prstGeom>
                    <a:noFill/>
                    <a:ln>
                      <a:noFill/>
                    </a:ln>
                  </pic:spPr>
                </pic:pic>
              </a:graphicData>
            </a:graphic>
          </wp:inline>
        </w:drawing>
      </w:r>
      <w:r w:rsidR="00596719">
        <w:rPr>
          <w:rFonts w:ascii="Arial"/>
          <w:color w:val="BF5A14"/>
        </w:rPr>
        <w:t xml:space="preserve">Biography </w:t>
      </w:r>
      <w:bookmarkStart w:id="0" w:name="_GoBack"/>
      <w:bookmarkEnd w:id="0"/>
    </w:p>
    <w:p w:rsidR="00596719" w:rsidRPr="0064063D" w:rsidRDefault="00596719" w:rsidP="00596719">
      <w:pPr>
        <w:ind w:firstLine="720"/>
        <w:jc w:val="both"/>
        <w:rPr>
          <w:rFonts w:ascii="Arial" w:hAnsi="Arial" w:cs="Arial"/>
          <w:sz w:val="8"/>
        </w:rPr>
      </w:pPr>
      <w:proofErr w:type="spellStart"/>
      <w:r w:rsidRPr="0064063D">
        <w:rPr>
          <w:rFonts w:ascii="Arial"/>
          <w:sz w:val="14"/>
        </w:rPr>
        <w:t>Delgermaa</w:t>
      </w:r>
      <w:proofErr w:type="spellEnd"/>
      <w:r w:rsidRPr="0064063D">
        <w:rPr>
          <w:rFonts w:ascii="Arial"/>
          <w:sz w:val="14"/>
        </w:rPr>
        <w:t xml:space="preserve"> </w:t>
      </w:r>
      <w:proofErr w:type="spellStart"/>
      <w:r w:rsidRPr="0064063D">
        <w:rPr>
          <w:rFonts w:ascii="Arial"/>
          <w:sz w:val="14"/>
        </w:rPr>
        <w:t>Sendmaa</w:t>
      </w:r>
      <w:proofErr w:type="spellEnd"/>
      <w:r w:rsidRPr="0064063D">
        <w:rPr>
          <w:rFonts w:ascii="Arial"/>
          <w:sz w:val="14"/>
        </w:rPr>
        <w:t xml:space="preserve"> has her expertise in education, evaluation and passion in improving the health. </w:t>
      </w:r>
      <w:r w:rsidRPr="0064063D">
        <w:rPr>
          <w:rFonts w:ascii="Arial" w:hAnsi="Arial" w:cs="Arial"/>
          <w:sz w:val="14"/>
        </w:rPr>
        <w:t xml:space="preserve">She is working at National Center of Mental Health of Mongolia for 10 years and from 2003 until now lecturer of mental health nursing lesson at School of Nursing, Mongolian National University of Medical </w:t>
      </w:r>
      <w:proofErr w:type="spellStart"/>
      <w:r w:rsidRPr="0064063D">
        <w:rPr>
          <w:rFonts w:ascii="Arial" w:hAnsi="Arial" w:cs="Arial"/>
          <w:sz w:val="14"/>
        </w:rPr>
        <w:t>Sciences.Delgermaa</w:t>
      </w:r>
      <w:proofErr w:type="spellEnd"/>
      <w:r w:rsidR="00804F68">
        <w:rPr>
          <w:rFonts w:ascii="Arial" w:hAnsi="Arial" w:cs="Arial"/>
          <w:sz w:val="14"/>
        </w:rPr>
        <w:t xml:space="preserve"> </w:t>
      </w:r>
      <w:proofErr w:type="spellStart"/>
      <w:r w:rsidRPr="0064063D">
        <w:rPr>
          <w:rFonts w:ascii="Arial" w:hAnsi="Arial" w:cs="Arial"/>
          <w:sz w:val="14"/>
        </w:rPr>
        <w:t>Sendmaa</w:t>
      </w:r>
      <w:proofErr w:type="spellEnd"/>
      <w:r w:rsidRPr="0064063D">
        <w:rPr>
          <w:rFonts w:ascii="Arial" w:hAnsi="Arial" w:cs="Arial"/>
          <w:sz w:val="14"/>
        </w:rPr>
        <w:t xml:space="preserve"> worked on team for Project on Mental Health Nursing Guideline of Mongolia. Also she published articles, books and manuals for mental health nursing. She is coordinator lecturer of “Psychiatric nurses” in Postgraduate training. She is leader of School of Nursing, also cooperates with governmental and non-governmental organizations and </w:t>
      </w:r>
      <w:r w:rsidRPr="0064063D">
        <w:rPr>
          <w:rFonts w:ascii="Arial" w:eastAsiaTheme="minorEastAsia" w:hAnsi="Arial" w:cs="Arial"/>
          <w:sz w:val="14"/>
          <w:lang w:eastAsia="ja-JP"/>
        </w:rPr>
        <w:t>councilors in Nursing, Neurologic and Mental professional council.</w:t>
      </w:r>
    </w:p>
    <w:p w:rsidR="00596719" w:rsidRDefault="00596719" w:rsidP="00596719">
      <w:pPr>
        <w:spacing w:before="62"/>
        <w:ind w:left="4217" w:right="4235"/>
        <w:jc w:val="center"/>
        <w:rPr>
          <w:rFonts w:ascii="Arial"/>
          <w:sz w:val="14"/>
        </w:rPr>
      </w:pPr>
    </w:p>
    <w:p w:rsidR="00596719" w:rsidRDefault="00596719" w:rsidP="00596719">
      <w:pPr>
        <w:spacing w:before="62"/>
        <w:ind w:right="4235"/>
        <w:jc w:val="both"/>
        <w:rPr>
          <w:rFonts w:ascii="Arial"/>
          <w:sz w:val="14"/>
        </w:rPr>
      </w:pPr>
      <w:r>
        <w:rPr>
          <w:rFonts w:ascii="Arial"/>
          <w:sz w:val="14"/>
        </w:rPr>
        <w:t xml:space="preserve">                                                                                                 Email: delgermaa.s@mnums.edu.mn</w:t>
      </w:r>
    </w:p>
    <w:p w:rsidR="00596719" w:rsidRPr="00596719" w:rsidRDefault="005F5AB4" w:rsidP="00597475">
      <w:pPr>
        <w:pStyle w:val="BodyText"/>
        <w:spacing w:before="2"/>
        <w:rPr>
          <w:rFonts w:ascii="Arial" w:hAnsi="Arial" w:cs="Arial"/>
          <w:b/>
          <w:sz w:val="20"/>
          <w:szCs w:val="24"/>
        </w:rPr>
      </w:pPr>
      <w:r w:rsidRPr="005F5AB4">
        <w:rPr>
          <w:noProof/>
        </w:rPr>
        <w:pict>
          <v:line id="Line 3" o:spid="_x0000_s1026" style="position:absolute;z-index:251659264;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596719" w:rsidRPr="00596719" w:rsidSect="00596719">
      <w:pgSz w:w="11909" w:h="16834" w:code="9"/>
      <w:pgMar w:top="1710" w:right="749" w:bottom="81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AA282A"/>
    <w:multiLevelType w:val="hybridMultilevel"/>
    <w:tmpl w:val="E16C7F30"/>
    <w:lvl w:ilvl="0" w:tplc="B484AC0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E72813"/>
    <w:multiLevelType w:val="hybridMultilevel"/>
    <w:tmpl w:val="7C0EBF7E"/>
    <w:lvl w:ilvl="0" w:tplc="FE3CD82C">
      <w:start w:val="1"/>
      <w:numFmt w:val="decimal"/>
      <w:lvlText w:val="%1."/>
      <w:lvlJc w:val="left"/>
      <w:pPr>
        <w:ind w:left="780" w:hanging="360"/>
      </w:pPr>
      <w:rPr>
        <w:b w:val="0"/>
        <w:sz w:val="18"/>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3832029C"/>
    <w:multiLevelType w:val="hybridMultilevel"/>
    <w:tmpl w:val="EC12F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8E6DD6"/>
    <w:multiLevelType w:val="hybridMultilevel"/>
    <w:tmpl w:val="0358B00A"/>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4">
    <w:nsid w:val="787C0A83"/>
    <w:multiLevelType w:val="hybridMultilevel"/>
    <w:tmpl w:val="F1504BC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7E99014D"/>
    <w:multiLevelType w:val="hybridMultilevel"/>
    <w:tmpl w:val="20326EB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20"/>
  <w:drawingGridHorizontalSpacing w:val="120"/>
  <w:displayHorizontalDrawingGridEvery w:val="2"/>
  <w:displayVerticalDrawingGridEvery w:val="2"/>
  <w:characterSpacingControl w:val="doNotCompress"/>
  <w:compat/>
  <w:rsids>
    <w:rsidRoot w:val="00E0167E"/>
    <w:rsid w:val="00047564"/>
    <w:rsid w:val="001B3502"/>
    <w:rsid w:val="001E35F9"/>
    <w:rsid w:val="001F5F0E"/>
    <w:rsid w:val="0023348F"/>
    <w:rsid w:val="00356FA8"/>
    <w:rsid w:val="003B185D"/>
    <w:rsid w:val="003F7D7C"/>
    <w:rsid w:val="00527DB9"/>
    <w:rsid w:val="005424DA"/>
    <w:rsid w:val="00596719"/>
    <w:rsid w:val="00597475"/>
    <w:rsid w:val="005E1268"/>
    <w:rsid w:val="005F5AB4"/>
    <w:rsid w:val="00696346"/>
    <w:rsid w:val="006A6C44"/>
    <w:rsid w:val="006A71F4"/>
    <w:rsid w:val="006D3A17"/>
    <w:rsid w:val="00706B94"/>
    <w:rsid w:val="00715414"/>
    <w:rsid w:val="00804F68"/>
    <w:rsid w:val="00814090"/>
    <w:rsid w:val="00825F6A"/>
    <w:rsid w:val="00874AD5"/>
    <w:rsid w:val="008A7D4C"/>
    <w:rsid w:val="00925647"/>
    <w:rsid w:val="00970587"/>
    <w:rsid w:val="009F4DBE"/>
    <w:rsid w:val="00B327B0"/>
    <w:rsid w:val="00B7701F"/>
    <w:rsid w:val="00B91919"/>
    <w:rsid w:val="00C74777"/>
    <w:rsid w:val="00D7098C"/>
    <w:rsid w:val="00E0167E"/>
    <w:rsid w:val="00F14946"/>
    <w:rsid w:val="00F20A37"/>
    <w:rsid w:val="00F517A5"/>
    <w:rsid w:val="00FC4B4F"/>
    <w:rsid w:val="00FD4A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67E"/>
    <w:pPr>
      <w:spacing w:after="200" w:line="276" w:lineRule="auto"/>
    </w:pPr>
    <w:rPr>
      <w:rFonts w:ascii="Calibri" w:eastAsia="MS Mincho"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67E"/>
    <w:rPr>
      <w:sz w:val="16"/>
      <w:szCs w:val="16"/>
    </w:rPr>
  </w:style>
  <w:style w:type="paragraph" w:styleId="CommentText">
    <w:name w:val="annotation text"/>
    <w:basedOn w:val="Normal"/>
    <w:link w:val="CommentTextChar"/>
    <w:uiPriority w:val="99"/>
    <w:semiHidden/>
    <w:unhideWhenUsed/>
    <w:rsid w:val="00E0167E"/>
    <w:pPr>
      <w:spacing w:line="240" w:lineRule="auto"/>
    </w:pPr>
    <w:rPr>
      <w:sz w:val="20"/>
      <w:szCs w:val="20"/>
    </w:rPr>
  </w:style>
  <w:style w:type="character" w:customStyle="1" w:styleId="CommentTextChar">
    <w:name w:val="Comment Text Char"/>
    <w:basedOn w:val="DefaultParagraphFont"/>
    <w:link w:val="CommentText"/>
    <w:uiPriority w:val="99"/>
    <w:semiHidden/>
    <w:rsid w:val="00E0167E"/>
    <w:rPr>
      <w:rFonts w:ascii="Calibri" w:eastAsia="MS Mincho" w:hAnsi="Calibri" w:cs="Times New Roman"/>
      <w:sz w:val="20"/>
      <w:szCs w:val="20"/>
    </w:rPr>
  </w:style>
  <w:style w:type="paragraph" w:styleId="BalloonText">
    <w:name w:val="Balloon Text"/>
    <w:basedOn w:val="Normal"/>
    <w:link w:val="BalloonTextChar"/>
    <w:uiPriority w:val="99"/>
    <w:semiHidden/>
    <w:unhideWhenUsed/>
    <w:rsid w:val="00E016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67E"/>
    <w:rPr>
      <w:rFonts w:ascii="Segoe UI" w:eastAsia="MS Mincho" w:hAnsi="Segoe UI" w:cs="Segoe UI"/>
      <w:sz w:val="18"/>
      <w:szCs w:val="18"/>
    </w:rPr>
  </w:style>
  <w:style w:type="paragraph" w:styleId="ListParagraph">
    <w:name w:val="List Paragraph"/>
    <w:basedOn w:val="Normal"/>
    <w:uiPriority w:val="34"/>
    <w:qFormat/>
    <w:rsid w:val="00527DB9"/>
    <w:pPr>
      <w:ind w:left="720"/>
      <w:contextualSpacing/>
    </w:pPr>
  </w:style>
  <w:style w:type="paragraph" w:styleId="CommentSubject">
    <w:name w:val="annotation subject"/>
    <w:basedOn w:val="CommentText"/>
    <w:next w:val="CommentText"/>
    <w:link w:val="CommentSubjectChar"/>
    <w:uiPriority w:val="99"/>
    <w:semiHidden/>
    <w:unhideWhenUsed/>
    <w:rsid w:val="006D3A17"/>
    <w:rPr>
      <w:b/>
      <w:bCs/>
    </w:rPr>
  </w:style>
  <w:style w:type="character" w:customStyle="1" w:styleId="CommentSubjectChar">
    <w:name w:val="Comment Subject Char"/>
    <w:basedOn w:val="CommentTextChar"/>
    <w:link w:val="CommentSubject"/>
    <w:uiPriority w:val="99"/>
    <w:semiHidden/>
    <w:rsid w:val="006D3A17"/>
    <w:rPr>
      <w:rFonts w:ascii="Calibri" w:eastAsia="MS Mincho" w:hAnsi="Calibri" w:cs="Times New Roman"/>
      <w:b/>
      <w:bCs/>
      <w:sz w:val="20"/>
      <w:szCs w:val="20"/>
    </w:rPr>
  </w:style>
  <w:style w:type="paragraph" w:customStyle="1" w:styleId="a">
    <w:name w:val="바탕글"/>
    <w:rsid w:val="00596719"/>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after="0" w:line="296" w:lineRule="auto"/>
      <w:jc w:val="both"/>
    </w:pPr>
    <w:rPr>
      <w:rFonts w:ascii="Batang" w:eastAsia="Batang" w:cs="Times New Roman"/>
      <w:color w:val="000000"/>
      <w:sz w:val="20"/>
      <w:szCs w:val="20"/>
      <w:lang w:eastAsia="ko-KR"/>
    </w:rPr>
  </w:style>
  <w:style w:type="paragraph" w:styleId="BodyText">
    <w:name w:val="Body Text"/>
    <w:basedOn w:val="Normal"/>
    <w:link w:val="BodyTextChar"/>
    <w:uiPriority w:val="1"/>
    <w:qFormat/>
    <w:rsid w:val="0059671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9671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2016-09-11T07:18:00Z</dcterms:created>
  <dcterms:modified xsi:type="dcterms:W3CDTF">2017-01-27T18:26:00Z</dcterms:modified>
</cp:coreProperties>
</file>