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B9C" w:rsidRDefault="00080CEF" w:rsidP="00590B9C">
      <w:pPr>
        <w:widowControl w:val="0"/>
        <w:autoSpaceDE w:val="0"/>
        <w:autoSpaceDN w:val="0"/>
        <w:adjustRightInd w:val="0"/>
        <w:spacing w:after="0" w:line="240" w:lineRule="auto"/>
        <w:ind w:left="7900" w:firstLine="20"/>
        <w:rPr>
          <w:rFonts w:ascii="Calibri" w:hAnsi="Calibri" w:cs="Calibri"/>
          <w:b/>
          <w:bCs/>
          <w:color w:val="000000" w:themeColor="text1"/>
        </w:rPr>
      </w:pPr>
      <w:r>
        <w:rPr>
          <w:rFonts w:ascii="Calibri" w:hAnsi="Calibri" w:cs="Calibri"/>
          <w:b/>
          <w:bCs/>
          <w:noProof/>
          <w:color w:val="000000" w:themeColor="text1"/>
          <w:lang w:eastAsia="zh-TW"/>
        </w:rPr>
        <w:drawing>
          <wp:inline distT="0" distB="0" distL="0" distR="0">
            <wp:extent cx="962025" cy="1447800"/>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2025" cy="1447800"/>
                    </a:xfrm>
                    <a:prstGeom prst="rect">
                      <a:avLst/>
                    </a:prstGeom>
                  </pic:spPr>
                </pic:pic>
              </a:graphicData>
            </a:graphic>
          </wp:inline>
        </w:drawing>
      </w:r>
    </w:p>
    <w:p w:rsidR="001F1730" w:rsidRDefault="00590B9C" w:rsidP="00590B9C">
      <w:pPr>
        <w:widowControl w:val="0"/>
        <w:autoSpaceDE w:val="0"/>
        <w:autoSpaceDN w:val="0"/>
        <w:adjustRightInd w:val="0"/>
        <w:spacing w:after="0" w:line="240" w:lineRule="auto"/>
        <w:rPr>
          <w:rFonts w:ascii="Calibri" w:hAnsi="Calibri" w:cs="Calibri"/>
          <w:b/>
          <w:bCs/>
          <w:color w:val="000000" w:themeColor="text1"/>
        </w:rPr>
      </w:pPr>
      <w:r>
        <w:rPr>
          <w:rFonts w:ascii="Calibri" w:hAnsi="Calibri" w:cs="Calibri"/>
          <w:b/>
          <w:bCs/>
          <w:color w:val="000000" w:themeColor="text1"/>
        </w:rPr>
        <w:t xml:space="preserve">                                                                                </w:t>
      </w:r>
    </w:p>
    <w:p w:rsidR="001F1730" w:rsidRPr="008130B5" w:rsidRDefault="008130B5" w:rsidP="00590B9C">
      <w:pPr>
        <w:widowControl w:val="0"/>
        <w:autoSpaceDE w:val="0"/>
        <w:autoSpaceDN w:val="0"/>
        <w:adjustRightInd w:val="0"/>
        <w:spacing w:after="0" w:line="240" w:lineRule="auto"/>
        <w:rPr>
          <w:rFonts w:ascii="Calibri" w:hAnsi="Calibri" w:cs="Calibri"/>
          <w:b/>
          <w:bCs/>
          <w:color w:val="000000" w:themeColor="text1"/>
          <w:sz w:val="18"/>
          <w:szCs w:val="18"/>
        </w:rPr>
      </w:pPr>
      <w:r w:rsidRPr="008130B5">
        <w:rPr>
          <w:rFonts w:ascii="Calibri" w:hAnsi="Calibri" w:cs="Calibri"/>
          <w:b/>
          <w:bCs/>
          <w:color w:val="000000" w:themeColor="text1"/>
          <w:sz w:val="18"/>
          <w:szCs w:val="18"/>
        </w:rPr>
        <w:t xml:space="preserve">                                                                                                                                                                    </w:t>
      </w:r>
      <w:r>
        <w:rPr>
          <w:rFonts w:ascii="Calibri" w:hAnsi="Calibri" w:cs="Calibri"/>
          <w:b/>
          <w:bCs/>
          <w:color w:val="000000" w:themeColor="text1"/>
          <w:sz w:val="18"/>
          <w:szCs w:val="18"/>
        </w:rPr>
        <w:t xml:space="preserve">                                       </w:t>
      </w:r>
      <w:r w:rsidRPr="008130B5">
        <w:rPr>
          <w:rFonts w:ascii="Calibri" w:hAnsi="Calibri" w:cs="Calibri"/>
          <w:b/>
          <w:bCs/>
          <w:color w:val="000000" w:themeColor="text1"/>
          <w:sz w:val="18"/>
          <w:szCs w:val="18"/>
        </w:rPr>
        <w:t xml:space="preserve"> (Recent Photograph)</w:t>
      </w:r>
    </w:p>
    <w:p w:rsidR="005F1542" w:rsidRPr="00590B9C" w:rsidRDefault="001F1730" w:rsidP="00590B9C">
      <w:pPr>
        <w:widowControl w:val="0"/>
        <w:autoSpaceDE w:val="0"/>
        <w:autoSpaceDN w:val="0"/>
        <w:adjustRightInd w:val="0"/>
        <w:spacing w:after="0" w:line="240" w:lineRule="auto"/>
        <w:rPr>
          <w:rFonts w:ascii="Calibri" w:hAnsi="Calibri" w:cs="Calibri"/>
          <w:b/>
          <w:bCs/>
          <w:color w:val="000000" w:themeColor="text1"/>
          <w:highlight w:val="lightGray"/>
        </w:rPr>
      </w:pPr>
      <w:r>
        <w:rPr>
          <w:rFonts w:ascii="Calibri" w:hAnsi="Calibri" w:cs="Calibri"/>
          <w:b/>
          <w:bCs/>
          <w:color w:val="000000" w:themeColor="text1"/>
        </w:rPr>
        <w:t xml:space="preserve">                                                                            </w:t>
      </w:r>
      <w:r w:rsidR="00080CEF" w:rsidRPr="00BE119C">
        <w:rPr>
          <w:rFonts w:ascii="Calibri" w:hAnsi="Calibri" w:cs="Calibri"/>
          <w:b/>
          <w:bCs/>
          <w:color w:val="000000" w:themeColor="text1"/>
          <w:sz w:val="28"/>
          <w:szCs w:val="28"/>
        </w:rPr>
        <w:t>Sample Abstract</w:t>
      </w:r>
    </w:p>
    <w:p w:rsidR="00080CEF" w:rsidRPr="00BE119C" w:rsidRDefault="00590B9C" w:rsidP="00080CEF">
      <w:pPr>
        <w:widowControl w:val="0"/>
        <w:autoSpaceDE w:val="0"/>
        <w:autoSpaceDN w:val="0"/>
        <w:adjustRightInd w:val="0"/>
        <w:spacing w:after="0" w:line="240" w:lineRule="auto"/>
        <w:ind w:left="140"/>
        <w:rPr>
          <w:rFonts w:ascii="Times New Roman" w:hAnsi="Times New Roman" w:cs="Times New Roman"/>
          <w:color w:val="000000" w:themeColor="text1"/>
          <w:sz w:val="24"/>
          <w:szCs w:val="24"/>
        </w:rPr>
      </w:pPr>
      <w:r>
        <w:rPr>
          <w:rFonts w:ascii="Calibri" w:hAnsi="Calibri" w:cs="Calibri"/>
          <w:bCs/>
          <w:color w:val="000000" w:themeColor="text1"/>
        </w:rPr>
        <w:t xml:space="preserve">                                               </w:t>
      </w:r>
      <w:r w:rsidR="00CA26EF">
        <w:rPr>
          <w:rFonts w:ascii="Calibri" w:hAnsi="Calibri" w:cs="Calibri"/>
          <w:bCs/>
          <w:color w:val="000000" w:themeColor="text1"/>
        </w:rPr>
        <w:t xml:space="preserve">  </w:t>
      </w:r>
      <w:r w:rsidR="00374E8B">
        <w:rPr>
          <w:rFonts w:ascii="Calibri" w:hAnsi="Calibri" w:cs="Calibri"/>
          <w:bCs/>
          <w:color w:val="000000" w:themeColor="text1"/>
        </w:rPr>
        <w:t xml:space="preserve">  </w:t>
      </w:r>
      <w:r w:rsidR="00CA26EF">
        <w:rPr>
          <w:rFonts w:ascii="Calibri" w:hAnsi="Calibri" w:cs="Calibri"/>
          <w:bCs/>
          <w:color w:val="000000" w:themeColor="text1"/>
        </w:rPr>
        <w:t xml:space="preserve"> </w:t>
      </w:r>
      <w:r>
        <w:rPr>
          <w:rFonts w:ascii="Calibri" w:hAnsi="Calibri" w:cs="Calibri"/>
          <w:bCs/>
          <w:color w:val="000000" w:themeColor="text1"/>
        </w:rPr>
        <w:t xml:space="preserve">  </w:t>
      </w:r>
      <w:r w:rsidR="001F1730">
        <w:rPr>
          <w:rFonts w:ascii="Calibri" w:hAnsi="Calibri" w:cs="Calibri"/>
          <w:bCs/>
          <w:color w:val="000000" w:themeColor="text1"/>
        </w:rPr>
        <w:t xml:space="preserve">  </w:t>
      </w:r>
      <w:r w:rsidR="00CA26EF">
        <w:rPr>
          <w:rFonts w:ascii="Calibri" w:hAnsi="Calibri" w:cs="Calibri"/>
          <w:bCs/>
          <w:color w:val="000000" w:themeColor="text1"/>
        </w:rPr>
        <w:t>(</w:t>
      </w:r>
      <w:r w:rsidR="00CA26EF" w:rsidRPr="00BE119C">
        <w:rPr>
          <w:rFonts w:ascii="Calibri" w:hAnsi="Calibri" w:cs="Calibri"/>
          <w:bCs/>
          <w:color w:val="000000" w:themeColor="text1"/>
        </w:rPr>
        <w:t>List</w:t>
      </w:r>
      <w:r w:rsidR="00080CEF" w:rsidRPr="00BE119C">
        <w:rPr>
          <w:rFonts w:ascii="Calibri" w:hAnsi="Calibri" w:cs="Calibri"/>
          <w:bCs/>
          <w:color w:val="000000" w:themeColor="text1"/>
        </w:rPr>
        <w:t xml:space="preserve"> of items to include in your </w:t>
      </w:r>
      <w:r w:rsidR="007D3DB8">
        <w:rPr>
          <w:rFonts w:ascii="Calibri" w:hAnsi="Calibri" w:cs="Calibri"/>
          <w:bCs/>
          <w:color w:val="000000" w:themeColor="text1"/>
        </w:rPr>
        <w:t>abstract</w:t>
      </w:r>
      <w:r w:rsidR="005F1542" w:rsidRPr="00BE119C">
        <w:rPr>
          <w:rFonts w:ascii="Calibri" w:hAnsi="Calibri" w:cs="Calibri"/>
          <w:bCs/>
          <w:color w:val="000000" w:themeColor="text1"/>
        </w:rPr>
        <w:t>)</w:t>
      </w:r>
    </w:p>
    <w:p w:rsidR="00080CEF" w:rsidRPr="00A00A81" w:rsidRDefault="001A3943" w:rsidP="001A3943">
      <w:pPr>
        <w:widowControl w:val="0"/>
        <w:tabs>
          <w:tab w:val="left" w:pos="888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080CEF" w:rsidRPr="001B010F" w:rsidRDefault="00A00A81" w:rsidP="00080CEF">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sidRPr="00A00A81">
        <w:rPr>
          <w:rFonts w:ascii="Calibri" w:hAnsi="Calibri" w:cs="Calibri"/>
          <w:b/>
          <w:bCs/>
          <w:sz w:val="28"/>
          <w:szCs w:val="28"/>
        </w:rPr>
        <w:t xml:space="preserve">Abstract Title </w:t>
      </w:r>
    </w:p>
    <w:p w:rsidR="001B010F" w:rsidRDefault="001B010F" w:rsidP="001B010F">
      <w:pPr>
        <w:pStyle w:val="PlainText"/>
        <w:rPr>
          <w:rFonts w:ascii="Times New Roman" w:hAnsi="Times New Roman" w:cs="Times New Roman"/>
          <w:sz w:val="24"/>
          <w:szCs w:val="24"/>
        </w:rPr>
      </w:pPr>
    </w:p>
    <w:p w:rsidR="001B010F" w:rsidRPr="00967693" w:rsidRDefault="001B010F" w:rsidP="001B010F">
      <w:pPr>
        <w:pStyle w:val="PlainText"/>
      </w:pPr>
      <w:r w:rsidRPr="00967693">
        <w:rPr>
          <w:rFonts w:ascii="Times New Roman" w:hAnsi="Times New Roman" w:cs="Times New Roman"/>
          <w:sz w:val="24"/>
          <w:szCs w:val="24"/>
        </w:rPr>
        <w:t>Vascular Factors in Posts</w:t>
      </w:r>
      <w:r>
        <w:rPr>
          <w:rFonts w:ascii="Times New Roman" w:hAnsi="Times New Roman" w:cs="Times New Roman"/>
          <w:sz w:val="24"/>
          <w:szCs w:val="24"/>
        </w:rPr>
        <w:t>troke Depression</w:t>
      </w:r>
    </w:p>
    <w:p w:rsidR="001B010F" w:rsidRPr="00590B9C" w:rsidRDefault="001B010F" w:rsidP="001B010F">
      <w:pPr>
        <w:widowControl w:val="0"/>
        <w:overflowPunct w:val="0"/>
        <w:autoSpaceDE w:val="0"/>
        <w:autoSpaceDN w:val="0"/>
        <w:adjustRightInd w:val="0"/>
        <w:spacing w:after="0" w:line="240" w:lineRule="auto"/>
        <w:ind w:left="360"/>
        <w:jc w:val="both"/>
        <w:rPr>
          <w:rFonts w:ascii="Calibri" w:hAnsi="Calibri" w:cs="Calibri"/>
          <w:b/>
          <w:bCs/>
          <w:sz w:val="28"/>
          <w:szCs w:val="28"/>
        </w:rPr>
      </w:pPr>
    </w:p>
    <w:p w:rsidR="00080CEF" w:rsidRPr="001B010F" w:rsidRDefault="00590B9C" w:rsidP="00590B9C">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sidRPr="00A00A81">
        <w:rPr>
          <w:rFonts w:ascii="Calibri" w:hAnsi="Calibri" w:cs="Calibri"/>
          <w:b/>
          <w:bCs/>
          <w:sz w:val="28"/>
          <w:szCs w:val="28"/>
        </w:rPr>
        <w:t xml:space="preserve">All Authors </w:t>
      </w:r>
      <w:r w:rsidRPr="00A00A81">
        <w:rPr>
          <w:rFonts w:ascii="Calibri" w:hAnsi="Calibri" w:cs="Calibri"/>
        </w:rPr>
        <w:t>(Name, Credentials</w:t>
      </w:r>
      <w:r w:rsidRPr="00A00A81">
        <w:rPr>
          <w:rFonts w:ascii="Calibri" w:hAnsi="Calibri" w:cs="Calibri"/>
          <w:b/>
          <w:bCs/>
        </w:rPr>
        <w:t xml:space="preserve"> </w:t>
      </w:r>
      <w:r w:rsidRPr="00A00A81">
        <w:rPr>
          <w:rFonts w:ascii="Calibri" w:hAnsi="Calibri" w:cs="Calibri"/>
        </w:rPr>
        <w:t>–e.g. P.E., Ph.D., Company)</w:t>
      </w:r>
    </w:p>
    <w:p w:rsidR="001B010F" w:rsidRDefault="001B010F" w:rsidP="001B010F">
      <w:pPr>
        <w:widowControl w:val="0"/>
        <w:overflowPunct w:val="0"/>
        <w:autoSpaceDE w:val="0"/>
        <w:autoSpaceDN w:val="0"/>
        <w:adjustRightInd w:val="0"/>
        <w:spacing w:after="0" w:line="240" w:lineRule="auto"/>
        <w:jc w:val="both"/>
        <w:rPr>
          <w:rFonts w:ascii="Calibri" w:hAnsi="Calibri" w:cs="Calibri"/>
          <w:b/>
          <w:bCs/>
          <w:sz w:val="28"/>
          <w:szCs w:val="28"/>
        </w:rPr>
      </w:pPr>
    </w:p>
    <w:p w:rsidR="001B010F" w:rsidRDefault="001B010F" w:rsidP="001B010F">
      <w:pPr>
        <w:pStyle w:val="PlainText"/>
        <w:rPr>
          <w:rFonts w:ascii="Times New Roman" w:hAnsi="Times New Roman" w:cs="Times New Roman"/>
          <w:sz w:val="24"/>
          <w:szCs w:val="24"/>
        </w:rPr>
      </w:pPr>
      <w:r w:rsidRPr="001B010F">
        <w:rPr>
          <w:rFonts w:ascii="Times New Roman" w:hAnsi="Times New Roman" w:cs="Times New Roman"/>
          <w:sz w:val="24"/>
          <w:szCs w:val="24"/>
        </w:rPr>
        <w:t>Wai Kwong TANG</w:t>
      </w:r>
      <w:r>
        <w:rPr>
          <w:rFonts w:ascii="Times New Roman" w:hAnsi="Times New Roman" w:cs="Times New Roman"/>
          <w:sz w:val="24"/>
          <w:szCs w:val="24"/>
        </w:rPr>
        <w:t>, MD.</w:t>
      </w:r>
      <w:r w:rsidRPr="001B010F">
        <w:rPr>
          <w:rFonts w:ascii="Times New Roman" w:hAnsi="Times New Roman" w:cs="Times New Roman"/>
          <w:sz w:val="24"/>
          <w:szCs w:val="24"/>
          <w:vertAlign w:val="superscript"/>
        </w:rPr>
        <w:t>1,2</w:t>
      </w:r>
    </w:p>
    <w:p w:rsidR="001B010F" w:rsidRDefault="001B010F" w:rsidP="001B010F">
      <w:pPr>
        <w:rPr>
          <w:rFonts w:ascii="Times New Roman" w:hAnsi="Times New Roman" w:cs="Times New Roman"/>
          <w:sz w:val="24"/>
          <w:szCs w:val="24"/>
          <w:vertAlign w:val="superscript"/>
        </w:rPr>
      </w:pPr>
      <w:r>
        <w:rPr>
          <w:rFonts w:ascii="Times New Roman" w:hAnsi="Times New Roman" w:cs="Times New Roman"/>
          <w:sz w:val="24"/>
          <w:szCs w:val="24"/>
        </w:rPr>
        <w:t>Y LIANG</w:t>
      </w:r>
      <w:r w:rsidRPr="001B010F">
        <w:rPr>
          <w:rFonts w:ascii="Times New Roman" w:hAnsi="Times New Roman" w:cs="Times New Roman"/>
          <w:sz w:val="24"/>
          <w:szCs w:val="24"/>
          <w:vertAlign w:val="superscript"/>
        </w:rPr>
        <w:t>1</w:t>
      </w:r>
    </w:p>
    <w:p w:rsidR="001B010F" w:rsidRDefault="001B010F" w:rsidP="001B010F">
      <w:pPr>
        <w:pStyle w:val="PlainText"/>
        <w:rPr>
          <w:rFonts w:ascii="Times New Roman" w:hAnsi="Times New Roman" w:cs="Times New Roman"/>
          <w:sz w:val="24"/>
          <w:szCs w:val="24"/>
        </w:rPr>
      </w:pPr>
      <w:r w:rsidRPr="001B010F">
        <w:rPr>
          <w:rFonts w:ascii="Times New Roman" w:hAnsi="Times New Roman" w:cs="Times New Roman"/>
          <w:sz w:val="24"/>
          <w:szCs w:val="24"/>
          <w:vertAlign w:val="superscript"/>
        </w:rPr>
        <w:t>1</w:t>
      </w:r>
      <w:r>
        <w:rPr>
          <w:rFonts w:ascii="Times New Roman" w:hAnsi="Times New Roman" w:cs="Times New Roman"/>
          <w:sz w:val="24"/>
          <w:szCs w:val="24"/>
        </w:rPr>
        <w:t>Department of Psychiatry, Faculty of Medicine, the Chinese University of Hong Kong</w:t>
      </w:r>
    </w:p>
    <w:p w:rsidR="001B010F" w:rsidRPr="001B010F" w:rsidRDefault="001B010F" w:rsidP="001B010F">
      <w:pPr>
        <w:rPr>
          <w:rFonts w:ascii="Times New Roman" w:hAnsi="Times New Roman" w:cs="Times New Roman"/>
          <w:sz w:val="24"/>
          <w:szCs w:val="24"/>
        </w:rPr>
      </w:pPr>
      <w:r w:rsidRPr="00967693">
        <w:rPr>
          <w:rFonts w:ascii="Times New Roman" w:hAnsi="Times New Roman" w:cs="Times New Roman"/>
          <w:sz w:val="24"/>
          <w:szCs w:val="24"/>
          <w:vertAlign w:val="superscript"/>
        </w:rPr>
        <w:t>2</w:t>
      </w:r>
      <w:r w:rsidRPr="00967693">
        <w:rPr>
          <w:rFonts w:ascii="Times New Roman" w:hAnsi="Times New Roman" w:cs="Times New Roman"/>
          <w:sz w:val="24"/>
          <w:szCs w:val="24"/>
        </w:rPr>
        <w:t>CUHK Shenzhen research institute, Shenzhen, China</w:t>
      </w:r>
      <w:r>
        <w:rPr>
          <w:rFonts w:ascii="Times New Roman" w:hAnsi="Times New Roman" w:cs="Times New Roman"/>
          <w:sz w:val="24"/>
          <w:szCs w:val="24"/>
        </w:rPr>
        <w:t>.</w:t>
      </w:r>
    </w:p>
    <w:p w:rsidR="00080CEF" w:rsidRPr="001B010F" w:rsidRDefault="00A00A81"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Pr>
          <w:rFonts w:ascii="Calibri" w:hAnsi="Calibri" w:cs="Calibri"/>
          <w:b/>
          <w:bCs/>
          <w:sz w:val="28"/>
          <w:szCs w:val="28"/>
        </w:rPr>
        <w:t>Presenters</w:t>
      </w:r>
      <w:r w:rsidR="00080CEF" w:rsidRPr="00A00A81">
        <w:rPr>
          <w:rFonts w:ascii="Calibri" w:hAnsi="Calibri" w:cs="Calibri"/>
          <w:b/>
          <w:bCs/>
          <w:sz w:val="28"/>
          <w:szCs w:val="28"/>
        </w:rPr>
        <w:t xml:space="preserve"> </w:t>
      </w:r>
    </w:p>
    <w:p w:rsidR="001B010F" w:rsidRDefault="001B010F" w:rsidP="001B010F">
      <w:pPr>
        <w:widowControl w:val="0"/>
        <w:overflowPunct w:val="0"/>
        <w:autoSpaceDE w:val="0"/>
        <w:autoSpaceDN w:val="0"/>
        <w:adjustRightInd w:val="0"/>
        <w:spacing w:after="0" w:line="240" w:lineRule="auto"/>
        <w:ind w:left="360"/>
        <w:jc w:val="both"/>
        <w:rPr>
          <w:rFonts w:ascii="Calibri" w:hAnsi="Calibri" w:cs="Calibri"/>
          <w:b/>
          <w:bCs/>
          <w:sz w:val="28"/>
          <w:szCs w:val="28"/>
        </w:rPr>
      </w:pPr>
    </w:p>
    <w:p w:rsidR="001B010F" w:rsidRDefault="001B010F" w:rsidP="001B010F">
      <w:pPr>
        <w:pStyle w:val="PlainText"/>
        <w:rPr>
          <w:rFonts w:ascii="Times New Roman" w:hAnsi="Times New Roman" w:cs="Times New Roman"/>
          <w:sz w:val="24"/>
          <w:szCs w:val="24"/>
        </w:rPr>
      </w:pPr>
      <w:r w:rsidRPr="001B010F">
        <w:rPr>
          <w:rFonts w:ascii="Times New Roman" w:hAnsi="Times New Roman" w:cs="Times New Roman"/>
          <w:sz w:val="24"/>
          <w:szCs w:val="24"/>
        </w:rPr>
        <w:t>Wai Kwong TANG</w:t>
      </w:r>
      <w:r>
        <w:rPr>
          <w:rFonts w:ascii="Times New Roman" w:hAnsi="Times New Roman" w:cs="Times New Roman"/>
          <w:sz w:val="24"/>
          <w:szCs w:val="24"/>
        </w:rPr>
        <w:t>, MD.</w:t>
      </w:r>
      <w:r w:rsidRPr="001B010F">
        <w:rPr>
          <w:rFonts w:ascii="Times New Roman" w:hAnsi="Times New Roman" w:cs="Times New Roman"/>
          <w:sz w:val="24"/>
          <w:szCs w:val="24"/>
          <w:vertAlign w:val="superscript"/>
        </w:rPr>
        <w:t>1,2</w:t>
      </w:r>
    </w:p>
    <w:p w:rsidR="001B010F" w:rsidRDefault="001B010F" w:rsidP="001B010F">
      <w:pPr>
        <w:widowControl w:val="0"/>
        <w:overflowPunct w:val="0"/>
        <w:autoSpaceDE w:val="0"/>
        <w:autoSpaceDN w:val="0"/>
        <w:adjustRightInd w:val="0"/>
        <w:spacing w:after="0" w:line="240" w:lineRule="auto"/>
        <w:ind w:left="360"/>
        <w:jc w:val="both"/>
        <w:rPr>
          <w:rFonts w:ascii="Calibri" w:hAnsi="Calibri" w:cs="Calibri"/>
          <w:sz w:val="28"/>
          <w:szCs w:val="28"/>
        </w:rPr>
      </w:pPr>
    </w:p>
    <w:p w:rsidR="001B010F" w:rsidRDefault="001B010F" w:rsidP="001B010F">
      <w:pPr>
        <w:pStyle w:val="PlainText"/>
        <w:rPr>
          <w:rFonts w:ascii="Times New Roman" w:hAnsi="Times New Roman" w:cs="Times New Roman"/>
          <w:sz w:val="24"/>
          <w:szCs w:val="24"/>
        </w:rPr>
      </w:pPr>
      <w:r w:rsidRPr="001B010F">
        <w:rPr>
          <w:rFonts w:ascii="Times New Roman" w:hAnsi="Times New Roman" w:cs="Times New Roman"/>
          <w:sz w:val="24"/>
          <w:szCs w:val="24"/>
          <w:vertAlign w:val="superscript"/>
        </w:rPr>
        <w:t>1</w:t>
      </w:r>
      <w:r>
        <w:rPr>
          <w:rFonts w:ascii="Times New Roman" w:hAnsi="Times New Roman" w:cs="Times New Roman"/>
          <w:sz w:val="24"/>
          <w:szCs w:val="24"/>
        </w:rPr>
        <w:t>Department of Psychiatry, Faculty of Medicine, the Chinese University of Hong Kong</w:t>
      </w:r>
    </w:p>
    <w:p w:rsidR="001B010F" w:rsidRPr="001B010F" w:rsidRDefault="001B010F" w:rsidP="001B010F">
      <w:pPr>
        <w:rPr>
          <w:rFonts w:ascii="Times New Roman" w:hAnsi="Times New Roman" w:cs="Times New Roman"/>
          <w:sz w:val="24"/>
          <w:szCs w:val="24"/>
        </w:rPr>
      </w:pPr>
      <w:r w:rsidRPr="00967693">
        <w:rPr>
          <w:rFonts w:ascii="Times New Roman" w:hAnsi="Times New Roman" w:cs="Times New Roman"/>
          <w:sz w:val="24"/>
          <w:szCs w:val="24"/>
          <w:vertAlign w:val="superscript"/>
        </w:rPr>
        <w:t>2</w:t>
      </w:r>
      <w:r w:rsidRPr="00967693">
        <w:rPr>
          <w:rFonts w:ascii="Times New Roman" w:hAnsi="Times New Roman" w:cs="Times New Roman"/>
          <w:sz w:val="24"/>
          <w:szCs w:val="24"/>
        </w:rPr>
        <w:t>CUHK Shenzhen research institute, Shenzhen, China</w:t>
      </w:r>
      <w:r>
        <w:rPr>
          <w:rFonts w:ascii="Times New Roman" w:hAnsi="Times New Roman" w:cs="Times New Roman"/>
          <w:sz w:val="24"/>
          <w:szCs w:val="24"/>
        </w:rPr>
        <w:t>.</w:t>
      </w:r>
    </w:p>
    <w:p w:rsidR="001B010F" w:rsidRPr="00FF3FEF" w:rsidRDefault="001B010F" w:rsidP="001B010F">
      <w:pPr>
        <w:widowControl w:val="0"/>
        <w:overflowPunct w:val="0"/>
        <w:autoSpaceDE w:val="0"/>
        <w:autoSpaceDN w:val="0"/>
        <w:adjustRightInd w:val="0"/>
        <w:spacing w:after="0" w:line="240" w:lineRule="auto"/>
        <w:ind w:left="360"/>
        <w:jc w:val="both"/>
        <w:rPr>
          <w:rFonts w:ascii="Calibri" w:hAnsi="Calibri" w:cs="Calibri"/>
          <w:sz w:val="28"/>
          <w:szCs w:val="28"/>
        </w:rPr>
      </w:pPr>
    </w:p>
    <w:p w:rsidR="00FF3FEF" w:rsidRPr="001B010F" w:rsidRDefault="00C04098"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sidRPr="00C04098">
        <w:rPr>
          <w:rFonts w:ascii="Calibri" w:hAnsi="Calibri" w:cs="Calibri"/>
          <w:b/>
          <w:bCs/>
          <w:sz w:val="28"/>
          <w:szCs w:val="28"/>
        </w:rPr>
        <w:t xml:space="preserve">Short Description of what will be discussed during the presentation </w:t>
      </w:r>
      <w:r w:rsidRPr="00C04098">
        <w:rPr>
          <w:rFonts w:ascii="Calibri" w:hAnsi="Calibri" w:cs="Calibri"/>
        </w:rPr>
        <w:t>(about 250 - 500 words)</w:t>
      </w:r>
    </w:p>
    <w:p w:rsidR="001B010F" w:rsidRDefault="001B010F" w:rsidP="001B010F">
      <w:pPr>
        <w:widowControl w:val="0"/>
        <w:overflowPunct w:val="0"/>
        <w:autoSpaceDE w:val="0"/>
        <w:autoSpaceDN w:val="0"/>
        <w:adjustRightInd w:val="0"/>
        <w:spacing w:after="0" w:line="240" w:lineRule="auto"/>
        <w:jc w:val="both"/>
        <w:rPr>
          <w:rFonts w:ascii="Calibri" w:hAnsi="Calibri" w:cs="Calibri"/>
          <w:sz w:val="28"/>
          <w:szCs w:val="28"/>
        </w:rPr>
      </w:pPr>
    </w:p>
    <w:p w:rsidR="001B010F" w:rsidRDefault="001B010F" w:rsidP="001B010F">
      <w:pPr>
        <w:spacing w:line="480" w:lineRule="auto"/>
        <w:rPr>
          <w:rFonts w:ascii="Times New Roman" w:hAnsi="Times New Roman" w:cs="Times New Roman"/>
          <w:sz w:val="24"/>
          <w:szCs w:val="24"/>
        </w:rPr>
      </w:pPr>
      <w:r>
        <w:rPr>
          <w:rFonts w:ascii="Times New Roman" w:hAnsi="Times New Roman" w:cs="Times New Roman"/>
          <w:sz w:val="24"/>
          <w:szCs w:val="24"/>
        </w:rPr>
        <w:t xml:space="preserve">Depression is common following an acute stroke. Poststroke Depression (PSD) have notable impacts on the function recovery and quality of life of stroke survivors. Incidence decreased across time after stroke, but prevalence of PSD tend to be stable. Vascular factors such as diabetes, hypertension and smoking have been related to the development of PSD. Many studies have explored the association between lesion location and the incidence of PSD. For example, lesions in frontal lobe, basal ganglia and deep white matter have been </w:t>
      </w:r>
      <w:r>
        <w:rPr>
          <w:rFonts w:ascii="Times New Roman" w:hAnsi="Times New Roman" w:cs="Times New Roman"/>
          <w:sz w:val="24"/>
          <w:szCs w:val="24"/>
        </w:rPr>
        <w:lastRenderedPageBreak/>
        <w:t>related with PSD. Furthermore, cerebral microbleeds and functional changes in brain networks have also been implicated in the development of PSD. In this presentation, evidences of such association between the above structural and functional brain changes and PSD will be reviewed.</w:t>
      </w:r>
    </w:p>
    <w:p w:rsidR="00732E0E" w:rsidRDefault="00732E0E" w:rsidP="001B010F">
      <w:pPr>
        <w:spacing w:line="480" w:lineRule="auto"/>
        <w:rPr>
          <w:rFonts w:ascii="Times New Roman" w:hAnsi="Times New Roman" w:cs="Times New Roman"/>
          <w:sz w:val="24"/>
          <w:szCs w:val="24"/>
        </w:rPr>
      </w:pPr>
      <w:r>
        <w:rPr>
          <w:rFonts w:ascii="Times New Roman" w:hAnsi="Times New Roman" w:cs="Times New Roman"/>
          <w:sz w:val="24"/>
          <w:szCs w:val="24"/>
        </w:rPr>
        <w:t>Acknowledgement:</w:t>
      </w:r>
    </w:p>
    <w:p w:rsidR="00732E0E" w:rsidRDefault="00732E0E" w:rsidP="00732E0E">
      <w:pPr>
        <w:spacing w:line="480" w:lineRule="auto"/>
        <w:rPr>
          <w:rFonts w:ascii="Times New Roman" w:hAnsi="Times New Roman" w:cs="Times New Roman"/>
          <w:sz w:val="24"/>
          <w:szCs w:val="24"/>
        </w:rPr>
      </w:pPr>
      <w:r>
        <w:rPr>
          <w:rFonts w:ascii="Times New Roman" w:hAnsi="Times New Roman" w:cs="Times New Roman"/>
          <w:sz w:val="24"/>
          <w:szCs w:val="24"/>
        </w:rPr>
        <w:t>This project is supported by the following grants.</w:t>
      </w:r>
    </w:p>
    <w:p w:rsidR="00732E0E" w:rsidRPr="00A43894" w:rsidRDefault="00732E0E" w:rsidP="00732E0E">
      <w:pPr>
        <w:pStyle w:val="ListParagraph"/>
        <w:numPr>
          <w:ilvl w:val="0"/>
          <w:numId w:val="6"/>
        </w:numPr>
        <w:spacing w:line="480" w:lineRule="auto"/>
        <w:rPr>
          <w:rFonts w:ascii="Times New Roman" w:hAnsi="Times New Roman" w:cs="Times New Roman"/>
          <w:sz w:val="24"/>
          <w:szCs w:val="24"/>
        </w:rPr>
      </w:pPr>
      <w:r w:rsidRPr="00A43894">
        <w:rPr>
          <w:rFonts w:ascii="Times New Roman" w:hAnsi="Times New Roman" w:cs="Times New Roman"/>
          <w:sz w:val="24"/>
          <w:szCs w:val="24"/>
        </w:rPr>
        <w:t>Health and Medical Research Fund, reference number: 02130726</w:t>
      </w:r>
    </w:p>
    <w:p w:rsidR="00732E0E" w:rsidRPr="00A43894" w:rsidRDefault="00732E0E" w:rsidP="00732E0E">
      <w:pPr>
        <w:pStyle w:val="ListParagraph"/>
        <w:numPr>
          <w:ilvl w:val="0"/>
          <w:numId w:val="6"/>
        </w:numPr>
        <w:spacing w:line="480" w:lineRule="auto"/>
        <w:rPr>
          <w:rFonts w:ascii="Times New Roman" w:hAnsi="Times New Roman" w:cs="Times New Roman"/>
          <w:sz w:val="24"/>
          <w:szCs w:val="24"/>
        </w:rPr>
      </w:pPr>
      <w:r w:rsidRPr="00A43894">
        <w:rPr>
          <w:rFonts w:ascii="Times New Roman" w:hAnsi="Times New Roman" w:cs="Times New Roman"/>
          <w:sz w:val="24"/>
          <w:szCs w:val="24"/>
        </w:rPr>
        <w:t>Health and Medical Research Fund, reference number: 01120376</w:t>
      </w:r>
    </w:p>
    <w:p w:rsidR="00732E0E" w:rsidRPr="00A43894" w:rsidRDefault="00732E0E" w:rsidP="00732E0E">
      <w:pPr>
        <w:pStyle w:val="ListParagraph"/>
        <w:numPr>
          <w:ilvl w:val="0"/>
          <w:numId w:val="6"/>
        </w:numPr>
        <w:spacing w:line="480" w:lineRule="auto"/>
        <w:rPr>
          <w:rFonts w:ascii="Times New Roman" w:hAnsi="Times New Roman" w:cs="Times New Roman"/>
          <w:sz w:val="24"/>
          <w:szCs w:val="24"/>
        </w:rPr>
      </w:pPr>
      <w:r w:rsidRPr="00A43894">
        <w:rPr>
          <w:rFonts w:ascii="Times New Roman" w:hAnsi="Times New Roman" w:cs="Times New Roman"/>
          <w:sz w:val="24"/>
          <w:szCs w:val="24"/>
        </w:rPr>
        <w:t>National Natural Science Foundation of China, reference number: 81371460</w:t>
      </w:r>
    </w:p>
    <w:p w:rsidR="00732E0E" w:rsidRPr="00A43894" w:rsidRDefault="00732E0E" w:rsidP="00732E0E">
      <w:pPr>
        <w:pStyle w:val="ListParagraph"/>
        <w:numPr>
          <w:ilvl w:val="0"/>
          <w:numId w:val="6"/>
        </w:numPr>
        <w:spacing w:line="480" w:lineRule="auto"/>
        <w:rPr>
          <w:rFonts w:ascii="Times New Roman" w:hAnsi="Times New Roman" w:cs="Times New Roman"/>
          <w:sz w:val="24"/>
          <w:szCs w:val="24"/>
        </w:rPr>
      </w:pPr>
      <w:r w:rsidRPr="00A43894">
        <w:rPr>
          <w:rFonts w:ascii="Times New Roman" w:hAnsi="Times New Roman" w:cs="Times New Roman"/>
          <w:sz w:val="24"/>
          <w:szCs w:val="24"/>
        </w:rPr>
        <w:t>General Research Fund, reference number: 474513</w:t>
      </w:r>
    </w:p>
    <w:p w:rsidR="00732E0E" w:rsidRPr="00A43894" w:rsidRDefault="00732E0E" w:rsidP="00732E0E">
      <w:pPr>
        <w:pStyle w:val="ListParagraph"/>
        <w:numPr>
          <w:ilvl w:val="0"/>
          <w:numId w:val="6"/>
        </w:numPr>
        <w:spacing w:line="480" w:lineRule="auto"/>
        <w:rPr>
          <w:rFonts w:ascii="Times New Roman" w:hAnsi="Times New Roman" w:cs="Times New Roman"/>
          <w:sz w:val="24"/>
          <w:szCs w:val="24"/>
        </w:rPr>
      </w:pPr>
      <w:r w:rsidRPr="00A43894">
        <w:rPr>
          <w:rFonts w:ascii="Times New Roman" w:hAnsi="Times New Roman" w:cs="Times New Roman"/>
          <w:sz w:val="24"/>
          <w:szCs w:val="24"/>
        </w:rPr>
        <w:t>General Research Fund, reference number: 473712</w:t>
      </w:r>
    </w:p>
    <w:p w:rsidR="00732E0E" w:rsidRPr="00A43894" w:rsidRDefault="00732E0E" w:rsidP="00732E0E">
      <w:pPr>
        <w:pStyle w:val="ListParagraph"/>
        <w:numPr>
          <w:ilvl w:val="0"/>
          <w:numId w:val="6"/>
        </w:numPr>
        <w:spacing w:line="480" w:lineRule="auto"/>
        <w:rPr>
          <w:rFonts w:ascii="Times New Roman" w:hAnsi="Times New Roman" w:cs="Times New Roman"/>
          <w:sz w:val="24"/>
          <w:szCs w:val="24"/>
        </w:rPr>
      </w:pPr>
      <w:r w:rsidRPr="00A43894">
        <w:rPr>
          <w:rFonts w:ascii="Times New Roman" w:hAnsi="Times New Roman" w:cs="Times New Roman"/>
          <w:sz w:val="24"/>
          <w:szCs w:val="24"/>
        </w:rPr>
        <w:t>A research fund from the Lui Che Woo Institute of Innovation Medicine</w:t>
      </w:r>
    </w:p>
    <w:p w:rsidR="001B010F" w:rsidRPr="00B646B4" w:rsidRDefault="001B010F" w:rsidP="00DE211C">
      <w:pPr>
        <w:widowControl w:val="0"/>
        <w:overflowPunct w:val="0"/>
        <w:autoSpaceDE w:val="0"/>
        <w:autoSpaceDN w:val="0"/>
        <w:adjustRightInd w:val="0"/>
        <w:spacing w:after="0" w:line="240" w:lineRule="auto"/>
        <w:jc w:val="both"/>
        <w:rPr>
          <w:rFonts w:ascii="Calibri" w:hAnsi="Calibri" w:cs="Calibri"/>
          <w:b/>
          <w:sz w:val="28"/>
          <w:szCs w:val="28"/>
        </w:rPr>
      </w:pPr>
    </w:p>
    <w:p w:rsidR="00DE211C" w:rsidRDefault="00DE211C" w:rsidP="00DE211C">
      <w:pPr>
        <w:jc w:val="both"/>
        <w:rPr>
          <w:b/>
        </w:rPr>
      </w:pPr>
      <w:r>
        <w:rPr>
          <w:b/>
        </w:rPr>
        <w:t>Biography</w:t>
      </w:r>
    </w:p>
    <w:p w:rsidR="00E671DA" w:rsidRDefault="00E671DA" w:rsidP="00B646B4">
      <w:pPr>
        <w:spacing w:after="0" w:line="240" w:lineRule="auto"/>
        <w:rPr>
          <w:rFonts w:ascii="Calibri" w:hAnsi="Calibri" w:cs="Calibri"/>
          <w:b/>
          <w:bCs/>
          <w:sz w:val="28"/>
          <w:szCs w:val="28"/>
        </w:rPr>
      </w:pPr>
      <w:bookmarkStart w:id="0" w:name="_GoBack"/>
      <w:bookmarkEnd w:id="0"/>
    </w:p>
    <w:p w:rsidR="001B010F" w:rsidRPr="009D69B9" w:rsidRDefault="001B010F" w:rsidP="001B010F">
      <w:pPr>
        <w:rPr>
          <w:rFonts w:ascii="Times New Roman" w:hAnsi="Times New Roman"/>
          <w:sz w:val="24"/>
          <w:szCs w:val="24"/>
        </w:rPr>
      </w:pPr>
      <w:r>
        <w:rPr>
          <w:rFonts w:ascii="Times New Roman" w:hAnsi="Times New Roman"/>
          <w:sz w:val="24"/>
          <w:szCs w:val="24"/>
        </w:rPr>
        <w:t>Professor WK Tang was appointed to</w:t>
      </w:r>
      <w:r w:rsidRPr="009D69B9">
        <w:rPr>
          <w:rFonts w:ascii="Times New Roman" w:hAnsi="Times New Roman"/>
          <w:sz w:val="24"/>
          <w:szCs w:val="24"/>
        </w:rPr>
        <w:t xml:space="preserve"> professor in the Department of Psychiatry, the Chinese University of Hong Kong</w:t>
      </w:r>
      <w:r>
        <w:rPr>
          <w:rFonts w:ascii="Times New Roman" w:hAnsi="Times New Roman"/>
          <w:sz w:val="24"/>
          <w:szCs w:val="24"/>
        </w:rPr>
        <w:t xml:space="preserve"> in 2011. His main research areas are Addictions and Neuropsychiatry in Stroke</w:t>
      </w:r>
      <w:r w:rsidRPr="009D69B9">
        <w:rPr>
          <w:rFonts w:ascii="Times New Roman" w:hAnsi="Times New Roman"/>
          <w:sz w:val="24"/>
          <w:szCs w:val="24"/>
        </w:rPr>
        <w:t>. Professor Ta</w:t>
      </w:r>
      <w:r>
        <w:rPr>
          <w:rFonts w:ascii="Times New Roman" w:hAnsi="Times New Roman"/>
          <w:sz w:val="24"/>
          <w:szCs w:val="24"/>
        </w:rPr>
        <w:t>ng has published over 10</w:t>
      </w:r>
      <w:r w:rsidRPr="009D69B9">
        <w:rPr>
          <w:rFonts w:ascii="Times New Roman" w:hAnsi="Times New Roman"/>
          <w:sz w:val="24"/>
          <w:szCs w:val="24"/>
        </w:rPr>
        <w:t>0 papers in renowned journals, and has also cont</w:t>
      </w:r>
      <w:r>
        <w:rPr>
          <w:rFonts w:ascii="Times New Roman" w:hAnsi="Times New Roman"/>
          <w:sz w:val="24"/>
          <w:szCs w:val="24"/>
        </w:rPr>
        <w:t>ributed to the peer review of 40 journals</w:t>
      </w:r>
      <w:r w:rsidRPr="009D69B9">
        <w:rPr>
          <w:rFonts w:ascii="Times New Roman" w:hAnsi="Times New Roman"/>
          <w:sz w:val="24"/>
          <w:szCs w:val="24"/>
        </w:rPr>
        <w:t xml:space="preserve">. </w:t>
      </w:r>
      <w:r>
        <w:rPr>
          <w:rFonts w:ascii="Times New Roman" w:hAnsi="Times New Roman"/>
          <w:sz w:val="24"/>
          <w:szCs w:val="24"/>
        </w:rPr>
        <w:t xml:space="preserve">He has secured over 20 major competitive research grants. He has served the editorial boards of five scientific journals. </w:t>
      </w:r>
      <w:r w:rsidRPr="009D69B9">
        <w:rPr>
          <w:rFonts w:ascii="Times New Roman" w:hAnsi="Times New Roman"/>
          <w:sz w:val="24"/>
          <w:szCs w:val="24"/>
        </w:rPr>
        <w:t>He was also a recipient of the Young Researcher Award in 2007, awarded by the Chinese University of Hong Kong.</w:t>
      </w:r>
    </w:p>
    <w:p w:rsidR="005C2258" w:rsidRDefault="005C2258" w:rsidP="00080CEF">
      <w:pPr>
        <w:spacing w:after="0" w:line="240" w:lineRule="auto"/>
        <w:rPr>
          <w:rFonts w:ascii="Calibri" w:hAnsi="Calibri" w:cs="Calibri"/>
          <w:b/>
          <w:bCs/>
          <w:sz w:val="28"/>
          <w:szCs w:val="28"/>
        </w:rPr>
      </w:pPr>
    </w:p>
    <w:p w:rsidR="00FA711E" w:rsidRPr="005C2258" w:rsidRDefault="00DE211C" w:rsidP="00080CEF">
      <w:pPr>
        <w:spacing w:after="0" w:line="240" w:lineRule="auto"/>
        <w:rPr>
          <w:rFonts w:ascii="Calibri" w:hAnsi="Calibri" w:cs="Calibri"/>
          <w:b/>
          <w:bCs/>
          <w:sz w:val="28"/>
          <w:szCs w:val="28"/>
        </w:rPr>
      </w:pPr>
      <w:r>
        <w:rPr>
          <w:rFonts w:ascii="Calibri" w:hAnsi="Calibri" w:cs="Calibri"/>
          <w:b/>
          <w:bCs/>
          <w:sz w:val="28"/>
          <w:szCs w:val="28"/>
        </w:rPr>
        <w:t xml:space="preserve">Presenting </w:t>
      </w:r>
      <w:r w:rsidR="005C2258" w:rsidRPr="005C2258">
        <w:rPr>
          <w:rFonts w:ascii="Calibri" w:hAnsi="Calibri" w:cs="Calibri"/>
          <w:b/>
          <w:bCs/>
          <w:sz w:val="28"/>
          <w:szCs w:val="28"/>
        </w:rPr>
        <w:t>Author Details:</w:t>
      </w:r>
    </w:p>
    <w:p w:rsidR="005C2258" w:rsidRDefault="005C2258" w:rsidP="00080CEF">
      <w:pPr>
        <w:spacing w:after="0" w:line="240" w:lineRule="auto"/>
        <w:rPr>
          <w:rFonts w:ascii="Calibri" w:hAnsi="Calibri" w:cs="Calibri"/>
          <w:b/>
          <w:bCs/>
        </w:rPr>
      </w:pPr>
    </w:p>
    <w:p w:rsidR="005C2258" w:rsidRPr="005C2258" w:rsidRDefault="005C2258" w:rsidP="00080CEF">
      <w:pPr>
        <w:spacing w:after="0" w:line="240" w:lineRule="auto"/>
        <w:rPr>
          <w:rFonts w:ascii="Calibri" w:hAnsi="Calibri" w:cs="Calibri"/>
          <w:bCs/>
          <w:sz w:val="24"/>
          <w:szCs w:val="24"/>
        </w:rPr>
      </w:pPr>
      <w:r w:rsidRPr="005C2258">
        <w:rPr>
          <w:rFonts w:ascii="Calibri" w:hAnsi="Calibri" w:cs="Calibri"/>
          <w:bCs/>
          <w:sz w:val="24"/>
          <w:szCs w:val="24"/>
        </w:rPr>
        <w:t xml:space="preserve">Full Name: </w:t>
      </w:r>
      <w:r w:rsidR="00193E12">
        <w:rPr>
          <w:rFonts w:ascii="Calibri" w:hAnsi="Calibri" w:cs="Calibri"/>
          <w:bCs/>
          <w:sz w:val="24"/>
          <w:szCs w:val="24"/>
        </w:rPr>
        <w:t>Wai Kwong TANG</w:t>
      </w:r>
    </w:p>
    <w:p w:rsidR="005C2258" w:rsidRDefault="005C2258" w:rsidP="00080CEF">
      <w:pPr>
        <w:spacing w:after="0" w:line="240" w:lineRule="auto"/>
        <w:rPr>
          <w:rFonts w:ascii="Calibri" w:hAnsi="Calibri" w:cs="Calibri"/>
          <w:bCs/>
          <w:sz w:val="24"/>
          <w:szCs w:val="24"/>
        </w:rPr>
      </w:pPr>
      <w:r w:rsidRPr="005C2258">
        <w:rPr>
          <w:rFonts w:ascii="Calibri" w:hAnsi="Calibri" w:cs="Calibri"/>
          <w:bCs/>
          <w:sz w:val="24"/>
          <w:szCs w:val="24"/>
        </w:rPr>
        <w:t>Contact Number:</w:t>
      </w:r>
      <w:r w:rsidR="00193E12">
        <w:rPr>
          <w:rFonts w:ascii="Calibri" w:hAnsi="Calibri" w:cs="Calibri"/>
          <w:bCs/>
          <w:sz w:val="24"/>
          <w:szCs w:val="24"/>
        </w:rPr>
        <w:t xml:space="preserve"> 852 2636 7754</w:t>
      </w:r>
    </w:p>
    <w:p w:rsidR="00FA14F2" w:rsidRPr="005C2258" w:rsidRDefault="00FA14F2" w:rsidP="00080CEF">
      <w:pPr>
        <w:spacing w:after="0" w:line="240" w:lineRule="auto"/>
        <w:rPr>
          <w:rFonts w:ascii="Calibri" w:hAnsi="Calibri" w:cs="Calibri"/>
          <w:bCs/>
          <w:sz w:val="24"/>
          <w:szCs w:val="24"/>
        </w:rPr>
      </w:pPr>
      <w:r>
        <w:rPr>
          <w:rFonts w:ascii="Calibri" w:hAnsi="Calibri" w:cs="Calibri"/>
          <w:bCs/>
          <w:sz w:val="24"/>
          <w:szCs w:val="24"/>
        </w:rPr>
        <w:t>Country:</w:t>
      </w:r>
      <w:r w:rsidR="00193E12">
        <w:rPr>
          <w:rFonts w:ascii="Calibri" w:hAnsi="Calibri" w:cs="Calibri"/>
          <w:bCs/>
          <w:sz w:val="24"/>
          <w:szCs w:val="24"/>
        </w:rPr>
        <w:t xml:space="preserve"> Hong Kong SAR, China</w:t>
      </w:r>
    </w:p>
    <w:p w:rsidR="005C2258" w:rsidRPr="005C2258" w:rsidRDefault="00193E12" w:rsidP="00080CEF">
      <w:pPr>
        <w:spacing w:after="0" w:line="240" w:lineRule="auto"/>
        <w:rPr>
          <w:rFonts w:ascii="Calibri" w:hAnsi="Calibri" w:cs="Calibri"/>
          <w:bCs/>
          <w:sz w:val="24"/>
          <w:szCs w:val="24"/>
        </w:rPr>
      </w:pPr>
      <w:r>
        <w:rPr>
          <w:rFonts w:ascii="Calibri" w:hAnsi="Calibri" w:cs="Calibri"/>
          <w:bCs/>
          <w:sz w:val="24"/>
          <w:szCs w:val="24"/>
        </w:rPr>
        <w:t>Category: (Oral</w:t>
      </w:r>
      <w:r w:rsidR="005C2258" w:rsidRPr="005C2258">
        <w:rPr>
          <w:rFonts w:ascii="Calibri" w:hAnsi="Calibri" w:cs="Calibri"/>
          <w:bCs/>
          <w:sz w:val="24"/>
          <w:szCs w:val="24"/>
        </w:rPr>
        <w:t xml:space="preserve"> Presentation)</w:t>
      </w:r>
    </w:p>
    <w:p w:rsidR="005C2258" w:rsidRDefault="005C2258" w:rsidP="00080CEF">
      <w:pPr>
        <w:spacing w:after="0" w:line="240" w:lineRule="auto"/>
        <w:rPr>
          <w:rFonts w:ascii="Calibri" w:hAnsi="Calibri" w:cs="Calibri"/>
          <w:bCs/>
          <w:sz w:val="24"/>
          <w:szCs w:val="24"/>
        </w:rPr>
      </w:pPr>
      <w:r w:rsidRPr="005C2258">
        <w:rPr>
          <w:rFonts w:ascii="Calibri" w:hAnsi="Calibri" w:cs="Calibri"/>
          <w:bCs/>
          <w:sz w:val="24"/>
          <w:szCs w:val="24"/>
        </w:rPr>
        <w:t xml:space="preserve">Session Name: </w:t>
      </w:r>
      <w:r w:rsidR="00193E12">
        <w:rPr>
          <w:rFonts w:ascii="Calibri" w:hAnsi="Calibri" w:cs="Calibri"/>
          <w:bCs/>
          <w:sz w:val="24"/>
          <w:szCs w:val="24"/>
        </w:rPr>
        <w:t>NA</w:t>
      </w:r>
    </w:p>
    <w:p w:rsidR="00FA14F2" w:rsidRPr="005C2258" w:rsidRDefault="00032269" w:rsidP="00080CEF">
      <w:pPr>
        <w:spacing w:after="0" w:line="240" w:lineRule="auto"/>
        <w:rPr>
          <w:rFonts w:ascii="Calibri" w:hAnsi="Calibri" w:cs="Calibri"/>
          <w:bCs/>
          <w:sz w:val="24"/>
          <w:szCs w:val="24"/>
        </w:rPr>
      </w:pPr>
      <w:r>
        <w:rPr>
          <w:rFonts w:ascii="Calibri" w:hAnsi="Calibri" w:cs="Calibri"/>
          <w:bCs/>
          <w:sz w:val="24"/>
          <w:szCs w:val="24"/>
        </w:rPr>
        <w:t>Email:</w:t>
      </w:r>
      <w:r w:rsidR="00FA14F2">
        <w:rPr>
          <w:rFonts w:ascii="Calibri" w:hAnsi="Calibri" w:cs="Calibri"/>
          <w:bCs/>
          <w:sz w:val="24"/>
          <w:szCs w:val="24"/>
        </w:rPr>
        <w:t xml:space="preserve"> </w:t>
      </w:r>
      <w:r w:rsidR="00193E12">
        <w:rPr>
          <w:rFonts w:ascii="Calibri" w:hAnsi="Calibri" w:cs="Calibri"/>
          <w:bCs/>
          <w:sz w:val="24"/>
          <w:szCs w:val="24"/>
        </w:rPr>
        <w:t>tangwk@cuhk.edu.hk</w:t>
      </w:r>
    </w:p>
    <w:sectPr w:rsidR="00FA14F2" w:rsidRPr="005C2258" w:rsidSect="00835254">
      <w:pgSz w:w="12240" w:h="15840"/>
      <w:pgMar w:top="1440" w:right="740" w:bottom="1440" w:left="1080" w:header="720" w:footer="720" w:gutter="0"/>
      <w:cols w:space="720" w:equalWidth="0">
        <w:col w:w="1042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277" w:rsidRDefault="005F2277" w:rsidP="00CA5C6B">
      <w:pPr>
        <w:spacing w:after="0" w:line="240" w:lineRule="auto"/>
      </w:pPr>
      <w:r>
        <w:separator/>
      </w:r>
    </w:p>
  </w:endnote>
  <w:endnote w:type="continuationSeparator" w:id="0">
    <w:p w:rsidR="005F2277" w:rsidRDefault="005F2277"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277" w:rsidRDefault="005F2277" w:rsidP="00CA5C6B">
      <w:pPr>
        <w:spacing w:after="0" w:line="240" w:lineRule="auto"/>
      </w:pPr>
      <w:r>
        <w:separator/>
      </w:r>
    </w:p>
  </w:footnote>
  <w:footnote w:type="continuationSeparator" w:id="0">
    <w:p w:rsidR="005F2277" w:rsidRDefault="005F2277" w:rsidP="00CA5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DAB557F"/>
    <w:multiLevelType w:val="hybridMultilevel"/>
    <w:tmpl w:val="49408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CEF"/>
    <w:rsid w:val="00032269"/>
    <w:rsid w:val="00080CEF"/>
    <w:rsid w:val="000863E5"/>
    <w:rsid w:val="00180CCF"/>
    <w:rsid w:val="00193E12"/>
    <w:rsid w:val="001A3943"/>
    <w:rsid w:val="001B010F"/>
    <w:rsid w:val="001F1730"/>
    <w:rsid w:val="00374E8B"/>
    <w:rsid w:val="0042401F"/>
    <w:rsid w:val="00590B9C"/>
    <w:rsid w:val="005C2258"/>
    <w:rsid w:val="005C5BC8"/>
    <w:rsid w:val="005D6EC4"/>
    <w:rsid w:val="005F1542"/>
    <w:rsid w:val="005F2277"/>
    <w:rsid w:val="0064547C"/>
    <w:rsid w:val="00693F54"/>
    <w:rsid w:val="006D5901"/>
    <w:rsid w:val="006F4473"/>
    <w:rsid w:val="00732E0E"/>
    <w:rsid w:val="007413DC"/>
    <w:rsid w:val="007D3DB8"/>
    <w:rsid w:val="008130B5"/>
    <w:rsid w:val="00835254"/>
    <w:rsid w:val="009875E9"/>
    <w:rsid w:val="0098793E"/>
    <w:rsid w:val="009E1D4F"/>
    <w:rsid w:val="009E1F8C"/>
    <w:rsid w:val="00A00A81"/>
    <w:rsid w:val="00A60C84"/>
    <w:rsid w:val="00B13353"/>
    <w:rsid w:val="00B46B7A"/>
    <w:rsid w:val="00B578DA"/>
    <w:rsid w:val="00B646B4"/>
    <w:rsid w:val="00BC1AC3"/>
    <w:rsid w:val="00BE119C"/>
    <w:rsid w:val="00C04098"/>
    <w:rsid w:val="00C312A8"/>
    <w:rsid w:val="00C54E1B"/>
    <w:rsid w:val="00CA26EF"/>
    <w:rsid w:val="00CA5C6B"/>
    <w:rsid w:val="00CC5C81"/>
    <w:rsid w:val="00DE211C"/>
    <w:rsid w:val="00E671DA"/>
    <w:rsid w:val="00F632B6"/>
    <w:rsid w:val="00FA14F2"/>
    <w:rsid w:val="00FA711E"/>
    <w:rsid w:val="00FF3F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E29355-CEA3-4920-958E-5530E3A34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2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 w:type="paragraph" w:styleId="PlainText">
    <w:name w:val="Plain Text"/>
    <w:basedOn w:val="Normal"/>
    <w:link w:val="PlainTextChar"/>
    <w:uiPriority w:val="99"/>
    <w:semiHidden/>
    <w:unhideWhenUsed/>
    <w:rsid w:val="001B010F"/>
    <w:pPr>
      <w:spacing w:after="0" w:line="240" w:lineRule="auto"/>
    </w:pPr>
    <w:rPr>
      <w:rFonts w:ascii="Calibri" w:hAnsi="Calibri"/>
      <w:szCs w:val="21"/>
      <w:lang w:eastAsia="zh-CN"/>
    </w:rPr>
  </w:style>
  <w:style w:type="character" w:customStyle="1" w:styleId="PlainTextChar">
    <w:name w:val="Plain Text Char"/>
    <w:basedOn w:val="DefaultParagraphFont"/>
    <w:link w:val="PlainText"/>
    <w:uiPriority w:val="99"/>
    <w:semiHidden/>
    <w:rsid w:val="001B010F"/>
    <w:rPr>
      <w:rFonts w:ascii="Calibri" w:hAnsi="Calibri"/>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DF933-5E92-4064-B727-902172FE7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Tang</cp:lastModifiedBy>
  <cp:revision>2</cp:revision>
  <dcterms:created xsi:type="dcterms:W3CDTF">2016-08-03T01:21:00Z</dcterms:created>
  <dcterms:modified xsi:type="dcterms:W3CDTF">2016-08-03T01:21:00Z</dcterms:modified>
</cp:coreProperties>
</file>