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083" w:rsidRDefault="00787083" w:rsidP="00B6329A">
      <w:pPr>
        <w:spacing w:line="240" w:lineRule="auto"/>
        <w:rPr>
          <w:rFonts w:ascii="Arial" w:hAnsi="Arial" w:cs="Arial"/>
          <w:sz w:val="24"/>
          <w:szCs w:val="24"/>
        </w:rPr>
      </w:pPr>
    </w:p>
    <w:p w:rsidR="00BD0E5C" w:rsidRPr="0028383F" w:rsidRDefault="00BD0E5C" w:rsidP="00B6329A">
      <w:pPr>
        <w:spacing w:line="240" w:lineRule="auto"/>
        <w:rPr>
          <w:rFonts w:ascii="Arial" w:hAnsi="Arial" w:cs="Arial"/>
          <w:sz w:val="24"/>
          <w:szCs w:val="24"/>
        </w:rPr>
      </w:pPr>
      <w:r w:rsidRPr="0028383F">
        <w:rPr>
          <w:rFonts w:ascii="Arial" w:hAnsi="Arial" w:cs="Arial"/>
          <w:sz w:val="24"/>
          <w:szCs w:val="24"/>
        </w:rPr>
        <w:tab/>
      </w:r>
      <w:r w:rsidRPr="0028383F">
        <w:rPr>
          <w:rFonts w:ascii="Arial" w:hAnsi="Arial" w:cs="Arial"/>
          <w:sz w:val="24"/>
          <w:szCs w:val="24"/>
        </w:rPr>
        <w:tab/>
      </w:r>
    </w:p>
    <w:p w:rsidR="00173B1D" w:rsidRDefault="00BD0E5C" w:rsidP="005771A0">
      <w:pPr>
        <w:spacing w:line="480" w:lineRule="auto"/>
        <w:rPr>
          <w:rFonts w:ascii="Arial" w:hAnsi="Arial" w:cs="Arial"/>
          <w:b/>
          <w:sz w:val="24"/>
          <w:szCs w:val="24"/>
        </w:rPr>
      </w:pPr>
      <w:r w:rsidRPr="003D4990">
        <w:rPr>
          <w:rFonts w:ascii="Arial" w:hAnsi="Arial" w:cs="Arial"/>
          <w:b/>
          <w:sz w:val="24"/>
          <w:szCs w:val="24"/>
        </w:rPr>
        <w:t>ABSTRACT:</w:t>
      </w:r>
    </w:p>
    <w:p w:rsidR="00436336" w:rsidRDefault="00436336" w:rsidP="005771A0">
      <w:pPr>
        <w:spacing w:line="480" w:lineRule="auto"/>
        <w:rPr>
          <w:rFonts w:ascii="Arial" w:hAnsi="Arial" w:cs="Arial"/>
          <w:b/>
          <w:bCs/>
          <w:sz w:val="24"/>
          <w:szCs w:val="24"/>
        </w:rPr>
      </w:pPr>
      <w:r>
        <w:rPr>
          <w:rFonts w:ascii="Arial" w:hAnsi="Arial" w:cs="Arial"/>
          <w:b/>
          <w:sz w:val="24"/>
          <w:szCs w:val="24"/>
        </w:rPr>
        <w:t>Title:</w:t>
      </w:r>
      <w:r w:rsidRPr="00436336">
        <w:rPr>
          <w:bCs/>
        </w:rPr>
        <w:t xml:space="preserve"> </w:t>
      </w:r>
      <w:r w:rsidRPr="00436336">
        <w:rPr>
          <w:rFonts w:ascii="Arial" w:hAnsi="Arial" w:cs="Arial"/>
          <w:b/>
          <w:bCs/>
          <w:sz w:val="24"/>
          <w:szCs w:val="24"/>
        </w:rPr>
        <w:t>TO STUDY EFFICACY AND SAFETY OF ANTIRESORPTIVE THERAPY IN CKD</w:t>
      </w:r>
      <w:r>
        <w:rPr>
          <w:rFonts w:ascii="Arial" w:hAnsi="Arial" w:cs="Arial"/>
          <w:b/>
          <w:bCs/>
          <w:sz w:val="24"/>
          <w:szCs w:val="24"/>
        </w:rPr>
        <w:t xml:space="preserve"> stage </w:t>
      </w:r>
      <w:r w:rsidRPr="00436336">
        <w:rPr>
          <w:rFonts w:ascii="Arial" w:hAnsi="Arial" w:cs="Arial"/>
          <w:b/>
          <w:bCs/>
          <w:sz w:val="24"/>
          <w:szCs w:val="24"/>
        </w:rPr>
        <w:t>3-5D PATIENTS.</w:t>
      </w:r>
    </w:p>
    <w:p w:rsidR="00EB7143" w:rsidRDefault="00EB7143" w:rsidP="00EB7143">
      <w:pPr>
        <w:spacing w:line="480" w:lineRule="auto"/>
        <w:rPr>
          <w:rFonts w:ascii="Arial" w:hAnsi="Arial" w:cs="Arial"/>
          <w:b/>
          <w:bCs/>
          <w:sz w:val="24"/>
          <w:szCs w:val="24"/>
        </w:rPr>
      </w:pPr>
      <w:proofErr w:type="spellStart"/>
      <w:r w:rsidRPr="00EB7143">
        <w:rPr>
          <w:rFonts w:ascii="Arial" w:hAnsi="Arial" w:cs="Arial"/>
          <w:b/>
          <w:bCs/>
          <w:sz w:val="24"/>
          <w:szCs w:val="24"/>
        </w:rPr>
        <w:t>Sudhir</w:t>
      </w:r>
      <w:proofErr w:type="spellEnd"/>
      <w:r w:rsidRPr="00EB7143">
        <w:rPr>
          <w:rFonts w:ascii="Arial" w:hAnsi="Arial" w:cs="Arial"/>
          <w:b/>
          <w:bCs/>
          <w:sz w:val="24"/>
          <w:szCs w:val="24"/>
        </w:rPr>
        <w:t xml:space="preserve"> Mehta, </w:t>
      </w:r>
      <w:proofErr w:type="spellStart"/>
      <w:r w:rsidRPr="00EB7143">
        <w:rPr>
          <w:rFonts w:ascii="Arial" w:hAnsi="Arial" w:cs="Arial"/>
          <w:b/>
          <w:bCs/>
          <w:sz w:val="24"/>
          <w:szCs w:val="24"/>
        </w:rPr>
        <w:t>Vikas</w:t>
      </w:r>
      <w:proofErr w:type="spellEnd"/>
      <w:r w:rsidRPr="00EB7143">
        <w:rPr>
          <w:rFonts w:ascii="Arial" w:hAnsi="Arial" w:cs="Arial"/>
          <w:b/>
          <w:bCs/>
          <w:sz w:val="24"/>
          <w:szCs w:val="24"/>
        </w:rPr>
        <w:t xml:space="preserve"> </w:t>
      </w:r>
      <w:proofErr w:type="spellStart"/>
      <w:r w:rsidRPr="00EB7143">
        <w:rPr>
          <w:rFonts w:ascii="Arial" w:hAnsi="Arial" w:cs="Arial"/>
          <w:b/>
          <w:bCs/>
          <w:sz w:val="24"/>
          <w:szCs w:val="24"/>
        </w:rPr>
        <w:t>Makkar</w:t>
      </w:r>
      <w:proofErr w:type="spellEnd"/>
      <w:r w:rsidRPr="00EB7143">
        <w:rPr>
          <w:rFonts w:ascii="Arial" w:hAnsi="Arial" w:cs="Arial"/>
          <w:b/>
          <w:bCs/>
          <w:sz w:val="24"/>
          <w:szCs w:val="24"/>
        </w:rPr>
        <w:t xml:space="preserve">, </w:t>
      </w:r>
      <w:proofErr w:type="spellStart"/>
      <w:r w:rsidRPr="00EB7143">
        <w:rPr>
          <w:rFonts w:ascii="Arial" w:hAnsi="Arial" w:cs="Arial"/>
          <w:b/>
          <w:bCs/>
          <w:sz w:val="24"/>
          <w:szCs w:val="24"/>
        </w:rPr>
        <w:t>Parminder</w:t>
      </w:r>
      <w:proofErr w:type="spellEnd"/>
      <w:r w:rsidRPr="00EB7143">
        <w:rPr>
          <w:rFonts w:ascii="Arial" w:hAnsi="Arial" w:cs="Arial"/>
          <w:b/>
          <w:bCs/>
          <w:sz w:val="24"/>
          <w:szCs w:val="24"/>
        </w:rPr>
        <w:t xml:space="preserve"> Singh, P M </w:t>
      </w:r>
      <w:proofErr w:type="spellStart"/>
      <w:r w:rsidRPr="00EB7143">
        <w:rPr>
          <w:rFonts w:ascii="Arial" w:hAnsi="Arial" w:cs="Arial"/>
          <w:b/>
          <w:bCs/>
          <w:sz w:val="24"/>
          <w:szCs w:val="24"/>
        </w:rPr>
        <w:t>Sohal</w:t>
      </w:r>
      <w:proofErr w:type="spellEnd"/>
    </w:p>
    <w:p w:rsidR="00EB7143" w:rsidRPr="00EB7143" w:rsidRDefault="00EB7143" w:rsidP="00EB7143">
      <w:pPr>
        <w:spacing w:line="480" w:lineRule="auto"/>
        <w:rPr>
          <w:rFonts w:ascii="Arial" w:hAnsi="Arial" w:cs="Arial"/>
          <w:b/>
          <w:bCs/>
          <w:sz w:val="24"/>
          <w:szCs w:val="24"/>
        </w:rPr>
      </w:pPr>
      <w:r w:rsidRPr="00EB7143">
        <w:rPr>
          <w:rFonts w:ascii="Arial" w:hAnsi="Arial" w:cs="Arial"/>
          <w:b/>
          <w:bCs/>
          <w:sz w:val="24"/>
          <w:szCs w:val="24"/>
        </w:rPr>
        <w:t>Department of Nephrology,</w:t>
      </w:r>
      <w:r>
        <w:rPr>
          <w:rFonts w:ascii="Arial" w:hAnsi="Arial" w:cs="Arial"/>
          <w:b/>
          <w:bCs/>
          <w:sz w:val="24"/>
          <w:szCs w:val="24"/>
        </w:rPr>
        <w:t xml:space="preserve"> </w:t>
      </w:r>
      <w:r w:rsidRPr="00EB7143">
        <w:rPr>
          <w:rFonts w:ascii="Arial" w:hAnsi="Arial" w:cs="Arial"/>
          <w:b/>
          <w:bCs/>
          <w:sz w:val="24"/>
          <w:szCs w:val="24"/>
        </w:rPr>
        <w:t>Dayanand Medical College &amp; Hospital,</w:t>
      </w:r>
      <w:r>
        <w:rPr>
          <w:rFonts w:ascii="Arial" w:hAnsi="Arial" w:cs="Arial"/>
          <w:b/>
          <w:bCs/>
          <w:sz w:val="24"/>
          <w:szCs w:val="24"/>
        </w:rPr>
        <w:t xml:space="preserve"> </w:t>
      </w:r>
      <w:r w:rsidRPr="00EB7143">
        <w:rPr>
          <w:rFonts w:ascii="Arial" w:hAnsi="Arial" w:cs="Arial"/>
          <w:b/>
          <w:bCs/>
          <w:sz w:val="24"/>
          <w:szCs w:val="24"/>
        </w:rPr>
        <w:t>Ludhiana, Punjab</w:t>
      </w:r>
      <w:r>
        <w:rPr>
          <w:rFonts w:ascii="Arial" w:hAnsi="Arial" w:cs="Arial"/>
          <w:b/>
          <w:bCs/>
          <w:sz w:val="24"/>
          <w:szCs w:val="24"/>
        </w:rPr>
        <w:t>, India</w:t>
      </w:r>
    </w:p>
    <w:p w:rsidR="00173B1D" w:rsidRPr="00173B1D" w:rsidRDefault="00173B1D" w:rsidP="00482AAD">
      <w:pPr>
        <w:autoSpaceDE w:val="0"/>
        <w:autoSpaceDN w:val="0"/>
        <w:adjustRightInd w:val="0"/>
        <w:spacing w:after="0" w:line="360" w:lineRule="auto"/>
        <w:rPr>
          <w:rFonts w:ascii="Arial" w:hAnsi="Arial" w:cs="Arial"/>
          <w:sz w:val="24"/>
          <w:szCs w:val="24"/>
        </w:rPr>
      </w:pPr>
      <w:r w:rsidRPr="00974C7B">
        <w:rPr>
          <w:rFonts w:ascii="Arial" w:hAnsi="Arial" w:cs="Arial"/>
          <w:b/>
          <w:sz w:val="24"/>
          <w:szCs w:val="24"/>
        </w:rPr>
        <w:t xml:space="preserve">Background: </w:t>
      </w:r>
      <w:r w:rsidR="00782E0C" w:rsidRPr="00974C7B">
        <w:rPr>
          <w:rFonts w:ascii="Arial" w:hAnsi="Arial" w:cs="Arial"/>
          <w:b/>
          <w:sz w:val="24"/>
          <w:szCs w:val="24"/>
        </w:rPr>
        <w:t xml:space="preserve"> </w:t>
      </w:r>
      <w:r w:rsidRPr="00173B1D">
        <w:rPr>
          <w:rFonts w:ascii="Arial" w:hAnsi="Arial" w:cs="Arial"/>
          <w:sz w:val="24"/>
          <w:szCs w:val="24"/>
        </w:rPr>
        <w:t xml:space="preserve">Bisphosphonate therapy improves BMD and lowers the fracture risk in </w:t>
      </w:r>
      <w:r w:rsidR="00227048">
        <w:rPr>
          <w:rFonts w:ascii="Arial" w:hAnsi="Arial" w:cs="Arial"/>
          <w:sz w:val="24"/>
          <w:szCs w:val="24"/>
        </w:rPr>
        <w:t>general population</w:t>
      </w:r>
      <w:r>
        <w:rPr>
          <w:rFonts w:ascii="Arial" w:hAnsi="Arial" w:cs="Arial"/>
          <w:sz w:val="24"/>
          <w:szCs w:val="24"/>
        </w:rPr>
        <w:t xml:space="preserve">. </w:t>
      </w:r>
      <w:r w:rsidR="00227048" w:rsidRPr="00227048">
        <w:rPr>
          <w:rFonts w:ascii="Arial" w:hAnsi="Arial" w:cs="Arial"/>
          <w:sz w:val="24"/>
          <w:szCs w:val="24"/>
        </w:rPr>
        <w:t>The large randomized trials excluded those with known renal failure</w:t>
      </w:r>
      <w:r w:rsidR="0017485C">
        <w:rPr>
          <w:rFonts w:ascii="Arial" w:hAnsi="Arial" w:cs="Arial"/>
          <w:sz w:val="24"/>
          <w:szCs w:val="24"/>
        </w:rPr>
        <w:t>.</w:t>
      </w:r>
      <w:r w:rsidR="00782E0C">
        <w:rPr>
          <w:rFonts w:ascii="Arial" w:hAnsi="Arial" w:cs="Arial"/>
          <w:sz w:val="24"/>
          <w:szCs w:val="24"/>
        </w:rPr>
        <w:t xml:space="preserve">  </w:t>
      </w:r>
      <w:r w:rsidR="00227048" w:rsidRPr="00227048">
        <w:rPr>
          <w:rFonts w:ascii="Arial" w:hAnsi="Arial" w:cs="Arial"/>
          <w:iCs/>
          <w:sz w:val="24"/>
          <w:szCs w:val="24"/>
        </w:rPr>
        <w:t>Post hoc</w:t>
      </w:r>
      <w:r w:rsidR="00227048" w:rsidRPr="00227048">
        <w:rPr>
          <w:rFonts w:ascii="Arial" w:hAnsi="Arial" w:cs="Arial"/>
          <w:i/>
          <w:iCs/>
          <w:sz w:val="24"/>
          <w:szCs w:val="24"/>
        </w:rPr>
        <w:t xml:space="preserve"> </w:t>
      </w:r>
      <w:r w:rsidR="00227048" w:rsidRPr="00227048">
        <w:rPr>
          <w:rFonts w:ascii="Arial" w:hAnsi="Arial" w:cs="Arial"/>
          <w:sz w:val="24"/>
          <w:szCs w:val="24"/>
        </w:rPr>
        <w:t xml:space="preserve">studies on the subjects with an estimated </w:t>
      </w:r>
      <w:proofErr w:type="spellStart"/>
      <w:r w:rsidR="00227048" w:rsidRPr="00227048">
        <w:rPr>
          <w:rFonts w:ascii="Arial" w:hAnsi="Arial" w:cs="Arial"/>
          <w:sz w:val="24"/>
          <w:szCs w:val="24"/>
        </w:rPr>
        <w:t>eGFR</w:t>
      </w:r>
      <w:proofErr w:type="spellEnd"/>
      <w:r w:rsidR="00227048" w:rsidRPr="00227048">
        <w:rPr>
          <w:rFonts w:ascii="Arial" w:hAnsi="Arial" w:cs="Arial"/>
          <w:sz w:val="24"/>
          <w:szCs w:val="24"/>
        </w:rPr>
        <w:t xml:space="preserve"> lower than 60 have shown that the fracture reduction was similar to </w:t>
      </w:r>
      <w:r w:rsidR="00540099">
        <w:rPr>
          <w:rFonts w:ascii="Arial" w:hAnsi="Arial" w:cs="Arial"/>
          <w:sz w:val="24"/>
          <w:szCs w:val="24"/>
        </w:rPr>
        <w:t xml:space="preserve">subjects with a normal </w:t>
      </w:r>
      <w:proofErr w:type="spellStart"/>
      <w:r w:rsidR="00540099">
        <w:rPr>
          <w:rFonts w:ascii="Arial" w:hAnsi="Arial" w:cs="Arial"/>
          <w:sz w:val="24"/>
          <w:szCs w:val="24"/>
        </w:rPr>
        <w:t>eGFR</w:t>
      </w:r>
      <w:proofErr w:type="spellEnd"/>
      <w:r w:rsidR="00540099">
        <w:rPr>
          <w:rFonts w:ascii="Arial" w:hAnsi="Arial" w:cs="Arial"/>
          <w:sz w:val="24"/>
          <w:szCs w:val="24"/>
        </w:rPr>
        <w:t>.</w:t>
      </w:r>
      <w:r w:rsidR="000070E2">
        <w:rPr>
          <w:rFonts w:ascii="Arial" w:hAnsi="Arial" w:cs="Arial"/>
          <w:sz w:val="24"/>
          <w:szCs w:val="24"/>
        </w:rPr>
        <w:t xml:space="preserve"> </w:t>
      </w:r>
      <w:r w:rsidR="00540099">
        <w:rPr>
          <w:rFonts w:ascii="Arial" w:hAnsi="Arial" w:cs="Arial"/>
          <w:sz w:val="24"/>
          <w:szCs w:val="24"/>
        </w:rPr>
        <w:t>T</w:t>
      </w:r>
      <w:r w:rsidR="00540099" w:rsidRPr="00540099">
        <w:rPr>
          <w:rFonts w:ascii="Arial" w:hAnsi="Arial" w:cs="Arial"/>
          <w:sz w:val="24"/>
          <w:szCs w:val="24"/>
        </w:rPr>
        <w:t>his study w</w:t>
      </w:r>
      <w:r w:rsidR="00540099">
        <w:rPr>
          <w:rFonts w:ascii="Arial" w:hAnsi="Arial" w:cs="Arial"/>
          <w:sz w:val="24"/>
          <w:szCs w:val="24"/>
        </w:rPr>
        <w:t>as done</w:t>
      </w:r>
      <w:r w:rsidR="00540099" w:rsidRPr="00540099">
        <w:rPr>
          <w:rFonts w:ascii="Arial" w:hAnsi="Arial" w:cs="Arial"/>
          <w:sz w:val="24"/>
          <w:szCs w:val="24"/>
        </w:rPr>
        <w:t xml:space="preserve"> to evaluate efficacy and safety of bisphosphonates in subjects with various degrees of renal function impairment.</w:t>
      </w:r>
    </w:p>
    <w:p w:rsidR="00417843" w:rsidRPr="003D4990" w:rsidRDefault="00BD0E5C" w:rsidP="00482AAD">
      <w:pPr>
        <w:autoSpaceDE w:val="0"/>
        <w:autoSpaceDN w:val="0"/>
        <w:adjustRightInd w:val="0"/>
        <w:spacing w:after="0" w:line="360" w:lineRule="auto"/>
        <w:rPr>
          <w:rFonts w:ascii="Arial" w:hAnsi="Arial" w:cs="Arial"/>
          <w:bCs/>
          <w:sz w:val="24"/>
          <w:szCs w:val="24"/>
        </w:rPr>
      </w:pPr>
      <w:r w:rsidRPr="00974C7B">
        <w:rPr>
          <w:rFonts w:ascii="Arial" w:hAnsi="Arial" w:cs="Arial"/>
          <w:b/>
          <w:sz w:val="24"/>
          <w:szCs w:val="24"/>
        </w:rPr>
        <w:t>Material and Methods:</w:t>
      </w:r>
      <w:r w:rsidRPr="0028383F">
        <w:rPr>
          <w:rFonts w:ascii="Arial" w:hAnsi="Arial" w:cs="Arial"/>
          <w:sz w:val="24"/>
          <w:szCs w:val="24"/>
        </w:rPr>
        <w:t xml:space="preserve">  </w:t>
      </w:r>
      <w:r w:rsidR="00585C06">
        <w:rPr>
          <w:rFonts w:ascii="Arial" w:hAnsi="Arial" w:cs="Arial"/>
          <w:sz w:val="24"/>
          <w:szCs w:val="24"/>
        </w:rPr>
        <w:t>Eighty patients of CKD</w:t>
      </w:r>
      <w:r w:rsidR="003D4990">
        <w:rPr>
          <w:rFonts w:ascii="Arial" w:hAnsi="Arial" w:cs="Arial"/>
          <w:sz w:val="24"/>
          <w:szCs w:val="24"/>
        </w:rPr>
        <w:t xml:space="preserve"> stage</w:t>
      </w:r>
      <w:r w:rsidR="00585C06">
        <w:rPr>
          <w:rFonts w:ascii="Arial" w:hAnsi="Arial" w:cs="Arial"/>
          <w:sz w:val="24"/>
          <w:szCs w:val="24"/>
        </w:rPr>
        <w:t xml:space="preserve"> 3- 5D </w:t>
      </w:r>
      <w:r w:rsidR="00585C06" w:rsidRPr="00585C06">
        <w:rPr>
          <w:rFonts w:ascii="Arial" w:hAnsi="Arial" w:cs="Arial"/>
          <w:sz w:val="24"/>
          <w:szCs w:val="24"/>
        </w:rPr>
        <w:t xml:space="preserve">were randomized to placebo versus </w:t>
      </w:r>
      <w:r w:rsidR="00585C06">
        <w:rPr>
          <w:rFonts w:ascii="Arial" w:hAnsi="Arial" w:cs="Arial"/>
          <w:sz w:val="24"/>
          <w:szCs w:val="24"/>
        </w:rPr>
        <w:t>35</w:t>
      </w:r>
      <w:r w:rsidR="00585C06" w:rsidRPr="00585C06">
        <w:rPr>
          <w:rFonts w:ascii="Arial" w:hAnsi="Arial" w:cs="Arial"/>
          <w:sz w:val="24"/>
          <w:szCs w:val="24"/>
        </w:rPr>
        <w:t xml:space="preserve"> mg </w:t>
      </w:r>
      <w:r w:rsidR="003D4990">
        <w:rPr>
          <w:rFonts w:ascii="Arial" w:hAnsi="Arial" w:cs="Arial"/>
          <w:sz w:val="24"/>
          <w:szCs w:val="24"/>
        </w:rPr>
        <w:t xml:space="preserve">of </w:t>
      </w:r>
      <w:r w:rsidR="00585C06" w:rsidRPr="00585C06">
        <w:rPr>
          <w:rFonts w:ascii="Arial" w:hAnsi="Arial" w:cs="Arial"/>
          <w:sz w:val="24"/>
          <w:szCs w:val="24"/>
        </w:rPr>
        <w:t>alendronate, taken once a week for</w:t>
      </w:r>
      <w:r w:rsidR="00585C06">
        <w:rPr>
          <w:rFonts w:ascii="Arial" w:hAnsi="Arial" w:cs="Arial"/>
          <w:sz w:val="24"/>
          <w:szCs w:val="24"/>
        </w:rPr>
        <w:t xml:space="preserve"> 12 months</w:t>
      </w:r>
      <w:r w:rsidR="00585C06" w:rsidRPr="00585C06">
        <w:rPr>
          <w:rFonts w:ascii="Arial" w:hAnsi="Arial" w:cs="Arial"/>
          <w:sz w:val="24"/>
          <w:szCs w:val="24"/>
        </w:rPr>
        <w:t>.</w:t>
      </w:r>
      <w:r w:rsidR="00585C06">
        <w:rPr>
          <w:rFonts w:ascii="Arial" w:hAnsi="Arial" w:cs="Arial"/>
          <w:sz w:val="24"/>
          <w:szCs w:val="24"/>
        </w:rPr>
        <w:t xml:space="preserve"> </w:t>
      </w:r>
      <w:r w:rsidR="003D4990" w:rsidRPr="003D4990">
        <w:rPr>
          <w:rFonts w:ascii="Arial" w:hAnsi="Arial" w:cs="Arial"/>
          <w:bCs/>
          <w:sz w:val="24"/>
          <w:szCs w:val="24"/>
        </w:rPr>
        <w:t xml:space="preserve">Primary outcomes of study were assessed with help of DEXA scan </w:t>
      </w:r>
      <w:r w:rsidR="009A1287">
        <w:rPr>
          <w:rFonts w:ascii="Arial" w:hAnsi="Arial" w:cs="Arial"/>
          <w:bCs/>
          <w:sz w:val="24"/>
          <w:szCs w:val="24"/>
        </w:rPr>
        <w:t xml:space="preserve">for improvement in </w:t>
      </w:r>
      <w:r w:rsidR="003D4990" w:rsidRPr="003D4990">
        <w:rPr>
          <w:rFonts w:ascii="Arial" w:hAnsi="Arial" w:cs="Arial"/>
          <w:bCs/>
          <w:sz w:val="24"/>
          <w:szCs w:val="24"/>
        </w:rPr>
        <w:t>mean T score, Z score and BMD at level of lumbar spine, femur neck and total hip</w:t>
      </w:r>
      <w:r w:rsidR="009A1287">
        <w:rPr>
          <w:rFonts w:ascii="Arial" w:hAnsi="Arial" w:cs="Arial"/>
          <w:bCs/>
          <w:sz w:val="24"/>
          <w:szCs w:val="24"/>
        </w:rPr>
        <w:t xml:space="preserve">, </w:t>
      </w:r>
      <w:r w:rsidR="003D4990" w:rsidRPr="003D4990">
        <w:rPr>
          <w:rFonts w:ascii="Arial" w:hAnsi="Arial" w:cs="Arial"/>
          <w:bCs/>
          <w:sz w:val="24"/>
          <w:szCs w:val="24"/>
        </w:rPr>
        <w:t>done at baseline</w:t>
      </w:r>
      <w:r w:rsidR="003D4990">
        <w:rPr>
          <w:rFonts w:ascii="Arial" w:hAnsi="Arial" w:cs="Arial"/>
          <w:bCs/>
          <w:sz w:val="24"/>
          <w:szCs w:val="24"/>
        </w:rPr>
        <w:t xml:space="preserve">, </w:t>
      </w:r>
      <w:r w:rsidR="003D4990" w:rsidRPr="003D4990">
        <w:rPr>
          <w:rFonts w:ascii="Arial" w:hAnsi="Arial" w:cs="Arial"/>
          <w:bCs/>
          <w:sz w:val="24"/>
          <w:szCs w:val="24"/>
        </w:rPr>
        <w:t xml:space="preserve">at 6 month and 12 month </w:t>
      </w:r>
      <w:r w:rsidR="003D4990">
        <w:rPr>
          <w:rFonts w:ascii="Arial" w:hAnsi="Arial" w:cs="Arial"/>
          <w:bCs/>
          <w:sz w:val="24"/>
          <w:szCs w:val="24"/>
        </w:rPr>
        <w:t xml:space="preserve">and </w:t>
      </w:r>
      <w:proofErr w:type="gramStart"/>
      <w:r w:rsidR="003D4990" w:rsidRPr="003D4990">
        <w:rPr>
          <w:rFonts w:ascii="Arial" w:hAnsi="Arial" w:cs="Arial"/>
          <w:bCs/>
          <w:sz w:val="24"/>
          <w:szCs w:val="24"/>
        </w:rPr>
        <w:t>X</w:t>
      </w:r>
      <w:proofErr w:type="gramEnd"/>
      <w:r w:rsidR="003D4990" w:rsidRPr="003D4990">
        <w:rPr>
          <w:rFonts w:ascii="Arial" w:hAnsi="Arial" w:cs="Arial"/>
          <w:bCs/>
          <w:sz w:val="24"/>
          <w:szCs w:val="24"/>
        </w:rPr>
        <w:t xml:space="preserve"> rays</w:t>
      </w:r>
      <w:r w:rsidR="003D4990">
        <w:rPr>
          <w:rFonts w:ascii="Arial" w:hAnsi="Arial" w:cs="Arial"/>
          <w:bCs/>
          <w:sz w:val="24"/>
          <w:szCs w:val="24"/>
        </w:rPr>
        <w:t xml:space="preserve"> for evidence of fractures and </w:t>
      </w:r>
      <w:r w:rsidR="009A1287">
        <w:rPr>
          <w:rFonts w:ascii="Arial" w:hAnsi="Arial" w:cs="Arial"/>
          <w:bCs/>
          <w:sz w:val="24"/>
          <w:szCs w:val="24"/>
        </w:rPr>
        <w:t xml:space="preserve">vascular calcification. </w:t>
      </w:r>
      <w:r w:rsidR="003D4990" w:rsidRPr="003D4990">
        <w:rPr>
          <w:rFonts w:ascii="Arial" w:hAnsi="Arial" w:cs="Arial"/>
          <w:bCs/>
          <w:sz w:val="24"/>
          <w:szCs w:val="24"/>
        </w:rPr>
        <w:t xml:space="preserve">Secondary out comes were assessed by looking for </w:t>
      </w:r>
      <w:r w:rsidR="009A1287">
        <w:rPr>
          <w:rFonts w:ascii="Arial" w:hAnsi="Arial" w:cs="Arial"/>
          <w:bCs/>
          <w:sz w:val="24"/>
          <w:szCs w:val="24"/>
        </w:rPr>
        <w:t xml:space="preserve">any </w:t>
      </w:r>
      <w:r w:rsidR="003D4990" w:rsidRPr="003D4990">
        <w:rPr>
          <w:rFonts w:ascii="Arial" w:hAnsi="Arial" w:cs="Arial"/>
          <w:bCs/>
          <w:sz w:val="24"/>
          <w:szCs w:val="24"/>
        </w:rPr>
        <w:t>adverse reactions related to treatme</w:t>
      </w:r>
      <w:r w:rsidR="009A1287">
        <w:rPr>
          <w:rFonts w:ascii="Arial" w:hAnsi="Arial" w:cs="Arial"/>
          <w:bCs/>
          <w:sz w:val="24"/>
          <w:szCs w:val="24"/>
        </w:rPr>
        <w:t>nt during each follow up visit</w:t>
      </w:r>
      <w:r w:rsidR="003D4990">
        <w:rPr>
          <w:rFonts w:ascii="Arial" w:hAnsi="Arial" w:cs="Arial"/>
          <w:bCs/>
          <w:sz w:val="24"/>
          <w:szCs w:val="24"/>
        </w:rPr>
        <w:t xml:space="preserve"> and </w:t>
      </w:r>
      <w:r w:rsidR="003D4990" w:rsidRPr="003D4990">
        <w:rPr>
          <w:rFonts w:ascii="Arial" w:hAnsi="Arial" w:cs="Arial"/>
          <w:bCs/>
          <w:sz w:val="24"/>
          <w:szCs w:val="24"/>
        </w:rPr>
        <w:t xml:space="preserve">improvement in biochemical </w:t>
      </w:r>
      <w:r w:rsidR="009A1287">
        <w:rPr>
          <w:rFonts w:ascii="Arial" w:hAnsi="Arial" w:cs="Arial"/>
          <w:sz w:val="24"/>
          <w:szCs w:val="24"/>
        </w:rPr>
        <w:t>parameters like  PTH</w:t>
      </w:r>
      <w:r w:rsidR="00585C06" w:rsidRPr="00585C06">
        <w:rPr>
          <w:rFonts w:ascii="Arial" w:hAnsi="Arial" w:cs="Arial"/>
          <w:sz w:val="24"/>
          <w:szCs w:val="24"/>
        </w:rPr>
        <w:t xml:space="preserve">, calcium, phosphorous and </w:t>
      </w:r>
      <w:r w:rsidR="009A1287">
        <w:rPr>
          <w:rFonts w:ascii="Arial" w:hAnsi="Arial" w:cs="Arial"/>
          <w:sz w:val="24"/>
          <w:szCs w:val="24"/>
        </w:rPr>
        <w:t>ALP levels.</w:t>
      </w:r>
    </w:p>
    <w:p w:rsidR="00B6329A" w:rsidRDefault="001A679B" w:rsidP="00482AAD">
      <w:pPr>
        <w:spacing w:line="360" w:lineRule="auto"/>
        <w:rPr>
          <w:rFonts w:ascii="Arial" w:hAnsi="Arial" w:cs="Arial"/>
          <w:sz w:val="24"/>
          <w:szCs w:val="24"/>
        </w:rPr>
      </w:pPr>
      <w:r w:rsidRPr="00974C7B">
        <w:rPr>
          <w:rFonts w:ascii="Arial" w:hAnsi="Arial" w:cs="Arial"/>
          <w:b/>
          <w:sz w:val="24"/>
          <w:szCs w:val="24"/>
        </w:rPr>
        <w:t>RESULTS:</w:t>
      </w:r>
      <w:r w:rsidR="006468AD" w:rsidRPr="006468AD">
        <w:rPr>
          <w:rFonts w:ascii="Arial" w:hAnsi="Arial" w:cs="Arial"/>
          <w:sz w:val="24"/>
          <w:szCs w:val="24"/>
        </w:rPr>
        <w:t xml:space="preserve"> There was improvement in mean T score</w:t>
      </w:r>
      <w:r w:rsidR="006468AD">
        <w:rPr>
          <w:rFonts w:ascii="Arial" w:hAnsi="Arial" w:cs="Arial"/>
          <w:sz w:val="24"/>
          <w:szCs w:val="24"/>
        </w:rPr>
        <w:t>, Z score and BMD</w:t>
      </w:r>
      <w:r w:rsidR="006468AD" w:rsidRPr="006468AD">
        <w:rPr>
          <w:rFonts w:ascii="Arial" w:hAnsi="Arial" w:cs="Arial"/>
          <w:sz w:val="24"/>
          <w:szCs w:val="24"/>
        </w:rPr>
        <w:t xml:space="preserve"> at level of lumbar spine, femur neck and total hip at 6 and 12 months in patients, who received oral alendronate compared to controls. This change in mean of T score</w:t>
      </w:r>
      <w:r w:rsidR="006468AD">
        <w:rPr>
          <w:rFonts w:ascii="Arial" w:hAnsi="Arial" w:cs="Arial"/>
          <w:sz w:val="24"/>
          <w:szCs w:val="24"/>
        </w:rPr>
        <w:t>,</w:t>
      </w:r>
      <w:r w:rsidR="006468AD" w:rsidRPr="006468AD">
        <w:rPr>
          <w:rFonts w:ascii="Arial" w:hAnsi="Arial" w:cs="Arial"/>
          <w:sz w:val="24"/>
          <w:szCs w:val="24"/>
        </w:rPr>
        <w:t xml:space="preserve"> </w:t>
      </w:r>
      <w:r w:rsidR="006468AD">
        <w:rPr>
          <w:rFonts w:ascii="Arial" w:hAnsi="Arial" w:cs="Arial"/>
          <w:sz w:val="24"/>
          <w:szCs w:val="24"/>
        </w:rPr>
        <w:t>Z score and BMD</w:t>
      </w:r>
      <w:r w:rsidR="006468AD" w:rsidRPr="006468AD">
        <w:rPr>
          <w:rFonts w:ascii="Arial" w:hAnsi="Arial" w:cs="Arial"/>
          <w:sz w:val="24"/>
          <w:szCs w:val="24"/>
        </w:rPr>
        <w:t xml:space="preserve"> was statistically significant between two groups at 6 and 12 month irrespective of </w:t>
      </w:r>
      <w:r w:rsidR="006468AD" w:rsidRPr="006468AD">
        <w:rPr>
          <w:rFonts w:ascii="Arial" w:hAnsi="Arial" w:cs="Arial"/>
          <w:sz w:val="24"/>
          <w:szCs w:val="24"/>
        </w:rPr>
        <w:lastRenderedPageBreak/>
        <w:t>CKD stage.</w:t>
      </w:r>
      <w:r w:rsidR="006468AD" w:rsidRPr="006468AD">
        <w:rPr>
          <w:rFonts w:ascii="Helvetica" w:hAnsi="Helvetica" w:cs="Helvetica"/>
          <w:sz w:val="18"/>
          <w:szCs w:val="18"/>
        </w:rPr>
        <w:t xml:space="preserve"> </w:t>
      </w:r>
      <w:r w:rsidR="00DD2EB0" w:rsidRPr="00DD2EB0">
        <w:rPr>
          <w:rFonts w:ascii="Arial" w:hAnsi="Arial" w:cs="Arial"/>
          <w:sz w:val="24"/>
          <w:szCs w:val="24"/>
        </w:rPr>
        <w:t>Two patients in control group and one in case group had fracture.</w:t>
      </w:r>
      <w:r w:rsidR="00DD2EB0" w:rsidRPr="00DD2EB0">
        <w:rPr>
          <w:rFonts w:ascii="Helvetica" w:hAnsi="Helvetica" w:cs="Helvetica"/>
          <w:sz w:val="18"/>
          <w:szCs w:val="18"/>
        </w:rPr>
        <w:t xml:space="preserve"> </w:t>
      </w:r>
      <w:r w:rsidR="006468AD" w:rsidRPr="006468AD">
        <w:rPr>
          <w:rFonts w:ascii="Arial" w:hAnsi="Arial" w:cs="Arial"/>
          <w:sz w:val="24"/>
          <w:szCs w:val="24"/>
        </w:rPr>
        <w:t xml:space="preserve">The main side-effect in the alendronate group was occurrence of </w:t>
      </w:r>
      <w:r w:rsidR="006468AD" w:rsidRPr="004568DA">
        <w:rPr>
          <w:rFonts w:ascii="Arial" w:hAnsi="Arial" w:cs="Arial"/>
          <w:sz w:val="24"/>
          <w:szCs w:val="24"/>
        </w:rPr>
        <w:t xml:space="preserve">GI intolerance </w:t>
      </w:r>
      <w:r w:rsidR="006468AD" w:rsidRPr="006468AD">
        <w:rPr>
          <w:rFonts w:ascii="Arial" w:hAnsi="Arial" w:cs="Arial"/>
          <w:sz w:val="24"/>
          <w:szCs w:val="24"/>
        </w:rPr>
        <w:t xml:space="preserve">in </w:t>
      </w:r>
      <w:r w:rsidR="006468AD">
        <w:rPr>
          <w:rFonts w:ascii="Arial" w:hAnsi="Arial" w:cs="Arial"/>
          <w:sz w:val="24"/>
          <w:szCs w:val="24"/>
        </w:rPr>
        <w:t>five</w:t>
      </w:r>
      <w:r w:rsidR="006468AD" w:rsidRPr="006468AD">
        <w:rPr>
          <w:rFonts w:ascii="Arial" w:hAnsi="Arial" w:cs="Arial"/>
          <w:sz w:val="24"/>
          <w:szCs w:val="24"/>
        </w:rPr>
        <w:t xml:space="preserve"> subjects.</w:t>
      </w:r>
    </w:p>
    <w:p w:rsidR="00D04B7C" w:rsidRDefault="00417843" w:rsidP="00482AAD">
      <w:pPr>
        <w:spacing w:line="360" w:lineRule="auto"/>
        <w:rPr>
          <w:rFonts w:ascii="Arial" w:hAnsi="Arial" w:cs="Arial"/>
          <w:sz w:val="24"/>
          <w:szCs w:val="24"/>
        </w:rPr>
      </w:pPr>
      <w:r w:rsidRPr="00974C7B">
        <w:rPr>
          <w:rFonts w:ascii="Arial" w:hAnsi="Arial" w:cs="Arial"/>
          <w:b/>
          <w:bCs/>
          <w:iCs/>
          <w:sz w:val="24"/>
          <w:szCs w:val="24"/>
        </w:rPr>
        <w:t>Conclusions:</w:t>
      </w:r>
      <w:r w:rsidR="00387B52">
        <w:rPr>
          <w:rFonts w:ascii="Arial" w:hAnsi="Arial" w:cs="Arial"/>
          <w:sz w:val="24"/>
          <w:szCs w:val="24"/>
        </w:rPr>
        <w:t xml:space="preserve"> </w:t>
      </w:r>
      <w:r w:rsidRPr="006468AD">
        <w:rPr>
          <w:rFonts w:ascii="Arial" w:hAnsi="Arial" w:cs="Arial"/>
          <w:sz w:val="24"/>
          <w:szCs w:val="24"/>
        </w:rPr>
        <w:t xml:space="preserve">Low-dose alendronate, administered for </w:t>
      </w:r>
      <w:r w:rsidR="00387B52">
        <w:rPr>
          <w:rFonts w:ascii="Arial" w:hAnsi="Arial" w:cs="Arial"/>
          <w:sz w:val="24"/>
          <w:szCs w:val="24"/>
        </w:rPr>
        <w:t>longer duration</w:t>
      </w:r>
      <w:r w:rsidRPr="006468AD">
        <w:rPr>
          <w:rFonts w:ascii="Arial" w:hAnsi="Arial" w:cs="Arial"/>
          <w:sz w:val="24"/>
          <w:szCs w:val="24"/>
        </w:rPr>
        <w:t xml:space="preserve">, appears to be well tolerated in </w:t>
      </w:r>
      <w:r w:rsidR="00387B52">
        <w:rPr>
          <w:rFonts w:ascii="Arial" w:hAnsi="Arial" w:cs="Arial"/>
          <w:sz w:val="24"/>
          <w:szCs w:val="24"/>
        </w:rPr>
        <w:t>CKD 3-5D patients</w:t>
      </w:r>
      <w:r w:rsidR="00D04B7C">
        <w:rPr>
          <w:rFonts w:ascii="Arial" w:hAnsi="Arial" w:cs="Arial"/>
          <w:sz w:val="24"/>
          <w:szCs w:val="24"/>
        </w:rPr>
        <w:t xml:space="preserve"> without major adverse effects</w:t>
      </w:r>
      <w:r w:rsidR="00387B52">
        <w:rPr>
          <w:rFonts w:ascii="Arial" w:hAnsi="Arial" w:cs="Arial"/>
          <w:sz w:val="24"/>
          <w:szCs w:val="24"/>
        </w:rPr>
        <w:t>. The BMD,</w:t>
      </w:r>
      <w:r w:rsidRPr="006468AD">
        <w:rPr>
          <w:rFonts w:ascii="Arial" w:hAnsi="Arial" w:cs="Arial"/>
          <w:sz w:val="24"/>
          <w:szCs w:val="24"/>
        </w:rPr>
        <w:t xml:space="preserve"> T-scores</w:t>
      </w:r>
      <w:r w:rsidR="00387B52">
        <w:rPr>
          <w:rFonts w:ascii="Arial" w:hAnsi="Arial" w:cs="Arial"/>
          <w:sz w:val="24"/>
          <w:szCs w:val="24"/>
        </w:rPr>
        <w:t xml:space="preserve"> and Z score</w:t>
      </w:r>
      <w:r w:rsidRPr="006468AD">
        <w:rPr>
          <w:rFonts w:ascii="Arial" w:hAnsi="Arial" w:cs="Arial"/>
          <w:sz w:val="24"/>
          <w:szCs w:val="24"/>
        </w:rPr>
        <w:t xml:space="preserve"> declined in the placebo group over </w:t>
      </w:r>
      <w:r w:rsidR="00387B52">
        <w:rPr>
          <w:rFonts w:ascii="Arial" w:hAnsi="Arial" w:cs="Arial"/>
          <w:sz w:val="24"/>
          <w:szCs w:val="24"/>
        </w:rPr>
        <w:t>12</w:t>
      </w:r>
      <w:r w:rsidRPr="006468AD">
        <w:rPr>
          <w:rFonts w:ascii="Arial" w:hAnsi="Arial" w:cs="Arial"/>
          <w:sz w:val="24"/>
          <w:szCs w:val="24"/>
        </w:rPr>
        <w:t xml:space="preserve"> months, while</w:t>
      </w:r>
      <w:r w:rsidR="00BF770F">
        <w:rPr>
          <w:rFonts w:ascii="Arial" w:hAnsi="Arial" w:cs="Arial"/>
          <w:sz w:val="24"/>
          <w:szCs w:val="24"/>
        </w:rPr>
        <w:t xml:space="preserve"> there </w:t>
      </w:r>
      <w:r w:rsidR="00D04B7C">
        <w:rPr>
          <w:rFonts w:ascii="Arial" w:hAnsi="Arial" w:cs="Arial"/>
          <w:sz w:val="24"/>
          <w:szCs w:val="24"/>
        </w:rPr>
        <w:t xml:space="preserve">was </w:t>
      </w:r>
      <w:r w:rsidR="00387B52">
        <w:rPr>
          <w:rFonts w:ascii="Arial" w:hAnsi="Arial" w:cs="Arial"/>
          <w:sz w:val="24"/>
          <w:szCs w:val="24"/>
        </w:rPr>
        <w:t xml:space="preserve">improvement </w:t>
      </w:r>
      <w:r w:rsidRPr="006468AD">
        <w:rPr>
          <w:rFonts w:ascii="Arial" w:hAnsi="Arial" w:cs="Arial"/>
          <w:sz w:val="24"/>
          <w:szCs w:val="24"/>
        </w:rPr>
        <w:t xml:space="preserve">in the treatment group, suggesting a bone-preserving effect of alendronate. </w:t>
      </w:r>
    </w:p>
    <w:p w:rsidR="00417843" w:rsidRPr="00BF770F" w:rsidRDefault="00417843" w:rsidP="00482AAD">
      <w:pPr>
        <w:spacing w:line="360" w:lineRule="auto"/>
        <w:rPr>
          <w:rFonts w:ascii="Arial" w:hAnsi="Arial" w:cs="Arial"/>
          <w:sz w:val="24"/>
          <w:szCs w:val="24"/>
        </w:rPr>
      </w:pPr>
      <w:r w:rsidRPr="00482AAD">
        <w:rPr>
          <w:rFonts w:ascii="Arial" w:hAnsi="Arial" w:cs="Arial"/>
          <w:bCs/>
          <w:iCs/>
          <w:sz w:val="24"/>
          <w:szCs w:val="24"/>
        </w:rPr>
        <w:t>KEY WORDS:</w:t>
      </w:r>
      <w:r w:rsidR="00BF770F" w:rsidRPr="00482AAD">
        <w:rPr>
          <w:rFonts w:ascii="Arial" w:hAnsi="Arial" w:cs="Arial"/>
          <w:sz w:val="24"/>
          <w:szCs w:val="24"/>
        </w:rPr>
        <w:t xml:space="preserve"> </w:t>
      </w:r>
      <w:r w:rsidR="00BF770F">
        <w:rPr>
          <w:rFonts w:ascii="Arial" w:hAnsi="Arial" w:cs="Arial"/>
          <w:bCs/>
          <w:sz w:val="24"/>
          <w:szCs w:val="24"/>
        </w:rPr>
        <w:t>A</w:t>
      </w:r>
      <w:r w:rsidRPr="00BF770F">
        <w:rPr>
          <w:rFonts w:ascii="Arial" w:hAnsi="Arial" w:cs="Arial"/>
          <w:bCs/>
          <w:sz w:val="24"/>
          <w:szCs w:val="24"/>
        </w:rPr>
        <w:t xml:space="preserve">lendronate, </w:t>
      </w:r>
      <w:r w:rsidR="00BF770F">
        <w:rPr>
          <w:rFonts w:ascii="Arial" w:hAnsi="Arial" w:cs="Arial"/>
          <w:bCs/>
          <w:sz w:val="24"/>
          <w:szCs w:val="24"/>
        </w:rPr>
        <w:t>B</w:t>
      </w:r>
      <w:r w:rsidRPr="00BF770F">
        <w:rPr>
          <w:rFonts w:ascii="Arial" w:hAnsi="Arial" w:cs="Arial"/>
          <w:bCs/>
          <w:sz w:val="24"/>
          <w:szCs w:val="24"/>
        </w:rPr>
        <w:t>one</w:t>
      </w:r>
      <w:r w:rsidR="00BF770F">
        <w:rPr>
          <w:rFonts w:ascii="Arial" w:hAnsi="Arial" w:cs="Arial"/>
          <w:bCs/>
          <w:sz w:val="24"/>
          <w:szCs w:val="24"/>
        </w:rPr>
        <w:t xml:space="preserve"> mineral</w:t>
      </w:r>
      <w:r w:rsidRPr="00BF770F">
        <w:rPr>
          <w:rFonts w:ascii="Arial" w:hAnsi="Arial" w:cs="Arial"/>
          <w:bCs/>
          <w:sz w:val="24"/>
          <w:szCs w:val="24"/>
        </w:rPr>
        <w:t xml:space="preserve"> density, </w:t>
      </w:r>
      <w:r w:rsidR="00BF770F">
        <w:rPr>
          <w:rFonts w:ascii="Arial" w:hAnsi="Arial" w:cs="Arial"/>
          <w:bCs/>
          <w:sz w:val="24"/>
          <w:szCs w:val="24"/>
        </w:rPr>
        <w:t>DEXA scan</w:t>
      </w:r>
    </w:p>
    <w:p w:rsidR="00417843" w:rsidRDefault="00417843" w:rsidP="00482AAD">
      <w:pPr>
        <w:spacing w:line="360" w:lineRule="auto"/>
        <w:rPr>
          <w:rFonts w:ascii="Arial" w:hAnsi="Arial" w:cs="Arial"/>
          <w:sz w:val="24"/>
          <w:szCs w:val="24"/>
        </w:rPr>
      </w:pPr>
    </w:p>
    <w:p w:rsidR="004F1A91" w:rsidRPr="004F1A91" w:rsidRDefault="00EB7143" w:rsidP="004F1A91">
      <w:pPr>
        <w:spacing w:line="360" w:lineRule="auto"/>
        <w:rPr>
          <w:rFonts w:ascii="Arial" w:hAnsi="Arial" w:cs="Arial"/>
          <w:bCs/>
          <w:sz w:val="24"/>
          <w:szCs w:val="24"/>
        </w:rPr>
      </w:pPr>
      <w:r w:rsidRPr="00974C7B">
        <w:rPr>
          <w:rFonts w:ascii="Arial" w:hAnsi="Arial" w:cs="Arial"/>
          <w:b/>
          <w:sz w:val="24"/>
          <w:szCs w:val="24"/>
        </w:rPr>
        <w:t>Biography</w:t>
      </w:r>
      <w:proofErr w:type="gramStart"/>
      <w:r w:rsidRPr="00974C7B">
        <w:rPr>
          <w:rFonts w:ascii="Arial" w:hAnsi="Arial" w:cs="Arial"/>
          <w:b/>
          <w:sz w:val="24"/>
          <w:szCs w:val="24"/>
        </w:rPr>
        <w:t>:</w:t>
      </w:r>
      <w:proofErr w:type="gramEnd"/>
      <w:r w:rsidRPr="00974C7B">
        <w:rPr>
          <w:rFonts w:ascii="Arial" w:hAnsi="Arial" w:cs="Arial"/>
          <w:b/>
          <w:sz w:val="24"/>
          <w:szCs w:val="24"/>
        </w:rPr>
        <w:br/>
      </w:r>
      <w:r w:rsidR="004F1A91">
        <w:rPr>
          <w:rFonts w:ascii="Arial" w:hAnsi="Arial" w:cs="Arial"/>
          <w:sz w:val="24"/>
          <w:szCs w:val="24"/>
        </w:rPr>
        <w:t xml:space="preserve">Dr. </w:t>
      </w:r>
      <w:proofErr w:type="spellStart"/>
      <w:r w:rsidR="004F1A91">
        <w:rPr>
          <w:rFonts w:ascii="Arial" w:hAnsi="Arial" w:cs="Arial"/>
          <w:sz w:val="24"/>
          <w:szCs w:val="24"/>
        </w:rPr>
        <w:t>Sudhir</w:t>
      </w:r>
      <w:proofErr w:type="spellEnd"/>
      <w:r w:rsidR="004F1A91">
        <w:rPr>
          <w:rFonts w:ascii="Arial" w:hAnsi="Arial" w:cs="Arial"/>
          <w:sz w:val="24"/>
          <w:szCs w:val="24"/>
        </w:rPr>
        <w:t xml:space="preserve"> Mehta has p</w:t>
      </w:r>
      <w:r w:rsidR="00647BA4" w:rsidRPr="00647BA4">
        <w:rPr>
          <w:rFonts w:ascii="Arial" w:hAnsi="Arial" w:cs="Arial"/>
          <w:sz w:val="24"/>
          <w:szCs w:val="24"/>
        </w:rPr>
        <w:t xml:space="preserve">assed MBBS from </w:t>
      </w:r>
      <w:proofErr w:type="spellStart"/>
      <w:r w:rsidR="00647BA4" w:rsidRPr="00647BA4">
        <w:rPr>
          <w:rFonts w:ascii="Arial" w:hAnsi="Arial" w:cs="Arial"/>
          <w:sz w:val="24"/>
          <w:szCs w:val="24"/>
        </w:rPr>
        <w:t>Pt</w:t>
      </w:r>
      <w:proofErr w:type="spellEnd"/>
      <w:r w:rsidR="00647BA4" w:rsidRPr="00647BA4">
        <w:rPr>
          <w:rFonts w:ascii="Arial" w:hAnsi="Arial" w:cs="Arial"/>
          <w:sz w:val="24"/>
          <w:szCs w:val="24"/>
        </w:rPr>
        <w:t xml:space="preserve"> B D Sharma Post Graduate Institute of Medical Sciences </w:t>
      </w:r>
      <w:proofErr w:type="spellStart"/>
      <w:r w:rsidR="00647BA4" w:rsidRPr="00647BA4">
        <w:rPr>
          <w:rFonts w:ascii="Arial" w:hAnsi="Arial" w:cs="Arial"/>
          <w:sz w:val="24"/>
          <w:szCs w:val="24"/>
        </w:rPr>
        <w:t>Rohtak</w:t>
      </w:r>
      <w:proofErr w:type="spellEnd"/>
      <w:r w:rsidR="00647BA4" w:rsidRPr="00647BA4">
        <w:rPr>
          <w:rFonts w:ascii="Arial" w:hAnsi="Arial" w:cs="Arial"/>
          <w:sz w:val="24"/>
          <w:szCs w:val="24"/>
        </w:rPr>
        <w:t xml:space="preserve">, India </w:t>
      </w:r>
      <w:r w:rsidR="004F1A91">
        <w:rPr>
          <w:rFonts w:ascii="Arial" w:hAnsi="Arial" w:cs="Arial"/>
          <w:sz w:val="24"/>
          <w:szCs w:val="24"/>
        </w:rPr>
        <w:t>followed by Post-Graduation from National Board of Examinations, New Delhi at age of 28 year. Presently final year DM nephrology fellow doing  3 year DM Nephrology fellowship from</w:t>
      </w:r>
      <w:r w:rsidR="004F1A91" w:rsidRPr="004F1A91">
        <w:rPr>
          <w:rFonts w:ascii="Arial" w:hAnsi="Arial" w:cs="Arial"/>
          <w:b/>
          <w:bCs/>
          <w:sz w:val="24"/>
          <w:szCs w:val="24"/>
        </w:rPr>
        <w:t xml:space="preserve">, </w:t>
      </w:r>
      <w:proofErr w:type="spellStart"/>
      <w:r w:rsidR="004F1A91" w:rsidRPr="004F1A91">
        <w:rPr>
          <w:rFonts w:ascii="Arial" w:hAnsi="Arial" w:cs="Arial"/>
          <w:bCs/>
          <w:sz w:val="24"/>
          <w:szCs w:val="24"/>
        </w:rPr>
        <w:t>Dayanand</w:t>
      </w:r>
      <w:proofErr w:type="spellEnd"/>
      <w:r w:rsidR="004F1A91" w:rsidRPr="004F1A91">
        <w:rPr>
          <w:rFonts w:ascii="Arial" w:hAnsi="Arial" w:cs="Arial"/>
          <w:bCs/>
          <w:sz w:val="24"/>
          <w:szCs w:val="24"/>
        </w:rPr>
        <w:t xml:space="preserve"> Medical College &amp; Hospital, Ludhiana, India</w:t>
      </w:r>
      <w:r w:rsidR="004F1A91">
        <w:rPr>
          <w:rFonts w:ascii="Arial" w:hAnsi="Arial" w:cs="Arial"/>
          <w:bCs/>
          <w:sz w:val="24"/>
          <w:szCs w:val="24"/>
        </w:rPr>
        <w:t xml:space="preserve">. Author is having more than 60 publications in various indexed national and international journals and serving reviewer of various reputed journals including Saudi journal of kidney diseases and transplantation and member of editorial board of various reputed journals. </w:t>
      </w:r>
    </w:p>
    <w:p w:rsidR="00EB7143" w:rsidRPr="00647BA4" w:rsidRDefault="00EB7143" w:rsidP="00482AAD">
      <w:pPr>
        <w:spacing w:line="360" w:lineRule="auto"/>
        <w:rPr>
          <w:rFonts w:ascii="Arial" w:hAnsi="Arial" w:cs="Arial"/>
          <w:sz w:val="24"/>
          <w:szCs w:val="24"/>
        </w:rPr>
      </w:pPr>
    </w:p>
    <w:p w:rsidR="00974C7B" w:rsidRPr="00974C7B" w:rsidRDefault="00974C7B" w:rsidP="00EB7143">
      <w:pPr>
        <w:spacing w:line="360" w:lineRule="auto"/>
        <w:rPr>
          <w:rFonts w:ascii="Arial" w:hAnsi="Arial" w:cs="Arial"/>
          <w:b/>
          <w:sz w:val="24"/>
          <w:szCs w:val="24"/>
        </w:rPr>
      </w:pPr>
      <w:r w:rsidRPr="00974C7B">
        <w:rPr>
          <w:rFonts w:ascii="Arial" w:hAnsi="Arial" w:cs="Arial"/>
          <w:b/>
          <w:sz w:val="24"/>
          <w:szCs w:val="24"/>
        </w:rPr>
        <w:t>Presenter</w:t>
      </w:r>
      <w:r w:rsidR="004F1A91">
        <w:rPr>
          <w:rFonts w:ascii="Arial" w:hAnsi="Arial" w:cs="Arial"/>
          <w:b/>
          <w:sz w:val="24"/>
          <w:szCs w:val="24"/>
        </w:rPr>
        <w:t>’s</w:t>
      </w:r>
      <w:r w:rsidRPr="00974C7B">
        <w:rPr>
          <w:rFonts w:ascii="Arial" w:hAnsi="Arial" w:cs="Arial"/>
          <w:b/>
          <w:sz w:val="24"/>
          <w:szCs w:val="24"/>
        </w:rPr>
        <w:t xml:space="preserve"> details:</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 xml:space="preserve">Dr. </w:t>
      </w:r>
      <w:proofErr w:type="spellStart"/>
      <w:r w:rsidRPr="00EB7143">
        <w:rPr>
          <w:rFonts w:ascii="Arial" w:hAnsi="Arial" w:cs="Arial"/>
          <w:sz w:val="24"/>
          <w:szCs w:val="24"/>
        </w:rPr>
        <w:t>Sudhir</w:t>
      </w:r>
      <w:proofErr w:type="spellEnd"/>
      <w:r w:rsidRPr="00EB7143">
        <w:rPr>
          <w:rFonts w:ascii="Arial" w:hAnsi="Arial" w:cs="Arial"/>
          <w:sz w:val="24"/>
          <w:szCs w:val="24"/>
        </w:rPr>
        <w:t xml:space="preserve"> Mehta</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DM Resident</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Department of Nephrology,</w:t>
      </w:r>
    </w:p>
    <w:p w:rsidR="00EB7143" w:rsidRPr="00EB7143" w:rsidRDefault="00EB7143" w:rsidP="00EB7143">
      <w:pPr>
        <w:spacing w:line="360" w:lineRule="auto"/>
        <w:rPr>
          <w:rFonts w:ascii="Arial" w:hAnsi="Arial" w:cs="Arial"/>
          <w:sz w:val="24"/>
          <w:szCs w:val="24"/>
        </w:rPr>
      </w:pPr>
      <w:proofErr w:type="spellStart"/>
      <w:r w:rsidRPr="00EB7143">
        <w:rPr>
          <w:rFonts w:ascii="Arial" w:hAnsi="Arial" w:cs="Arial"/>
          <w:sz w:val="24"/>
          <w:szCs w:val="24"/>
        </w:rPr>
        <w:t>Dayanand</w:t>
      </w:r>
      <w:proofErr w:type="spellEnd"/>
      <w:r w:rsidRPr="00EB7143">
        <w:rPr>
          <w:rFonts w:ascii="Arial" w:hAnsi="Arial" w:cs="Arial"/>
          <w:sz w:val="24"/>
          <w:szCs w:val="24"/>
        </w:rPr>
        <w:t xml:space="preserve"> Medical College &amp; Hospital,</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Ludhiana, Punjab</w:t>
      </w:r>
      <w:r w:rsidR="004F1A91">
        <w:rPr>
          <w:rFonts w:ascii="Arial" w:hAnsi="Arial" w:cs="Arial"/>
          <w:sz w:val="24"/>
          <w:szCs w:val="24"/>
        </w:rPr>
        <w:t>, India</w:t>
      </w:r>
      <w:bookmarkStart w:id="0" w:name="_GoBack"/>
      <w:bookmarkEnd w:id="0"/>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lastRenderedPageBreak/>
        <w:t>Mobile no. 8447174546, 8708454987</w:t>
      </w:r>
    </w:p>
    <w:p w:rsidR="00EB7143" w:rsidRPr="00EB7143" w:rsidRDefault="00EB7143" w:rsidP="00EB7143">
      <w:pPr>
        <w:spacing w:line="360" w:lineRule="auto"/>
        <w:rPr>
          <w:rFonts w:ascii="Arial" w:hAnsi="Arial" w:cs="Arial"/>
          <w:sz w:val="24"/>
          <w:szCs w:val="24"/>
        </w:rPr>
      </w:pPr>
      <w:r w:rsidRPr="00EB7143">
        <w:rPr>
          <w:rFonts w:ascii="Arial" w:hAnsi="Arial" w:cs="Arial"/>
          <w:sz w:val="24"/>
          <w:szCs w:val="24"/>
        </w:rPr>
        <w:t xml:space="preserve">Email:  </w:t>
      </w:r>
      <w:hyperlink r:id="rId6" w:history="1">
        <w:r w:rsidRPr="00EB7143">
          <w:rPr>
            <w:rStyle w:val="Hyperlink"/>
            <w:rFonts w:ascii="Arial" w:hAnsi="Arial" w:cs="Arial"/>
            <w:sz w:val="24"/>
            <w:szCs w:val="24"/>
          </w:rPr>
          <w:t>samsudhir123@yahoo.co.in</w:t>
        </w:r>
      </w:hyperlink>
    </w:p>
    <w:p w:rsidR="00417843" w:rsidRDefault="00417843" w:rsidP="00482AAD">
      <w:pPr>
        <w:spacing w:line="360" w:lineRule="auto"/>
        <w:rPr>
          <w:rFonts w:ascii="Arial" w:hAnsi="Arial" w:cs="Arial"/>
          <w:sz w:val="24"/>
          <w:szCs w:val="24"/>
        </w:rPr>
      </w:pPr>
    </w:p>
    <w:p w:rsidR="00417843" w:rsidRPr="0028383F" w:rsidRDefault="00417843" w:rsidP="005771A0">
      <w:pPr>
        <w:spacing w:line="480" w:lineRule="auto"/>
        <w:rPr>
          <w:rFonts w:ascii="Arial" w:hAnsi="Arial" w:cs="Arial"/>
          <w:sz w:val="24"/>
          <w:szCs w:val="24"/>
        </w:rPr>
      </w:pPr>
    </w:p>
    <w:p w:rsidR="00A8042B" w:rsidRDefault="004F1A91" w:rsidP="005771A0">
      <w:pPr>
        <w:spacing w:line="480" w:lineRule="auto"/>
      </w:pPr>
    </w:p>
    <w:sectPr w:rsidR="00A80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B32DD"/>
    <w:multiLevelType w:val="hybridMultilevel"/>
    <w:tmpl w:val="FEE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E5C"/>
    <w:rsid w:val="000070E2"/>
    <w:rsid w:val="00173B1D"/>
    <w:rsid w:val="0017485C"/>
    <w:rsid w:val="001A679B"/>
    <w:rsid w:val="00227048"/>
    <w:rsid w:val="002A251B"/>
    <w:rsid w:val="00357D4F"/>
    <w:rsid w:val="00387B52"/>
    <w:rsid w:val="003D4990"/>
    <w:rsid w:val="00417843"/>
    <w:rsid w:val="00436336"/>
    <w:rsid w:val="00477673"/>
    <w:rsid w:val="00482AAD"/>
    <w:rsid w:val="004F1A91"/>
    <w:rsid w:val="00540099"/>
    <w:rsid w:val="005771A0"/>
    <w:rsid w:val="00585C06"/>
    <w:rsid w:val="006468AD"/>
    <w:rsid w:val="00647BA4"/>
    <w:rsid w:val="00660BAF"/>
    <w:rsid w:val="00782E0C"/>
    <w:rsid w:val="00787083"/>
    <w:rsid w:val="00974C7B"/>
    <w:rsid w:val="009A1287"/>
    <w:rsid w:val="009B39FD"/>
    <w:rsid w:val="00B6329A"/>
    <w:rsid w:val="00B91A0C"/>
    <w:rsid w:val="00BD0E5C"/>
    <w:rsid w:val="00BF770F"/>
    <w:rsid w:val="00D04B7C"/>
    <w:rsid w:val="00D112A4"/>
    <w:rsid w:val="00DD2EB0"/>
    <w:rsid w:val="00EB7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8AD"/>
    <w:pPr>
      <w:ind w:left="720"/>
      <w:contextualSpacing/>
    </w:pPr>
  </w:style>
  <w:style w:type="character" w:styleId="Hyperlink">
    <w:name w:val="Hyperlink"/>
    <w:basedOn w:val="DefaultParagraphFont"/>
    <w:uiPriority w:val="99"/>
    <w:unhideWhenUsed/>
    <w:rsid w:val="0078708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8AD"/>
    <w:pPr>
      <w:ind w:left="720"/>
      <w:contextualSpacing/>
    </w:pPr>
  </w:style>
  <w:style w:type="character" w:styleId="Hyperlink">
    <w:name w:val="Hyperlink"/>
    <w:basedOn w:val="DefaultParagraphFont"/>
    <w:uiPriority w:val="99"/>
    <w:unhideWhenUsed/>
    <w:rsid w:val="007870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sudhir123@yahoo.co.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28</cp:revision>
  <dcterms:created xsi:type="dcterms:W3CDTF">2019-11-11T15:07:00Z</dcterms:created>
  <dcterms:modified xsi:type="dcterms:W3CDTF">2020-01-03T14:45:00Z</dcterms:modified>
</cp:coreProperties>
</file>