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11D" w:rsidRPr="00F94519" w:rsidRDefault="00FA5D65" w:rsidP="00B666D9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24 HOURS </w:t>
      </w:r>
      <w:r w:rsidR="00643617" w:rsidRPr="00F94519">
        <w:rPr>
          <w:rFonts w:ascii="Times New Roman" w:hAnsi="Times New Roman" w:cs="Times New Roman"/>
          <w:b/>
          <w:bCs/>
          <w:sz w:val="32"/>
          <w:szCs w:val="32"/>
        </w:rPr>
        <w:t xml:space="preserve"> AMBULATORY BLOOD PRESSURE</w:t>
      </w:r>
      <w:r w:rsidR="00F73DF2">
        <w:rPr>
          <w:rFonts w:ascii="Times New Roman" w:hAnsi="Times New Roman" w:cs="Times New Roman"/>
          <w:b/>
          <w:bCs/>
          <w:sz w:val="32"/>
          <w:szCs w:val="32"/>
        </w:rPr>
        <w:t xml:space="preserve"> (ABPM)</w:t>
      </w:r>
      <w:r w:rsidR="00643617" w:rsidRPr="00F94519">
        <w:rPr>
          <w:rFonts w:ascii="Times New Roman" w:hAnsi="Times New Roman" w:cs="Times New Roman"/>
          <w:b/>
          <w:bCs/>
          <w:sz w:val="32"/>
          <w:szCs w:val="32"/>
        </w:rPr>
        <w:t xml:space="preserve"> MONI</w:t>
      </w:r>
      <w:r w:rsidR="00F73DF2">
        <w:rPr>
          <w:rFonts w:ascii="Times New Roman" w:hAnsi="Times New Roman" w:cs="Times New Roman"/>
          <w:b/>
          <w:bCs/>
          <w:sz w:val="32"/>
          <w:szCs w:val="32"/>
        </w:rPr>
        <w:t>TORING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CHARACTERISTICS AND CORRELATION WITH </w:t>
      </w:r>
      <w:r w:rsidR="00F73DF2">
        <w:rPr>
          <w:rFonts w:ascii="Times New Roman" w:hAnsi="Times New Roman" w:cs="Times New Roman"/>
          <w:b/>
          <w:bCs/>
          <w:sz w:val="32"/>
          <w:szCs w:val="32"/>
        </w:rPr>
        <w:t>HEMODILYSIS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BLOOD PRESSURES MEASURES</w:t>
      </w:r>
    </w:p>
    <w:p w:rsidR="0003301A" w:rsidRPr="00E80FBA" w:rsidRDefault="00BA0F93" w:rsidP="0003301A">
      <w:pPr>
        <w:pStyle w:val="Body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A42B0">
        <w:rPr>
          <w:rFonts w:ascii="Times New Roman" w:hAnsi="Times New Roman" w:cs="Times New Roman"/>
          <w:b/>
          <w:sz w:val="28"/>
          <w:szCs w:val="28"/>
          <w:u w:val="single"/>
        </w:rPr>
        <w:t>Mogal V</w:t>
      </w:r>
      <w:r w:rsidR="0003301A" w:rsidRPr="00CA42B0">
        <w:rPr>
          <w:rFonts w:ascii="Times New Roman" w:hAnsi="Times New Roman" w:cs="Times New Roman"/>
          <w:b/>
          <w:sz w:val="28"/>
          <w:szCs w:val="28"/>
          <w:lang w:val="nl-NL"/>
        </w:rPr>
        <w:t>,</w:t>
      </w:r>
      <w:r w:rsidRPr="00CA42B0">
        <w:rPr>
          <w:rFonts w:ascii="Times New Roman" w:hAnsi="Times New Roman" w:cs="Times New Roman"/>
          <w:b/>
          <w:sz w:val="28"/>
          <w:szCs w:val="28"/>
          <w:lang w:val="nl-NL"/>
        </w:rPr>
        <w:t xml:space="preserve">Dighe T, Mulay A, Bale C, Sharma A, Korpe J, </w:t>
      </w:r>
      <w:r w:rsidR="0003301A" w:rsidRPr="00CA42B0">
        <w:rPr>
          <w:rFonts w:ascii="Times New Roman" w:hAnsi="Times New Roman" w:cs="Times New Roman"/>
          <w:b/>
          <w:sz w:val="28"/>
          <w:szCs w:val="28"/>
          <w:lang w:val="nl-NL"/>
        </w:rPr>
        <w:t xml:space="preserve"> Goel A</w:t>
      </w:r>
      <w:r w:rsidR="00F73DF2">
        <w:rPr>
          <w:rFonts w:ascii="Times New Roman" w:hAnsi="Times New Roman" w:cs="Times New Roman"/>
          <w:b/>
          <w:sz w:val="28"/>
          <w:szCs w:val="28"/>
        </w:rPr>
        <w:t>, Shinde N, Shete P</w:t>
      </w:r>
      <w:r w:rsidRPr="00CA42B0">
        <w:rPr>
          <w:rFonts w:ascii="Times New Roman" w:hAnsi="Times New Roman" w:cs="Times New Roman"/>
          <w:b/>
          <w:sz w:val="28"/>
          <w:szCs w:val="28"/>
        </w:rPr>
        <w:t>,</w:t>
      </w:r>
      <w:r w:rsidR="00F73DF2">
        <w:rPr>
          <w:rFonts w:ascii="Times New Roman" w:hAnsi="Times New Roman" w:cs="Times New Roman"/>
          <w:b/>
          <w:sz w:val="28"/>
          <w:szCs w:val="28"/>
        </w:rPr>
        <w:t xml:space="preserve"> Reddy N, Moideen A, Gurjar P,</w:t>
      </w:r>
      <w:r w:rsidRPr="00CA42B0">
        <w:rPr>
          <w:rFonts w:ascii="Times New Roman" w:hAnsi="Times New Roman" w:cs="Times New Roman"/>
          <w:b/>
          <w:sz w:val="28"/>
          <w:szCs w:val="28"/>
          <w:lang w:val="nl-NL"/>
        </w:rPr>
        <w:t>Sajgure A</w:t>
      </w:r>
      <w:r w:rsidR="00F73DF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3301A" w:rsidRPr="00E80FBA">
        <w:rPr>
          <w:rFonts w:ascii="Times New Roman" w:hAnsi="Times New Roman" w:cs="Times New Roman"/>
          <w:sz w:val="28"/>
          <w:szCs w:val="28"/>
        </w:rPr>
        <w:t>Department of Nephrology, Dr. D Y Patil Medical College, Pune, India</w:t>
      </w:r>
      <w:r w:rsidR="00B5415F">
        <w:rPr>
          <w:rFonts w:ascii="Times New Roman" w:hAnsi="Times New Roman" w:cs="Times New Roman"/>
          <w:sz w:val="28"/>
          <w:szCs w:val="28"/>
        </w:rPr>
        <w:t>.</w:t>
      </w:r>
      <w:r w:rsidR="00B5415F">
        <w:rPr>
          <w:rFonts w:ascii="Times New Roman" w:hAnsi="Times New Roman" w:cs="Times New Roman"/>
          <w:sz w:val="28"/>
          <w:szCs w:val="28"/>
        </w:rPr>
        <w:br/>
      </w:r>
    </w:p>
    <w:p w:rsidR="007128A0" w:rsidRDefault="00181190" w:rsidP="00CA42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42B0">
        <w:rPr>
          <w:rFonts w:ascii="Times New Roman" w:hAnsi="Times New Roman" w:cs="Times New Roman"/>
          <w:b/>
          <w:bCs/>
          <w:sz w:val="32"/>
          <w:szCs w:val="32"/>
        </w:rPr>
        <w:t>BACKGROUND</w:t>
      </w:r>
      <w:r w:rsidR="00236597" w:rsidRPr="00CA42B0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="00236597" w:rsidRPr="00E80FBA">
        <w:rPr>
          <w:rFonts w:ascii="Times New Roman" w:hAnsi="Times New Roman" w:cs="Times New Roman"/>
          <w:bCs/>
          <w:sz w:val="28"/>
          <w:szCs w:val="28"/>
        </w:rPr>
        <w:t>-</w:t>
      </w:r>
    </w:p>
    <w:p w:rsidR="007128A0" w:rsidRDefault="007128A0" w:rsidP="00CA42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A42B0" w:rsidRPr="00F94519" w:rsidRDefault="00643617" w:rsidP="00CA42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94519">
        <w:rPr>
          <w:rFonts w:ascii="Times New Roman" w:hAnsi="Times New Roman" w:cs="Times New Roman"/>
          <w:bCs/>
          <w:sz w:val="28"/>
          <w:szCs w:val="28"/>
        </w:rPr>
        <w:t xml:space="preserve">Interdialytic 24 hr ABPM is considered as </w:t>
      </w:r>
      <w:r w:rsidR="00FB6F8F" w:rsidRPr="00F94519">
        <w:rPr>
          <w:rFonts w:ascii="Times New Roman" w:hAnsi="Times New Roman" w:cs="Times New Roman"/>
          <w:bCs/>
          <w:sz w:val="28"/>
          <w:szCs w:val="28"/>
        </w:rPr>
        <w:t xml:space="preserve">a gold standard method to assess hypertension in dialysis population; however, practical challenges preclude from obtaining meaningful information. </w:t>
      </w:r>
      <w:r w:rsidRPr="00F94519">
        <w:rPr>
          <w:rFonts w:ascii="Times New Roman" w:hAnsi="Times New Roman" w:cs="Times New Roman"/>
          <w:bCs/>
          <w:sz w:val="28"/>
          <w:szCs w:val="28"/>
        </w:rPr>
        <w:t xml:space="preserve">ABPM is suggested as the best method to estimate BP for its better reproducibility, and a better estimate of the ‘true BP load’ to which a patient is subjected. </w:t>
      </w:r>
    </w:p>
    <w:p w:rsidR="00F94519" w:rsidRDefault="00F94519" w:rsidP="00FB6F8F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7128A0" w:rsidRDefault="007128A0" w:rsidP="00FB6F8F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en-IN"/>
        </w:rPr>
        <w:t>AIMS &amp;</w:t>
      </w:r>
      <w:r w:rsidR="00181190" w:rsidRPr="00FB6F8F">
        <w:rPr>
          <w:rFonts w:ascii="Times New Roman" w:eastAsia="Times New Roman" w:hAnsi="Times New Roman" w:cs="Times New Roman"/>
          <w:b/>
          <w:sz w:val="32"/>
          <w:szCs w:val="32"/>
          <w:lang w:eastAsia="en-IN"/>
        </w:rPr>
        <w:t>OBJECTIVE</w:t>
      </w:r>
      <w:r w:rsidR="00E80FBA" w:rsidRPr="00FB6F8F">
        <w:rPr>
          <w:rFonts w:ascii="Times New Roman" w:eastAsia="Times New Roman" w:hAnsi="Times New Roman" w:cs="Times New Roman"/>
          <w:b/>
          <w:sz w:val="32"/>
          <w:szCs w:val="32"/>
          <w:lang w:eastAsia="en-IN"/>
        </w:rPr>
        <w:t>:</w:t>
      </w:r>
      <w:r w:rsidR="00E80FBA" w:rsidRPr="00FB6F8F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-</w:t>
      </w:r>
    </w:p>
    <w:p w:rsidR="007128A0" w:rsidRDefault="00FB6F8F" w:rsidP="00FB6F8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94519">
        <w:rPr>
          <w:rFonts w:ascii="Times New Roman" w:hAnsi="Times New Roman" w:cs="Times New Roman"/>
          <w:sz w:val="28"/>
          <w:szCs w:val="28"/>
        </w:rPr>
        <w:t>To study the role of Ambulatory Blood Pressure Monitoring  in management of Hypertension  in patients with Chronic Kidney Disease</w:t>
      </w:r>
      <w:r w:rsidR="00F73DF2">
        <w:rPr>
          <w:rFonts w:ascii="Times New Roman" w:hAnsi="Times New Roman" w:cs="Times New Roman"/>
          <w:sz w:val="28"/>
          <w:szCs w:val="28"/>
        </w:rPr>
        <w:t xml:space="preserve"> (CKD)</w:t>
      </w:r>
      <w:r w:rsidRPr="00F94519">
        <w:rPr>
          <w:rFonts w:ascii="Times New Roman" w:hAnsi="Times New Roman" w:cs="Times New Roman"/>
          <w:sz w:val="28"/>
          <w:szCs w:val="28"/>
        </w:rPr>
        <w:t xml:space="preserve">  un</w:t>
      </w:r>
      <w:r w:rsidR="007128A0">
        <w:rPr>
          <w:rFonts w:ascii="Times New Roman" w:hAnsi="Times New Roman" w:cs="Times New Roman"/>
          <w:sz w:val="28"/>
          <w:szCs w:val="28"/>
        </w:rPr>
        <w:t xml:space="preserve">dergoing regular hemodialysis. </w:t>
      </w:r>
    </w:p>
    <w:p w:rsidR="00FB6F8F" w:rsidRPr="00F94519" w:rsidRDefault="00FB6F8F" w:rsidP="00FB6F8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94519">
        <w:rPr>
          <w:rFonts w:ascii="Times New Roman" w:hAnsi="Times New Roman" w:cs="Times New Roman"/>
          <w:sz w:val="28"/>
          <w:szCs w:val="28"/>
        </w:rPr>
        <w:t>To study the co-relation between intradialytic blood pressure  with Ambulatory Blood Pressure Monitoring.</w:t>
      </w:r>
    </w:p>
    <w:p w:rsidR="009642C9" w:rsidRDefault="00181190" w:rsidP="00FB6F8F">
      <w:pPr>
        <w:shd w:val="clear" w:color="auto" w:fill="FFFFFF"/>
        <w:spacing w:before="280" w:after="0" w:line="36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CA42B0">
        <w:rPr>
          <w:rFonts w:ascii="Times New Roman" w:hAnsi="Times New Roman" w:cs="Times New Roman"/>
          <w:b/>
          <w:bCs/>
          <w:sz w:val="32"/>
          <w:szCs w:val="32"/>
        </w:rPr>
        <w:t>METHOD</w:t>
      </w:r>
      <w:r w:rsidR="001F5FD3" w:rsidRPr="00CA42B0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="00356E41" w:rsidRPr="00CA42B0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="00356E41" w:rsidRPr="00E80FBA">
        <w:rPr>
          <w:rFonts w:ascii="Times New Roman" w:hAnsi="Times New Roman" w:cs="Times New Roman"/>
          <w:bCs/>
          <w:sz w:val="28"/>
          <w:szCs w:val="28"/>
        </w:rPr>
        <w:t xml:space="preserve"> -</w:t>
      </w:r>
    </w:p>
    <w:p w:rsidR="00FB6F8F" w:rsidRDefault="00F73DF2" w:rsidP="00FB6F8F">
      <w:pPr>
        <w:shd w:val="clear" w:color="auto" w:fill="FFFFFF"/>
        <w:spacing w:before="280" w:after="0" w:line="36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This wa</w:t>
      </w:r>
      <w:r w:rsidR="00FB6F8F" w:rsidRPr="00F94519">
        <w:rPr>
          <w:rFonts w:ascii="Times New Roman" w:hAnsi="Times New Roman" w:cs="Times New Roman"/>
          <w:sz w:val="28"/>
          <w:szCs w:val="28"/>
        </w:rPr>
        <w:t>s a observational study of CKD patients undergoing hemodialysis with ambulatory blood pressure monitoring.</w:t>
      </w:r>
      <w:r w:rsidR="002E494A">
        <w:rPr>
          <w:rFonts w:ascii="Times New Roman" w:hAnsi="Times New Roman" w:cs="Times New Roman"/>
          <w:sz w:val="28"/>
          <w:szCs w:val="28"/>
        </w:rPr>
        <w:t xml:space="preserve"> Total 100 patients were included in study. </w:t>
      </w:r>
      <w:r w:rsidR="001C0B89">
        <w:rPr>
          <w:rFonts w:ascii="Times New Roman" w:hAnsi="Times New Roman" w:cs="Times New Roman"/>
          <w:sz w:val="28"/>
          <w:szCs w:val="28"/>
        </w:rPr>
        <w:t xml:space="preserve">It included all </w:t>
      </w:r>
      <w:r w:rsidR="00FB6F8F" w:rsidRPr="00F94519">
        <w:rPr>
          <w:rFonts w:ascii="Times New Roman" w:hAnsi="Times New Roman" w:cs="Times New Roman"/>
          <w:sz w:val="28"/>
          <w:szCs w:val="28"/>
        </w:rPr>
        <w:t>patients of chronic kidney disease (CKD) undergoing hemodialysisa)Age more than 18 years</w:t>
      </w:r>
      <w:r w:rsidR="00FB6F8F" w:rsidRPr="00F9451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FB6F8F" w:rsidRPr="00462EB2">
        <w:rPr>
          <w:rFonts w:ascii="Times New Roman" w:hAnsi="Times New Roman" w:cs="Times New Roman"/>
          <w:sz w:val="28"/>
          <w:szCs w:val="28"/>
        </w:rPr>
        <w:t>b</w:t>
      </w:r>
      <w:r w:rsidR="00FB6F8F" w:rsidRPr="00F94519">
        <w:rPr>
          <w:rFonts w:ascii="Times New Roman" w:hAnsi="Times New Roman" w:cs="Times New Roman"/>
          <w:b/>
          <w:sz w:val="28"/>
          <w:szCs w:val="28"/>
        </w:rPr>
        <w:t>)</w:t>
      </w:r>
      <w:r w:rsidR="00FB6F8F" w:rsidRPr="00F94519">
        <w:rPr>
          <w:rFonts w:ascii="Times New Roman" w:hAnsi="Times New Roman" w:cs="Times New Roman"/>
          <w:sz w:val="28"/>
          <w:szCs w:val="28"/>
        </w:rPr>
        <w:t>H. D. vintage &gt; 30 days</w:t>
      </w:r>
      <w:r w:rsidR="00FB6F8F" w:rsidRPr="00462EB2">
        <w:rPr>
          <w:rFonts w:ascii="Times New Roman" w:hAnsi="Times New Roman" w:cs="Times New Roman"/>
          <w:sz w:val="28"/>
          <w:szCs w:val="28"/>
        </w:rPr>
        <w:t>, c)Ability</w:t>
      </w:r>
      <w:r w:rsidR="00FB6F8F" w:rsidRPr="00F94519">
        <w:rPr>
          <w:rFonts w:ascii="Times New Roman" w:hAnsi="Times New Roman" w:cs="Times New Roman"/>
          <w:sz w:val="28"/>
          <w:szCs w:val="28"/>
        </w:rPr>
        <w:t xml:space="preserve"> to consent</w:t>
      </w:r>
      <w:r w:rsidR="00FB6F8F" w:rsidRPr="00F9451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FB6F8F" w:rsidRPr="00462EB2">
        <w:rPr>
          <w:rFonts w:ascii="Times New Roman" w:hAnsi="Times New Roman" w:cs="Times New Roman"/>
          <w:sz w:val="28"/>
          <w:szCs w:val="28"/>
        </w:rPr>
        <w:t>d)Patients</w:t>
      </w:r>
      <w:r w:rsidR="00FB6F8F" w:rsidRPr="00F94519">
        <w:rPr>
          <w:rFonts w:ascii="Times New Roman" w:hAnsi="Times New Roman" w:cs="Times New Roman"/>
          <w:sz w:val="28"/>
          <w:szCs w:val="28"/>
        </w:rPr>
        <w:t xml:space="preserve"> who had achieved stable dry weight for atleast 2 </w:t>
      </w:r>
      <w:r w:rsidR="00FB6F8F" w:rsidRPr="00F94519">
        <w:rPr>
          <w:rFonts w:ascii="Times New Roman" w:hAnsi="Times New Roman" w:cs="Times New Roman"/>
          <w:sz w:val="28"/>
          <w:szCs w:val="28"/>
        </w:rPr>
        <w:lastRenderedPageBreak/>
        <w:t xml:space="preserve">weeks.Patients of Acute Kidney Injury &amp; Unusual complications of dialysis ( chills&amp; rigors, bleeding) </w:t>
      </w:r>
      <w:r>
        <w:rPr>
          <w:rFonts w:ascii="Times New Roman" w:hAnsi="Times New Roman" w:cs="Times New Roman"/>
          <w:sz w:val="28"/>
          <w:szCs w:val="28"/>
        </w:rPr>
        <w:t>were</w:t>
      </w:r>
      <w:r w:rsidR="00FB6F8F" w:rsidRPr="00F94519">
        <w:rPr>
          <w:rFonts w:ascii="Times New Roman" w:hAnsi="Times New Roman" w:cs="Times New Roman"/>
          <w:sz w:val="28"/>
          <w:szCs w:val="28"/>
        </w:rPr>
        <w:t xml:space="preserve"> excluded from study. </w:t>
      </w:r>
      <w:bookmarkStart w:id="0" w:name="_GoBack"/>
      <w:bookmarkEnd w:id="0"/>
      <w:r w:rsidR="001C0B89">
        <w:rPr>
          <w:rFonts w:ascii="Times New Roman" w:hAnsi="Times New Roman" w:cs="Times New Roman"/>
          <w:sz w:val="28"/>
          <w:szCs w:val="28"/>
        </w:rPr>
        <w:t xml:space="preserve">Patients on twice a week </w:t>
      </w:r>
      <w:r w:rsidR="00FB6F8F" w:rsidRPr="00F94519">
        <w:rPr>
          <w:rFonts w:ascii="Times New Roman" w:hAnsi="Times New Roman" w:cs="Times New Roman"/>
          <w:sz w:val="28"/>
          <w:szCs w:val="28"/>
        </w:rPr>
        <w:t>hemodialysis</w:t>
      </w:r>
      <w:r>
        <w:rPr>
          <w:rFonts w:ascii="Times New Roman" w:hAnsi="Times New Roman" w:cs="Times New Roman"/>
          <w:sz w:val="28"/>
          <w:szCs w:val="28"/>
        </w:rPr>
        <w:t>were</w:t>
      </w:r>
      <w:r w:rsidR="00FB6F8F" w:rsidRPr="00F94519">
        <w:rPr>
          <w:rFonts w:ascii="Times New Roman" w:hAnsi="Times New Roman" w:cs="Times New Roman"/>
          <w:sz w:val="28"/>
          <w:szCs w:val="28"/>
        </w:rPr>
        <w:t xml:space="preserve"> selected and out of 2 sessions, 1 session </w:t>
      </w:r>
      <w:r>
        <w:rPr>
          <w:rFonts w:ascii="Times New Roman" w:hAnsi="Times New Roman" w:cs="Times New Roman"/>
          <w:sz w:val="28"/>
          <w:szCs w:val="28"/>
        </w:rPr>
        <w:t>was</w:t>
      </w:r>
      <w:r w:rsidR="00FB6F8F" w:rsidRPr="00F94519">
        <w:rPr>
          <w:rFonts w:ascii="Times New Roman" w:hAnsi="Times New Roman" w:cs="Times New Roman"/>
          <w:sz w:val="28"/>
          <w:szCs w:val="28"/>
        </w:rPr>
        <w:t xml:space="preserve"> used for ABPM monitoring with its variables as mean day time blood pressure, mean nocturnal blood pressure &amp; average 24 hour blood pressure.</w:t>
      </w:r>
      <w:r w:rsidR="00E603D7" w:rsidRPr="00F94519">
        <w:rPr>
          <w:rFonts w:ascii="Times New Roman" w:hAnsi="Times New Roman" w:cs="Times New Roman"/>
          <w:sz w:val="28"/>
          <w:szCs w:val="28"/>
        </w:rPr>
        <w:t>Contin</w:t>
      </w:r>
      <w:r>
        <w:rPr>
          <w:rFonts w:ascii="Times New Roman" w:hAnsi="Times New Roman" w:cs="Times New Roman"/>
          <w:sz w:val="28"/>
          <w:szCs w:val="28"/>
        </w:rPr>
        <w:t>u</w:t>
      </w:r>
      <w:r w:rsidR="00E603D7" w:rsidRPr="00F94519">
        <w:rPr>
          <w:rFonts w:ascii="Times New Roman" w:hAnsi="Times New Roman" w:cs="Times New Roman"/>
          <w:sz w:val="28"/>
          <w:szCs w:val="28"/>
        </w:rPr>
        <w:t xml:space="preserve">ous variables </w:t>
      </w:r>
      <w:r>
        <w:rPr>
          <w:rFonts w:ascii="Times New Roman" w:hAnsi="Times New Roman" w:cs="Times New Roman"/>
          <w:sz w:val="28"/>
          <w:szCs w:val="28"/>
        </w:rPr>
        <w:t>were</w:t>
      </w:r>
      <w:r w:rsidR="00E603D7" w:rsidRPr="00F94519">
        <w:rPr>
          <w:rFonts w:ascii="Times New Roman" w:hAnsi="Times New Roman" w:cs="Times New Roman"/>
          <w:sz w:val="28"/>
          <w:szCs w:val="28"/>
        </w:rPr>
        <w:t xml:space="preserve"> described as mean +/- standard deviation or median +/- interquartile. </w:t>
      </w:r>
      <w:r>
        <w:rPr>
          <w:rFonts w:ascii="Times New Roman" w:hAnsi="Times New Roman" w:cs="Times New Roman"/>
          <w:sz w:val="28"/>
          <w:szCs w:val="28"/>
        </w:rPr>
        <w:t>L</w:t>
      </w:r>
      <w:r w:rsidR="00E603D7" w:rsidRPr="00F94519">
        <w:rPr>
          <w:rFonts w:ascii="Times New Roman" w:hAnsi="Times New Roman" w:cs="Times New Roman"/>
          <w:sz w:val="28"/>
          <w:szCs w:val="28"/>
        </w:rPr>
        <w:t xml:space="preserve">inear regression </w:t>
      </w:r>
      <w:r>
        <w:rPr>
          <w:rFonts w:ascii="Times New Roman" w:hAnsi="Times New Roman" w:cs="Times New Roman"/>
          <w:sz w:val="28"/>
          <w:szCs w:val="28"/>
        </w:rPr>
        <w:t xml:space="preserve">was done </w:t>
      </w:r>
      <w:r w:rsidR="00E603D7" w:rsidRPr="00F94519">
        <w:rPr>
          <w:rFonts w:ascii="Times New Roman" w:hAnsi="Times New Roman" w:cs="Times New Roman"/>
          <w:sz w:val="28"/>
          <w:szCs w:val="28"/>
        </w:rPr>
        <w:t>to determine the association and correlation of ABP</w:t>
      </w:r>
      <w:r w:rsidR="000106A5">
        <w:rPr>
          <w:rFonts w:ascii="Times New Roman" w:hAnsi="Times New Roman" w:cs="Times New Roman"/>
          <w:sz w:val="28"/>
          <w:szCs w:val="28"/>
        </w:rPr>
        <w:t>M monitoring with intradialytic</w:t>
      </w:r>
      <w:r w:rsidR="00E603D7" w:rsidRPr="00F94519">
        <w:rPr>
          <w:rFonts w:ascii="Times New Roman" w:hAnsi="Times New Roman" w:cs="Times New Roman"/>
          <w:sz w:val="28"/>
          <w:szCs w:val="28"/>
        </w:rPr>
        <w:t>hypertension.</w:t>
      </w:r>
      <w:r w:rsidR="00B7718E">
        <w:rPr>
          <w:rFonts w:ascii="Times New Roman" w:hAnsi="Times New Roman" w:cs="Times New Roman"/>
          <w:sz w:val="28"/>
          <w:szCs w:val="28"/>
        </w:rPr>
        <w:t xml:space="preserve"> (p value  &lt;0.005 statistically significant).</w:t>
      </w:r>
      <w:r w:rsidR="001C0B89">
        <w:rPr>
          <w:rFonts w:ascii="Times New Roman" w:hAnsi="Times New Roman" w:cs="Times New Roman"/>
          <w:sz w:val="28"/>
          <w:szCs w:val="28"/>
        </w:rPr>
        <w:t xml:space="preserve"> Dipping Pattern was defined as the difference of mean BP (%) between awake and sleep period. Normal dipping was 10-20%, Non Dipping 0-10% &amp; Reverse Dipping &lt;0%. </w:t>
      </w:r>
    </w:p>
    <w:p w:rsidR="00EB1522" w:rsidRDefault="00EB1522" w:rsidP="002872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42C9" w:rsidRDefault="00D534DD" w:rsidP="00287204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CA42B0">
        <w:rPr>
          <w:rFonts w:ascii="Times New Roman" w:eastAsia="Arial Unicode MS" w:hAnsi="Times New Roman" w:cs="Times New Roman"/>
          <w:b/>
          <w:sz w:val="32"/>
          <w:szCs w:val="32"/>
        </w:rPr>
        <w:t>RESULTS: -</w:t>
      </w:r>
    </w:p>
    <w:p w:rsidR="009642C9" w:rsidRDefault="002505E3" w:rsidP="00287204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Me</w:t>
      </w:r>
      <w:r w:rsidR="008C1051">
        <w:rPr>
          <w:rFonts w:ascii="Times New Roman" w:eastAsia="Arial Unicode MS" w:hAnsi="Times New Roman" w:cs="Times New Roman"/>
          <w:sz w:val="28"/>
          <w:szCs w:val="28"/>
        </w:rPr>
        <w:t>an systolic pre-HD BP  was 139.62  ± 15.34, Post-HD BP : 142.75  ± 19.8</w:t>
      </w:r>
      <w:r>
        <w:rPr>
          <w:rFonts w:ascii="Times New Roman" w:eastAsia="Arial Unicode MS" w:hAnsi="Times New Roman" w:cs="Times New Roman"/>
          <w:sz w:val="28"/>
          <w:szCs w:val="28"/>
        </w:rPr>
        <w:t>8,</w:t>
      </w:r>
      <w:r w:rsidR="008C1051">
        <w:rPr>
          <w:rFonts w:ascii="Times New Roman" w:eastAsia="Arial Unicode MS" w:hAnsi="Times New Roman" w:cs="Times New Roman"/>
          <w:sz w:val="28"/>
          <w:szCs w:val="28"/>
        </w:rPr>
        <w:t xml:space="preserve"> whereas Mean Systolic ABP : 138</w:t>
      </w:r>
      <w:r>
        <w:rPr>
          <w:rFonts w:ascii="Times New Roman" w:eastAsia="Arial Unicode MS" w:hAnsi="Times New Roman" w:cs="Times New Roman"/>
          <w:sz w:val="28"/>
          <w:szCs w:val="28"/>
        </w:rPr>
        <w:t>.5</w:t>
      </w:r>
      <w:r w:rsidR="008C1051">
        <w:rPr>
          <w:rFonts w:ascii="Times New Roman" w:eastAsia="Arial Unicode MS" w:hAnsi="Times New Roman" w:cs="Times New Roman"/>
          <w:sz w:val="28"/>
          <w:szCs w:val="28"/>
        </w:rPr>
        <w:t>3  ± 15.3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4. </w:t>
      </w:r>
      <w:r w:rsidR="008C1051">
        <w:rPr>
          <w:rFonts w:ascii="Times New Roman" w:eastAsia="Arial Unicode MS" w:hAnsi="Times New Roman" w:cs="Times New Roman"/>
          <w:sz w:val="28"/>
          <w:szCs w:val="28"/>
        </w:rPr>
        <w:t xml:space="preserve"> Mean Diastolic pre-HD BP was 83</w:t>
      </w:r>
      <w:r>
        <w:rPr>
          <w:rFonts w:ascii="Times New Roman" w:eastAsia="Arial Unicode MS" w:hAnsi="Times New Roman" w:cs="Times New Roman"/>
          <w:sz w:val="28"/>
          <w:szCs w:val="28"/>
        </w:rPr>
        <w:t>.</w:t>
      </w:r>
      <w:r w:rsidR="008C1051">
        <w:rPr>
          <w:rFonts w:ascii="Times New Roman" w:eastAsia="Arial Unicode MS" w:hAnsi="Times New Roman" w:cs="Times New Roman"/>
          <w:sz w:val="28"/>
          <w:szCs w:val="28"/>
        </w:rPr>
        <w:t>86  ± 9.81, Post-HD BP : 83</w:t>
      </w:r>
      <w:r>
        <w:rPr>
          <w:rFonts w:ascii="Times New Roman" w:eastAsia="Arial Unicode MS" w:hAnsi="Times New Roman" w:cs="Times New Roman"/>
          <w:sz w:val="28"/>
          <w:szCs w:val="28"/>
        </w:rPr>
        <w:t>.</w:t>
      </w:r>
      <w:r w:rsidR="008C1051">
        <w:rPr>
          <w:rFonts w:ascii="Times New Roman" w:eastAsia="Arial Unicode MS" w:hAnsi="Times New Roman" w:cs="Times New Roman"/>
          <w:sz w:val="28"/>
          <w:szCs w:val="28"/>
        </w:rPr>
        <w:t>63 ± 8.13 &amp; Mean Diastolic ABP was 84.16  ± 11</w:t>
      </w:r>
      <w:r>
        <w:rPr>
          <w:rFonts w:ascii="Times New Roman" w:eastAsia="Arial Unicode MS" w:hAnsi="Times New Roman" w:cs="Times New Roman"/>
          <w:sz w:val="28"/>
          <w:szCs w:val="28"/>
        </w:rPr>
        <w:t>.</w:t>
      </w:r>
      <w:r w:rsidR="008C1051">
        <w:rPr>
          <w:rFonts w:ascii="Times New Roman" w:eastAsia="Arial Unicode MS" w:hAnsi="Times New Roman" w:cs="Times New Roman"/>
          <w:sz w:val="28"/>
          <w:szCs w:val="28"/>
        </w:rPr>
        <w:t>0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7. </w:t>
      </w:r>
    </w:p>
    <w:p w:rsidR="00287204" w:rsidRDefault="00101B57" w:rsidP="00287204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Mean systolic pre- and post- HD BP was higher </w:t>
      </w:r>
      <w:r w:rsidR="002505E3">
        <w:rPr>
          <w:rFonts w:ascii="Times New Roman" w:eastAsia="Arial Unicode MS" w:hAnsi="Times New Roman" w:cs="Times New Roman"/>
          <w:sz w:val="28"/>
          <w:szCs w:val="28"/>
        </w:rPr>
        <w:t xml:space="preserve">than mean systolic ABP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. Mean diastolic </w:t>
      </w:r>
      <w:r w:rsidR="007A2C1F">
        <w:rPr>
          <w:rFonts w:ascii="Times New Roman" w:eastAsia="Arial Unicode MS" w:hAnsi="Times New Roman" w:cs="Times New Roman"/>
          <w:sz w:val="28"/>
          <w:szCs w:val="28"/>
        </w:rPr>
        <w:t>Pre-HD &amp;</w:t>
      </w:r>
      <w:r w:rsidR="009B05DC">
        <w:rPr>
          <w:rFonts w:ascii="Times New Roman" w:eastAsia="Arial Unicode MS" w:hAnsi="Times New Roman" w:cs="Times New Roman"/>
          <w:sz w:val="28"/>
          <w:szCs w:val="28"/>
        </w:rPr>
        <w:t xml:space="preserve"> Post-HD </w:t>
      </w:r>
      <w:r>
        <w:rPr>
          <w:rFonts w:ascii="Times New Roman" w:eastAsia="Arial Unicode MS" w:hAnsi="Times New Roman" w:cs="Times New Roman"/>
          <w:sz w:val="28"/>
          <w:szCs w:val="28"/>
        </w:rPr>
        <w:t>BP was lower than mean diastolic ABP</w:t>
      </w:r>
      <w:r w:rsidR="002505E3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r w:rsidR="008C1051">
        <w:rPr>
          <w:rFonts w:ascii="Times New Roman" w:eastAsia="Arial Unicode MS" w:hAnsi="Times New Roman" w:cs="Times New Roman"/>
          <w:sz w:val="28"/>
          <w:szCs w:val="28"/>
        </w:rPr>
        <w:t>ABPM showed 68</w:t>
      </w:r>
      <w:r>
        <w:rPr>
          <w:rFonts w:ascii="Times New Roman" w:eastAsia="Arial Unicode MS" w:hAnsi="Times New Roman" w:cs="Times New Roman"/>
          <w:sz w:val="28"/>
          <w:szCs w:val="28"/>
        </w:rPr>
        <w:t>% of HD patient</w:t>
      </w:r>
      <w:r w:rsidR="008C1051">
        <w:rPr>
          <w:rFonts w:ascii="Times New Roman" w:eastAsia="Arial Unicode MS" w:hAnsi="Times New Roman" w:cs="Times New Roman"/>
          <w:sz w:val="28"/>
          <w:szCs w:val="28"/>
        </w:rPr>
        <w:t>s were non-dippers and only 13% were dippers and 16</w:t>
      </w:r>
      <w:r>
        <w:rPr>
          <w:rFonts w:ascii="Times New Roman" w:eastAsia="Arial Unicode MS" w:hAnsi="Times New Roman" w:cs="Times New Roman"/>
          <w:sz w:val="28"/>
          <w:szCs w:val="28"/>
        </w:rPr>
        <w:t>% were reverse dippers.</w:t>
      </w:r>
    </w:p>
    <w:p w:rsidR="00CA42B0" w:rsidRDefault="00CA42B0" w:rsidP="00CA5E64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</w:p>
    <w:p w:rsidR="009B60F5" w:rsidRDefault="00D534DD" w:rsidP="002872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06A5">
        <w:rPr>
          <w:rFonts w:ascii="Times New Roman" w:hAnsi="Times New Roman" w:cs="Times New Roman"/>
          <w:b/>
          <w:sz w:val="32"/>
          <w:szCs w:val="32"/>
        </w:rPr>
        <w:t>CONCLUSION</w:t>
      </w:r>
      <w:r w:rsidR="00A376BF" w:rsidRPr="000106A5">
        <w:rPr>
          <w:rFonts w:ascii="Times New Roman" w:hAnsi="Times New Roman" w:cs="Times New Roman"/>
          <w:b/>
          <w:sz w:val="32"/>
          <w:szCs w:val="32"/>
        </w:rPr>
        <w:t>:</w:t>
      </w:r>
      <w:r w:rsidR="00A376BF" w:rsidRPr="000106A5">
        <w:rPr>
          <w:rFonts w:ascii="Times New Roman" w:hAnsi="Times New Roman" w:cs="Times New Roman"/>
          <w:sz w:val="32"/>
          <w:szCs w:val="32"/>
        </w:rPr>
        <w:t xml:space="preserve"> -</w:t>
      </w:r>
    </w:p>
    <w:p w:rsidR="009B60F5" w:rsidRDefault="009B60F5" w:rsidP="002872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204" w:rsidRDefault="00101B57" w:rsidP="002872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06A5">
        <w:rPr>
          <w:rFonts w:ascii="Times New Roman" w:hAnsi="Times New Roman" w:cs="Times New Roman"/>
          <w:sz w:val="28"/>
          <w:szCs w:val="28"/>
        </w:rPr>
        <w:t xml:space="preserve">Pre- or post- dialysis BP </w:t>
      </w:r>
      <w:r w:rsidR="009B60F5">
        <w:rPr>
          <w:rFonts w:ascii="Times New Roman" w:hAnsi="Times New Roman" w:cs="Times New Roman"/>
          <w:sz w:val="28"/>
          <w:szCs w:val="28"/>
        </w:rPr>
        <w:t xml:space="preserve">do not correlates with mean ABP (p </w:t>
      </w:r>
      <w:r w:rsidR="008C1051">
        <w:rPr>
          <w:rFonts w:ascii="Times New Roman" w:hAnsi="Times New Roman" w:cs="Times New Roman"/>
          <w:sz w:val="28"/>
          <w:szCs w:val="28"/>
        </w:rPr>
        <w:t>0.0642, p 0.0834</w:t>
      </w:r>
      <w:r w:rsidR="009B60F5">
        <w:rPr>
          <w:rFonts w:ascii="Times New Roman" w:hAnsi="Times New Roman" w:cs="Times New Roman"/>
          <w:sz w:val="28"/>
          <w:szCs w:val="28"/>
        </w:rPr>
        <w:t xml:space="preserve">). </w:t>
      </w:r>
      <w:r w:rsidRPr="000106A5">
        <w:rPr>
          <w:rFonts w:ascii="Times New Roman" w:hAnsi="Times New Roman" w:cs="Times New Roman"/>
          <w:sz w:val="28"/>
          <w:szCs w:val="28"/>
        </w:rPr>
        <w:t xml:space="preserve"> P</w:t>
      </w:r>
      <w:r w:rsidR="009B05DC">
        <w:rPr>
          <w:rFonts w:ascii="Times New Roman" w:hAnsi="Times New Roman" w:cs="Times New Roman"/>
          <w:sz w:val="28"/>
          <w:szCs w:val="28"/>
        </w:rPr>
        <w:t>re HD systolic and</w:t>
      </w:r>
      <w:r w:rsidRPr="000106A5">
        <w:rPr>
          <w:rFonts w:ascii="Times New Roman" w:hAnsi="Times New Roman" w:cs="Times New Roman"/>
          <w:sz w:val="28"/>
          <w:szCs w:val="28"/>
        </w:rPr>
        <w:t xml:space="preserve"> Post HD systolic BP are  higher than mean ABP. </w:t>
      </w:r>
      <w:r w:rsidR="008C1051">
        <w:rPr>
          <w:rFonts w:ascii="Times New Roman" w:hAnsi="Times New Roman" w:cs="Times New Roman"/>
          <w:sz w:val="28"/>
          <w:szCs w:val="28"/>
        </w:rPr>
        <w:t>Only about 13</w:t>
      </w:r>
      <w:r w:rsidRPr="000106A5">
        <w:rPr>
          <w:rFonts w:ascii="Times New Roman" w:hAnsi="Times New Roman" w:cs="Times New Roman"/>
          <w:sz w:val="28"/>
          <w:szCs w:val="28"/>
        </w:rPr>
        <w:t>% patients on dialy</w:t>
      </w:r>
      <w:r w:rsidR="00F73DF2">
        <w:rPr>
          <w:rFonts w:ascii="Times New Roman" w:hAnsi="Times New Roman" w:cs="Times New Roman"/>
          <w:sz w:val="28"/>
          <w:szCs w:val="28"/>
        </w:rPr>
        <w:t>sis have normal dipping pattern.</w:t>
      </w:r>
    </w:p>
    <w:p w:rsidR="00F73DF2" w:rsidRPr="000106A5" w:rsidRDefault="00F73DF2" w:rsidP="002872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11D" w:rsidRPr="000106A5" w:rsidRDefault="000106A5" w:rsidP="00B666D9">
      <w:pPr>
        <w:pStyle w:val="NormalWeb"/>
        <w:spacing w:after="240" w:afterAutospacing="0" w:line="360" w:lineRule="auto"/>
        <w:rPr>
          <w:sz w:val="28"/>
          <w:szCs w:val="28"/>
        </w:rPr>
      </w:pPr>
      <w:r>
        <w:rPr>
          <w:b/>
          <w:sz w:val="32"/>
          <w:szCs w:val="32"/>
        </w:rPr>
        <w:t xml:space="preserve">KEYWORD </w:t>
      </w:r>
      <w:r w:rsidR="00741E7E" w:rsidRPr="000106A5">
        <w:rPr>
          <w:b/>
          <w:sz w:val="32"/>
          <w:szCs w:val="32"/>
        </w:rPr>
        <w:t>-</w:t>
      </w:r>
      <w:r w:rsidR="00E20C10" w:rsidRPr="000106A5">
        <w:rPr>
          <w:sz w:val="28"/>
          <w:szCs w:val="28"/>
        </w:rPr>
        <w:t xml:space="preserve">Chronic Kidney Disease (CKD), </w:t>
      </w:r>
      <w:r w:rsidR="0042389E" w:rsidRPr="000106A5">
        <w:rPr>
          <w:sz w:val="28"/>
          <w:szCs w:val="28"/>
        </w:rPr>
        <w:t xml:space="preserve">Ambulatory Blood Pressure Monitoring (ABPM), Hemodialysis (HD). </w:t>
      </w:r>
    </w:p>
    <w:sectPr w:rsidR="0086411D" w:rsidRPr="000106A5" w:rsidSect="004718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30D4" w:rsidRDefault="00AA30D4" w:rsidP="00CA42B0">
      <w:pPr>
        <w:spacing w:after="0" w:line="240" w:lineRule="auto"/>
      </w:pPr>
      <w:r>
        <w:separator/>
      </w:r>
    </w:p>
  </w:endnote>
  <w:endnote w:type="continuationSeparator" w:id="1">
    <w:p w:rsidR="00AA30D4" w:rsidRDefault="00AA30D4" w:rsidP="00CA4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30D4" w:rsidRDefault="00AA30D4" w:rsidP="00CA42B0">
      <w:pPr>
        <w:spacing w:after="0" w:line="240" w:lineRule="auto"/>
      </w:pPr>
      <w:r>
        <w:separator/>
      </w:r>
    </w:p>
  </w:footnote>
  <w:footnote w:type="continuationSeparator" w:id="1">
    <w:p w:rsidR="00AA30D4" w:rsidRDefault="00AA30D4" w:rsidP="00CA4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61A95"/>
    <w:multiLevelType w:val="hybridMultilevel"/>
    <w:tmpl w:val="791EE9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57600"/>
    <w:multiLevelType w:val="hybridMultilevel"/>
    <w:tmpl w:val="883CC878"/>
    <w:lvl w:ilvl="0" w:tplc="38DA92F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96397"/>
    <w:multiLevelType w:val="hybridMultilevel"/>
    <w:tmpl w:val="ED348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300A32"/>
    <w:multiLevelType w:val="hybridMultilevel"/>
    <w:tmpl w:val="99FA917E"/>
    <w:lvl w:ilvl="0" w:tplc="F160A0A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Verdana" w:eastAsia="Arial Unicode MS" w:hAnsi="Verdana" w:cs="Arial Unicode MS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A9E1044"/>
    <w:multiLevelType w:val="hybridMultilevel"/>
    <w:tmpl w:val="767E6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694B0F"/>
    <w:multiLevelType w:val="hybridMultilevel"/>
    <w:tmpl w:val="6234C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411D"/>
    <w:rsid w:val="000106A5"/>
    <w:rsid w:val="0003301A"/>
    <w:rsid w:val="000C2FDD"/>
    <w:rsid w:val="000F749E"/>
    <w:rsid w:val="00101B57"/>
    <w:rsid w:val="001428E7"/>
    <w:rsid w:val="0015016B"/>
    <w:rsid w:val="00172FE3"/>
    <w:rsid w:val="00181190"/>
    <w:rsid w:val="00190A67"/>
    <w:rsid w:val="001C0B89"/>
    <w:rsid w:val="001F5FD3"/>
    <w:rsid w:val="001F791E"/>
    <w:rsid w:val="00236597"/>
    <w:rsid w:val="002505E3"/>
    <w:rsid w:val="00287204"/>
    <w:rsid w:val="002A48CB"/>
    <w:rsid w:val="002D49B9"/>
    <w:rsid w:val="002E33A4"/>
    <w:rsid w:val="002E494A"/>
    <w:rsid w:val="002F0B3C"/>
    <w:rsid w:val="002F1332"/>
    <w:rsid w:val="00356E41"/>
    <w:rsid w:val="003B4450"/>
    <w:rsid w:val="003E270A"/>
    <w:rsid w:val="00420F31"/>
    <w:rsid w:val="0042389E"/>
    <w:rsid w:val="00461CFD"/>
    <w:rsid w:val="00462EB2"/>
    <w:rsid w:val="004718C7"/>
    <w:rsid w:val="00622861"/>
    <w:rsid w:val="00632995"/>
    <w:rsid w:val="00643617"/>
    <w:rsid w:val="007128A0"/>
    <w:rsid w:val="00741E7E"/>
    <w:rsid w:val="00771D05"/>
    <w:rsid w:val="00773807"/>
    <w:rsid w:val="007A2C1F"/>
    <w:rsid w:val="007A3A8C"/>
    <w:rsid w:val="0086411D"/>
    <w:rsid w:val="008C1051"/>
    <w:rsid w:val="008C6C71"/>
    <w:rsid w:val="00954610"/>
    <w:rsid w:val="009642C9"/>
    <w:rsid w:val="0098332B"/>
    <w:rsid w:val="009B05DC"/>
    <w:rsid w:val="009B60F5"/>
    <w:rsid w:val="00A0189B"/>
    <w:rsid w:val="00A376BF"/>
    <w:rsid w:val="00A47DC8"/>
    <w:rsid w:val="00A65D41"/>
    <w:rsid w:val="00AA30D4"/>
    <w:rsid w:val="00AE3029"/>
    <w:rsid w:val="00B17A68"/>
    <w:rsid w:val="00B41DCF"/>
    <w:rsid w:val="00B5415F"/>
    <w:rsid w:val="00B5428F"/>
    <w:rsid w:val="00B666D9"/>
    <w:rsid w:val="00B7718E"/>
    <w:rsid w:val="00BA0F93"/>
    <w:rsid w:val="00BB56B6"/>
    <w:rsid w:val="00C37ADC"/>
    <w:rsid w:val="00C42DFF"/>
    <w:rsid w:val="00C718CD"/>
    <w:rsid w:val="00CA42B0"/>
    <w:rsid w:val="00CA5E64"/>
    <w:rsid w:val="00D02450"/>
    <w:rsid w:val="00D273F5"/>
    <w:rsid w:val="00D40FB5"/>
    <w:rsid w:val="00D534DD"/>
    <w:rsid w:val="00D76C3A"/>
    <w:rsid w:val="00E20C10"/>
    <w:rsid w:val="00E315EE"/>
    <w:rsid w:val="00E54000"/>
    <w:rsid w:val="00E550DB"/>
    <w:rsid w:val="00E603D7"/>
    <w:rsid w:val="00E80FBA"/>
    <w:rsid w:val="00EA29BA"/>
    <w:rsid w:val="00EB1522"/>
    <w:rsid w:val="00EC665F"/>
    <w:rsid w:val="00F653A6"/>
    <w:rsid w:val="00F73DF2"/>
    <w:rsid w:val="00F94519"/>
    <w:rsid w:val="00FA5D65"/>
    <w:rsid w:val="00FB6F8F"/>
    <w:rsid w:val="00FC7D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1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864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odyA">
    <w:name w:val="Body A"/>
    <w:rsid w:val="0003301A"/>
    <w:pP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CA4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42B0"/>
  </w:style>
  <w:style w:type="paragraph" w:styleId="Footer">
    <w:name w:val="footer"/>
    <w:basedOn w:val="Normal"/>
    <w:link w:val="FooterChar"/>
    <w:uiPriority w:val="99"/>
    <w:semiHidden/>
    <w:unhideWhenUsed/>
    <w:rsid w:val="00CA4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42B0"/>
  </w:style>
  <w:style w:type="paragraph" w:styleId="ListParagraph">
    <w:name w:val="List Paragraph"/>
    <w:basedOn w:val="Normal"/>
    <w:uiPriority w:val="34"/>
    <w:qFormat/>
    <w:rsid w:val="00FB6F8F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59"/>
    <w:rsid w:val="00A47D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F1C6A-3575-41BA-BCC3-2F2CF73B3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Nilesh</dc:creator>
  <cp:lastModifiedBy>Vajed</cp:lastModifiedBy>
  <cp:revision>2</cp:revision>
  <dcterms:created xsi:type="dcterms:W3CDTF">2018-07-31T17:54:00Z</dcterms:created>
  <dcterms:modified xsi:type="dcterms:W3CDTF">2018-07-31T17:54:00Z</dcterms:modified>
</cp:coreProperties>
</file>