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EF9" w:rsidRPr="00A741A8" w:rsidRDefault="00A741A8">
      <w:pPr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LIVING RELATED TRANSPLANTATION: THE OUTCOMES OF KIDNEY DONATION IN IRAN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ZIBA BORZABADI FARAHANI1, MARYAM ESMAEILI2, MAHVASH SALSALI3, NAHID DEHGHAN NAYERI4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1PHD Candidate in Nursing Education, School of Nursing and Midwifery, Tehran University of Medical Sciences, Tehran, Iran and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 xml:space="preserve">Instructor, School of </w:t>
      </w:r>
      <w:proofErr w:type="spellStart"/>
      <w:r w:rsidRPr="00A741A8">
        <w:rPr>
          <w:rFonts w:asciiTheme="majorBidi" w:hAnsiTheme="majorBidi" w:cstheme="majorBidi"/>
          <w:sz w:val="28"/>
          <w:szCs w:val="28"/>
        </w:rPr>
        <w:t>Nursing&amp;Midwifery</w:t>
      </w:r>
      <w:proofErr w:type="spellEnd"/>
      <w:r w:rsidRPr="00A741A8">
        <w:rPr>
          <w:rFonts w:asciiTheme="majorBidi" w:hAnsiTheme="majorBidi" w:cstheme="majorBidi"/>
          <w:sz w:val="28"/>
          <w:szCs w:val="28"/>
        </w:rPr>
        <w:t xml:space="preserve">, </w:t>
      </w:r>
      <w:proofErr w:type="spellStart"/>
      <w:r w:rsidRPr="00A741A8">
        <w:rPr>
          <w:rFonts w:asciiTheme="majorBidi" w:hAnsiTheme="majorBidi" w:cstheme="majorBidi"/>
          <w:sz w:val="28"/>
          <w:szCs w:val="28"/>
        </w:rPr>
        <w:t>Shahid</w:t>
      </w:r>
      <w:proofErr w:type="spellEnd"/>
      <w:r w:rsidRPr="00A741A8">
        <w:rPr>
          <w:rFonts w:asciiTheme="majorBidi" w:hAnsiTheme="majorBidi" w:cstheme="majorBidi"/>
          <w:sz w:val="28"/>
          <w:szCs w:val="28"/>
        </w:rPr>
        <w:t xml:space="preserve"> </w:t>
      </w:r>
      <w:proofErr w:type="spellStart"/>
      <w:r w:rsidRPr="00A741A8">
        <w:rPr>
          <w:rFonts w:asciiTheme="majorBidi" w:hAnsiTheme="majorBidi" w:cstheme="majorBidi"/>
          <w:sz w:val="28"/>
          <w:szCs w:val="28"/>
        </w:rPr>
        <w:t>Beheshti</w:t>
      </w:r>
      <w:proofErr w:type="spellEnd"/>
      <w:r w:rsidRPr="00A741A8">
        <w:rPr>
          <w:rFonts w:asciiTheme="majorBidi" w:hAnsiTheme="majorBidi" w:cstheme="majorBidi"/>
          <w:sz w:val="28"/>
          <w:szCs w:val="28"/>
        </w:rPr>
        <w:t xml:space="preserve"> University of Medical Sciences, Tehran, Iran - 2Assistant Professor,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School of Nursing and Midwifery, Tehran University of Medical Sciences Tehran, Iran - 3Professor, School of Nursing and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Midwifery, Tehran University of Medical Sciences, Tehran, Iran - 4Professor School of Nursing and Midwifery, Tehran University</w:t>
      </w:r>
    </w:p>
    <w:p w:rsidR="00A741A8" w:rsidRPr="00A741A8" w:rsidRDefault="00A741A8" w:rsidP="00A741A8">
      <w:pPr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sz w:val="28"/>
          <w:szCs w:val="28"/>
        </w:rPr>
        <w:t>of Medical Sciences, Tehran, Iran</w:t>
      </w:r>
      <w:bookmarkStart w:id="0" w:name="_GoBack"/>
      <w:bookmarkEnd w:id="0"/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i/>
          <w:iCs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sz w:val="28"/>
          <w:szCs w:val="28"/>
        </w:rPr>
        <w:t>A</w:t>
      </w: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BSTRACT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Aim</w:t>
      </w:r>
      <w:r w:rsidRPr="00A741A8">
        <w:rPr>
          <w:rFonts w:asciiTheme="majorBidi" w:hAnsiTheme="majorBidi" w:cstheme="majorBidi"/>
          <w:i/>
          <w:iCs/>
          <w:sz w:val="28"/>
          <w:szCs w:val="28"/>
        </w:rPr>
        <w:t>: The purpose of the present study was to investigate the donation outcomes among related kidney donors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Methods</w:t>
      </w:r>
      <w:r w:rsidRPr="00A741A8">
        <w:rPr>
          <w:rFonts w:asciiTheme="majorBidi" w:hAnsiTheme="majorBidi" w:cstheme="majorBidi"/>
          <w:i/>
          <w:iCs/>
          <w:sz w:val="28"/>
          <w:szCs w:val="28"/>
        </w:rPr>
        <w:t>: this study is a descriptive study and in order to analyze the data, conventional content analysis was used. The sample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of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this study consisted of 16 related donors (7 female and 9 male) from 4 kidney transplantation centers of hospitals affiliated to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Tehran University of Medical Sciences.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The instrument used in this study consisted of semi-structured interviews: face to face and on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the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phone.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Results</w:t>
      </w:r>
      <w:r w:rsidRPr="00A741A8">
        <w:rPr>
          <w:rFonts w:asciiTheme="majorBidi" w:hAnsiTheme="majorBidi" w:cstheme="majorBidi"/>
          <w:i/>
          <w:iCs/>
          <w:sz w:val="28"/>
          <w:szCs w:val="28"/>
        </w:rPr>
        <w:t>: After analyzing data, two main categories including individual and family outcomes were emerged. Individual outcomes: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donating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new life and spiritual opportunities for the donor. Family outcomes: deeper intimacy of families, gratitude and respect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to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the donor as well as strengthening family ties. According to the findings of donors’ points of view in this study, the donation outcomes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were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described positive.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Conclusion</w:t>
      </w:r>
      <w:r w:rsidRPr="00A741A8">
        <w:rPr>
          <w:rFonts w:asciiTheme="majorBidi" w:hAnsiTheme="majorBidi" w:cstheme="majorBidi"/>
          <w:i/>
          <w:iCs/>
          <w:sz w:val="28"/>
          <w:szCs w:val="28"/>
        </w:rPr>
        <w:t>: Related kidney donation is an ideal option among other donation options. The findings of the present study indicated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positive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individual and family outcomes among related donors. Therefore, in order to improve the culture of related donation, it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is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suggested that to facilitate and support related donation, appropriate strategies should be presented by the officials and those</w:t>
      </w:r>
    </w:p>
    <w:p w:rsidR="00A741A8" w:rsidRPr="00A741A8" w:rsidRDefault="00A741A8" w:rsidP="00A741A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i/>
          <w:iCs/>
          <w:sz w:val="28"/>
          <w:szCs w:val="28"/>
        </w:rPr>
      </w:pPr>
      <w:proofErr w:type="gramStart"/>
      <w:r w:rsidRPr="00A741A8">
        <w:rPr>
          <w:rFonts w:asciiTheme="majorBidi" w:hAnsiTheme="majorBidi" w:cstheme="majorBidi"/>
          <w:i/>
          <w:iCs/>
          <w:sz w:val="28"/>
          <w:szCs w:val="28"/>
        </w:rPr>
        <w:t>involved</w:t>
      </w:r>
      <w:proofErr w:type="gramEnd"/>
      <w:r w:rsidRPr="00A741A8">
        <w:rPr>
          <w:rFonts w:asciiTheme="majorBidi" w:hAnsiTheme="majorBidi" w:cstheme="majorBidi"/>
          <w:i/>
          <w:iCs/>
          <w:sz w:val="28"/>
          <w:szCs w:val="28"/>
        </w:rPr>
        <w:t xml:space="preserve"> in the transplantation team.</w:t>
      </w:r>
    </w:p>
    <w:p w:rsidR="00A741A8" w:rsidRPr="00A741A8" w:rsidRDefault="00A741A8" w:rsidP="00A741A8">
      <w:pPr>
        <w:rPr>
          <w:rFonts w:asciiTheme="majorBidi" w:hAnsiTheme="majorBidi" w:cstheme="majorBidi"/>
          <w:sz w:val="28"/>
          <w:szCs w:val="28"/>
        </w:rPr>
      </w:pPr>
      <w:r w:rsidRPr="00A741A8">
        <w:rPr>
          <w:rFonts w:asciiTheme="majorBidi" w:hAnsiTheme="majorBidi" w:cstheme="majorBidi"/>
          <w:b/>
          <w:bCs/>
          <w:i/>
          <w:iCs/>
          <w:sz w:val="28"/>
          <w:szCs w:val="28"/>
        </w:rPr>
        <w:t>Key words</w:t>
      </w:r>
      <w:r w:rsidRPr="00A741A8">
        <w:rPr>
          <w:rFonts w:asciiTheme="majorBidi" w:hAnsiTheme="majorBidi" w:cstheme="majorBidi"/>
          <w:i/>
          <w:iCs/>
          <w:sz w:val="28"/>
          <w:szCs w:val="28"/>
        </w:rPr>
        <w:t>: Outcomes, related donor, kidney donation, content analysis, Iran.</w:t>
      </w:r>
    </w:p>
    <w:sectPr w:rsidR="00A741A8" w:rsidRPr="00A741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2C2"/>
    <w:rsid w:val="00245DA6"/>
    <w:rsid w:val="002F02C2"/>
    <w:rsid w:val="00A741A8"/>
    <w:rsid w:val="00E20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318</Words>
  <Characters>1818</Characters>
  <Application>Microsoft Office Word</Application>
  <DocSecurity>0</DocSecurity>
  <Lines>15</Lines>
  <Paragraphs>4</Paragraphs>
  <ScaleCrop>false</ScaleCrop>
  <Company>NPSoft</Company>
  <LinksUpToDate>false</LinksUpToDate>
  <CharactersWithSpaces>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farahani</dc:creator>
  <cp:keywords/>
  <dc:description/>
  <cp:lastModifiedBy>farahani</cp:lastModifiedBy>
  <cp:revision>3</cp:revision>
  <dcterms:created xsi:type="dcterms:W3CDTF">2016-12-31T07:23:00Z</dcterms:created>
  <dcterms:modified xsi:type="dcterms:W3CDTF">2016-12-31T07:26:00Z</dcterms:modified>
</cp:coreProperties>
</file>