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F52" w:rsidRPr="00A80166" w:rsidRDefault="00503F52" w:rsidP="00503F52">
      <w:pPr>
        <w:spacing w:after="0" w:line="480" w:lineRule="auto"/>
        <w:jc w:val="both"/>
        <w:rPr>
          <w:rFonts w:ascii="Times New Roman" w:eastAsia="Times New Roman" w:hAnsi="Times New Roman" w:cs="Times New Roman"/>
          <w:b/>
          <w:bCs/>
          <w:sz w:val="24"/>
          <w:szCs w:val="24"/>
        </w:rPr>
      </w:pPr>
      <w:r w:rsidRPr="00A80166">
        <w:rPr>
          <w:rFonts w:ascii="Times New Roman" w:eastAsia="Times New Roman" w:hAnsi="Times New Roman" w:cs="Times New Roman"/>
          <w:b/>
          <w:bCs/>
          <w:sz w:val="24"/>
          <w:szCs w:val="24"/>
        </w:rPr>
        <w:t xml:space="preserve">“Isolation, Speciation and Antifungal Susceptibility Testing Of </w:t>
      </w:r>
      <w:r w:rsidRPr="00A80166">
        <w:rPr>
          <w:rFonts w:ascii="Times New Roman" w:eastAsia="Times New Roman" w:hAnsi="Times New Roman" w:cs="Times New Roman"/>
          <w:b/>
          <w:bCs/>
          <w:i/>
          <w:sz w:val="24"/>
          <w:szCs w:val="24"/>
        </w:rPr>
        <w:t>Candida</w:t>
      </w:r>
      <w:r w:rsidRPr="00A80166">
        <w:rPr>
          <w:rFonts w:ascii="Times New Roman" w:eastAsia="Times New Roman" w:hAnsi="Times New Roman" w:cs="Times New Roman"/>
          <w:b/>
          <w:bCs/>
          <w:sz w:val="24"/>
          <w:szCs w:val="24"/>
        </w:rPr>
        <w:t xml:space="preserve"> Isolates from Various Clinical Specimens at a Tertiary Care Hospital, Nepal”</w:t>
      </w:r>
    </w:p>
    <w:p w:rsidR="00503F52" w:rsidRPr="00A80166" w:rsidRDefault="00503F52" w:rsidP="00503F52">
      <w:pPr>
        <w:spacing w:after="0" w:line="480" w:lineRule="auto"/>
        <w:jc w:val="both"/>
        <w:rPr>
          <w:rFonts w:ascii="Times New Roman" w:eastAsia="Times New Roman" w:hAnsi="Times New Roman" w:cs="Times New Roman"/>
          <w:b/>
          <w:bCs/>
          <w:sz w:val="24"/>
          <w:szCs w:val="24"/>
        </w:rPr>
      </w:pP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rPr>
        <w:t>Author:</w:t>
      </w:r>
      <w:r w:rsidR="00D51526">
        <w:rPr>
          <w:rFonts w:ascii="Times New Roman" w:hAnsi="Times New Roman" w:cs="Times New Roman"/>
          <w:b/>
          <w:sz w:val="24"/>
          <w:szCs w:val="24"/>
        </w:rPr>
        <w:t xml:space="preserve"> </w:t>
      </w:r>
      <w:proofErr w:type="spellStart"/>
      <w:r w:rsidRPr="00A80166">
        <w:rPr>
          <w:rFonts w:ascii="Times New Roman" w:hAnsi="Times New Roman" w:cs="Times New Roman"/>
          <w:sz w:val="24"/>
          <w:szCs w:val="24"/>
        </w:rPr>
        <w:t>Sundar</w:t>
      </w:r>
      <w:proofErr w:type="spellEnd"/>
      <w:r w:rsidR="00D5152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Khadka</w:t>
      </w:r>
      <w:proofErr w:type="spellEnd"/>
      <w:r w:rsidRPr="00A80166">
        <w:rPr>
          <w:rFonts w:ascii="Times New Roman" w:hAnsi="Times New Roman" w:cs="Times New Roman"/>
          <w:sz w:val="24"/>
          <w:szCs w:val="24"/>
        </w:rPr>
        <w:t xml:space="preserve">, </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sz w:val="24"/>
          <w:szCs w:val="24"/>
        </w:rPr>
        <w:t xml:space="preserve">National Public Health Laboratory, HIV Reference Unit, Kathmandu, Nepal, </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sz w:val="24"/>
          <w:szCs w:val="24"/>
        </w:rPr>
        <w:t>Tel: 00977 – 9843 37 9143</w:t>
      </w:r>
    </w:p>
    <w:p w:rsidR="00503F52" w:rsidRDefault="00503F52" w:rsidP="00503F52">
      <w:pPr>
        <w:spacing w:line="480" w:lineRule="auto"/>
        <w:jc w:val="both"/>
        <w:rPr>
          <w:rStyle w:val="Hyperlink"/>
          <w:rFonts w:ascii="Times New Roman" w:hAnsi="Times New Roman" w:cs="Times New Roman"/>
          <w:sz w:val="24"/>
          <w:szCs w:val="24"/>
        </w:rPr>
      </w:pPr>
      <w:r w:rsidRPr="00A80166">
        <w:rPr>
          <w:rFonts w:ascii="Times New Roman" w:hAnsi="Times New Roman" w:cs="Times New Roman"/>
          <w:sz w:val="24"/>
          <w:szCs w:val="24"/>
        </w:rPr>
        <w:t xml:space="preserve">Email: </w:t>
      </w:r>
      <w:hyperlink r:id="rId4" w:history="1">
        <w:r w:rsidRPr="00A80166">
          <w:rPr>
            <w:rStyle w:val="Hyperlink"/>
            <w:rFonts w:ascii="Times New Roman" w:hAnsi="Times New Roman" w:cs="Times New Roman"/>
            <w:sz w:val="24"/>
            <w:szCs w:val="24"/>
          </w:rPr>
          <w:t>cls.sundar@iom.edu.np</w:t>
        </w:r>
      </w:hyperlink>
    </w:p>
    <w:p w:rsidR="00A80166" w:rsidRPr="00A80166" w:rsidRDefault="00A80166" w:rsidP="00503F52">
      <w:pPr>
        <w:spacing w:line="480" w:lineRule="auto"/>
        <w:jc w:val="both"/>
        <w:rPr>
          <w:rFonts w:ascii="Times New Roman" w:hAnsi="Times New Roman" w:cs="Times New Roman"/>
          <w:sz w:val="24"/>
          <w:szCs w:val="24"/>
        </w:rPr>
      </w:pPr>
      <w:bookmarkStart w:id="0" w:name="_GoBack"/>
      <w:bookmarkEnd w:id="0"/>
    </w:p>
    <w:p w:rsidR="00503F52" w:rsidRPr="00A80166" w:rsidRDefault="00503F52" w:rsidP="00503F52">
      <w:pPr>
        <w:spacing w:line="480" w:lineRule="auto"/>
        <w:jc w:val="both"/>
        <w:rPr>
          <w:rFonts w:ascii="Times New Roman" w:hAnsi="Times New Roman" w:cs="Times New Roman"/>
          <w:b/>
          <w:sz w:val="24"/>
          <w:szCs w:val="24"/>
        </w:rPr>
      </w:pPr>
      <w:r w:rsidRPr="00A80166">
        <w:rPr>
          <w:rFonts w:ascii="Times New Roman" w:hAnsi="Times New Roman" w:cs="Times New Roman"/>
          <w:b/>
          <w:sz w:val="24"/>
          <w:szCs w:val="24"/>
        </w:rPr>
        <w:t>ABSTRACT</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rPr>
        <w:t>Background</w:t>
      </w:r>
      <w:r w:rsidRPr="00A80166">
        <w:rPr>
          <w:rFonts w:ascii="Times New Roman" w:hAnsi="Times New Roman" w:cs="Times New Roman"/>
          <w:sz w:val="24"/>
          <w:szCs w:val="24"/>
        </w:rPr>
        <w:t>:</w:t>
      </w:r>
      <w:r w:rsidRPr="00A80166">
        <w:rPr>
          <w:rFonts w:ascii="Times New Roman" w:hAnsi="Times New Roman" w:cs="Times New Roman"/>
          <w:i/>
          <w:sz w:val="24"/>
          <w:szCs w:val="24"/>
        </w:rPr>
        <w:t xml:space="preserve"> Candida</w:t>
      </w:r>
      <w:r w:rsidRPr="00A80166">
        <w:rPr>
          <w:rFonts w:ascii="Times New Roman" w:hAnsi="Times New Roman" w:cs="Times New Roman"/>
          <w:sz w:val="24"/>
          <w:szCs w:val="24"/>
        </w:rPr>
        <w:t xml:space="preserve"> species are responsible for various clinical infections ranging from </w:t>
      </w:r>
      <w:proofErr w:type="spellStart"/>
      <w:r w:rsidRPr="00A80166">
        <w:rPr>
          <w:rFonts w:ascii="Times New Roman" w:hAnsi="Times New Roman" w:cs="Times New Roman"/>
          <w:sz w:val="24"/>
          <w:szCs w:val="24"/>
        </w:rPr>
        <w:t>mucocutaneous</w:t>
      </w:r>
      <w:proofErr w:type="spellEnd"/>
      <w:r w:rsidRPr="00A80166">
        <w:rPr>
          <w:rFonts w:ascii="Times New Roman" w:hAnsi="Times New Roman" w:cs="Times New Roman"/>
          <w:sz w:val="24"/>
          <w:szCs w:val="24"/>
        </w:rPr>
        <w:t xml:space="preserve"> infection to life threating invasive diseases. Resistance to antifungal agents has increased during the last decades. Thus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up to species level and its antifungal susceptibility testing has paramount significance in the management of </w:t>
      </w:r>
      <w:proofErr w:type="spellStart"/>
      <w:r w:rsidRPr="00A80166">
        <w:rPr>
          <w:rFonts w:ascii="Times New Roman" w:hAnsi="Times New Roman" w:cs="Times New Roman"/>
          <w:sz w:val="24"/>
          <w:szCs w:val="24"/>
        </w:rPr>
        <w:t>candidal</w:t>
      </w:r>
      <w:proofErr w:type="spellEnd"/>
      <w:r w:rsidRPr="00A80166">
        <w:rPr>
          <w:rFonts w:ascii="Times New Roman" w:hAnsi="Times New Roman" w:cs="Times New Roman"/>
          <w:sz w:val="24"/>
          <w:szCs w:val="24"/>
        </w:rPr>
        <w:t xml:space="preserve"> infections. CHROM agar media can be reliably used for speciation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which helps to rapid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The objective of the present study was to determine different species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from various clinical specimens and to determine antifungal susceptibility pattern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to four antifungal agents namely </w:t>
      </w:r>
      <w:proofErr w:type="spellStart"/>
      <w:r w:rsidRPr="00A80166">
        <w:rPr>
          <w:rFonts w:ascii="Times New Roman" w:hAnsi="Times New Roman" w:cs="Times New Roman"/>
          <w:sz w:val="24"/>
          <w:szCs w:val="24"/>
        </w:rPr>
        <w:t>ketoconazole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fluconzole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and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rPr>
        <w:t>Methods</w:t>
      </w:r>
      <w:r w:rsidRPr="00A80166">
        <w:rPr>
          <w:rFonts w:ascii="Times New Roman" w:hAnsi="Times New Roman" w:cs="Times New Roman"/>
          <w:sz w:val="24"/>
          <w:szCs w:val="24"/>
        </w:rPr>
        <w:t xml:space="preserve">: A total of 100 consecutive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from various clinical samples w</w:t>
      </w:r>
      <w:r w:rsidRPr="00A80166">
        <w:rPr>
          <w:rFonts w:ascii="Times New Roman" w:eastAsia="Times New Roman" w:hAnsi="Times New Roman" w:cs="Times New Roman"/>
          <w:bCs/>
          <w:sz w:val="24"/>
          <w:szCs w:val="24"/>
        </w:rPr>
        <w:t xml:space="preserve">ere studied. Growths on </w:t>
      </w:r>
      <w:proofErr w:type="spellStart"/>
      <w:r w:rsidRPr="00A80166">
        <w:rPr>
          <w:rFonts w:ascii="Times New Roman" w:eastAsia="Times New Roman" w:hAnsi="Times New Roman" w:cs="Times New Roman"/>
          <w:bCs/>
          <w:sz w:val="24"/>
          <w:szCs w:val="24"/>
        </w:rPr>
        <w:t>Sabouraud’s</w:t>
      </w:r>
      <w:proofErr w:type="spellEnd"/>
      <w:r w:rsidRPr="00A80166">
        <w:rPr>
          <w:rFonts w:ascii="Times New Roman" w:eastAsia="Times New Roman" w:hAnsi="Times New Roman" w:cs="Times New Roman"/>
          <w:bCs/>
          <w:sz w:val="24"/>
          <w:szCs w:val="24"/>
        </w:rPr>
        <w:t xml:space="preserve"> Dextrose Agar were</w:t>
      </w:r>
      <w:r w:rsidRPr="00A80166">
        <w:rPr>
          <w:rFonts w:ascii="Times New Roman" w:hAnsi="Times New Roman" w:cs="Times New Roman"/>
          <w:sz w:val="24"/>
          <w:szCs w:val="24"/>
        </w:rPr>
        <w:t xml:space="preserve"> evaluated for colony appearance, macroscopic examination, gram staining, germ tube test and urea hydrolysis test. They were </w:t>
      </w:r>
      <w:r w:rsidRPr="00A80166">
        <w:rPr>
          <w:rFonts w:ascii="Times New Roman" w:hAnsi="Times New Roman" w:cs="Times New Roman"/>
          <w:sz w:val="24"/>
          <w:szCs w:val="24"/>
        </w:rPr>
        <w:lastRenderedPageBreak/>
        <w:t xml:space="preserve">further processed for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speciation on CHROM agar. Different species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were differentiated based on type of growth and color of isolates on CHROM agar media. Antifungal susceptibility testing was performed and interpreted for all the isolates using disc diffusion method as recommended by Clinical and Laboratory Standards Institute (CLSI) M44-A document.</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rPr>
        <w:t>Results</w:t>
      </w:r>
      <w:r w:rsidRPr="00A80166">
        <w:rPr>
          <w:rFonts w:ascii="Times New Roman" w:hAnsi="Times New Roman" w:cs="Times New Roman"/>
          <w:sz w:val="24"/>
          <w:szCs w:val="24"/>
        </w:rPr>
        <w:t xml:space="preserve">: Out of 100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(56%) was the most common species. Among the non-</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i/>
          <w:sz w:val="24"/>
          <w:szCs w:val="24"/>
        </w:rPr>
        <w:t xml:space="preserve"> </w:t>
      </w:r>
      <w:proofErr w:type="spellStart"/>
      <w:r w:rsidRPr="00A80166">
        <w:rPr>
          <w:rFonts w:ascii="Times New Roman" w:hAnsi="Times New Roman" w:cs="Times New Roman"/>
          <w:i/>
          <w:sz w:val="24"/>
          <w:szCs w:val="24"/>
        </w:rPr>
        <w:t>candida</w:t>
      </w:r>
      <w:proofErr w:type="spellEnd"/>
      <w:r w:rsidRPr="00A80166">
        <w:rPr>
          <w:rFonts w:ascii="Times New Roman" w:hAnsi="Times New Roman" w:cs="Times New Roman"/>
          <w:sz w:val="24"/>
          <w:szCs w:val="24"/>
        </w:rPr>
        <w:t xml:space="preserve"> (NAC),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tropicalis</w:t>
      </w:r>
      <w:proofErr w:type="spellEnd"/>
      <w:r w:rsidRPr="00A80166">
        <w:rPr>
          <w:rFonts w:ascii="Times New Roman" w:hAnsi="Times New Roman" w:cs="Times New Roman"/>
          <w:sz w:val="24"/>
          <w:szCs w:val="24"/>
        </w:rPr>
        <w:t xml:space="preserve">(20%) was the commonest isolate followed by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glabrata</w:t>
      </w:r>
      <w:proofErr w:type="spellEnd"/>
      <w:r w:rsidRPr="00A80166">
        <w:rPr>
          <w:rFonts w:ascii="Times New Roman" w:hAnsi="Times New Roman" w:cs="Times New Roman"/>
          <w:sz w:val="24"/>
          <w:szCs w:val="24"/>
        </w:rPr>
        <w:t>(14%) and</w:t>
      </w:r>
      <w:r w:rsidRPr="00A80166">
        <w:rPr>
          <w:rFonts w:ascii="Times New Roman" w:hAnsi="Times New Roman" w:cs="Times New Roman"/>
          <w:i/>
          <w:sz w:val="24"/>
          <w:szCs w:val="24"/>
        </w:rPr>
        <w:t xml:space="preserve"> Candia </w:t>
      </w:r>
      <w:proofErr w:type="spellStart"/>
      <w:r w:rsidRPr="00A80166">
        <w:rPr>
          <w:rFonts w:ascii="Times New Roman" w:hAnsi="Times New Roman" w:cs="Times New Roman"/>
          <w:i/>
          <w:sz w:val="24"/>
          <w:szCs w:val="24"/>
        </w:rPr>
        <w:t>krusei</w:t>
      </w:r>
      <w:proofErr w:type="spellEnd"/>
      <w:r w:rsidRPr="00A80166">
        <w:rPr>
          <w:rFonts w:ascii="Times New Roman" w:hAnsi="Times New Roman" w:cs="Times New Roman"/>
          <w:sz w:val="24"/>
          <w:szCs w:val="24"/>
        </w:rPr>
        <w:t xml:space="preserve">(10%) respectively. Overall susceptibility pattern of Candida species to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 xml:space="preserve"> found to be more sensitive (82%) followed by </w:t>
      </w:r>
      <w:proofErr w:type="spellStart"/>
      <w:r w:rsidRPr="00A80166">
        <w:rPr>
          <w:rFonts w:ascii="Times New Roman" w:hAnsi="Times New Roman" w:cs="Times New Roman"/>
          <w:sz w:val="24"/>
          <w:szCs w:val="24"/>
        </w:rPr>
        <w:t>fluconazole</w:t>
      </w:r>
      <w:proofErr w:type="spellEnd"/>
      <w:r w:rsidRPr="00A80166">
        <w:rPr>
          <w:rFonts w:ascii="Times New Roman" w:hAnsi="Times New Roman" w:cs="Times New Roman"/>
          <w:sz w:val="24"/>
          <w:szCs w:val="24"/>
        </w:rPr>
        <w:t xml:space="preserve"> (64%),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(44%) respectively whereas ketoconazole was found to be more resistance (86%).</w:t>
      </w:r>
    </w:p>
    <w:p w:rsidR="00503F52" w:rsidRPr="00A80166" w:rsidRDefault="00503F52" w:rsidP="00503F52">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rPr>
        <w:t>Conclusions</w:t>
      </w:r>
      <w:r w:rsidRPr="00A80166">
        <w:rPr>
          <w:rFonts w:ascii="Times New Roman" w:hAnsi="Times New Roman" w:cs="Times New Roman"/>
          <w:sz w:val="24"/>
          <w:szCs w:val="24"/>
        </w:rPr>
        <w:t xml:space="preserve">: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was the predominant species responsible for various </w:t>
      </w:r>
      <w:proofErr w:type="spellStart"/>
      <w:r w:rsidRPr="00A80166">
        <w:rPr>
          <w:rFonts w:ascii="Times New Roman" w:hAnsi="Times New Roman" w:cs="Times New Roman"/>
          <w:sz w:val="24"/>
          <w:szCs w:val="24"/>
        </w:rPr>
        <w:t>candidal</w:t>
      </w:r>
      <w:proofErr w:type="spellEnd"/>
      <w:r w:rsidRPr="00A80166">
        <w:rPr>
          <w:rFonts w:ascii="Times New Roman" w:hAnsi="Times New Roman" w:cs="Times New Roman"/>
          <w:sz w:val="24"/>
          <w:szCs w:val="24"/>
        </w:rPr>
        <w:t xml:space="preserve"> infections. Among commonly used antifungal drugs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and </w:t>
      </w:r>
      <w:proofErr w:type="spellStart"/>
      <w:r w:rsidRPr="00A80166">
        <w:rPr>
          <w:rFonts w:ascii="Times New Roman" w:hAnsi="Times New Roman" w:cs="Times New Roman"/>
          <w:sz w:val="24"/>
          <w:szCs w:val="24"/>
        </w:rPr>
        <w:t>fluconazole</w:t>
      </w:r>
      <w:proofErr w:type="spellEnd"/>
      <w:r w:rsidRPr="00A80166">
        <w:rPr>
          <w:rFonts w:ascii="Times New Roman" w:hAnsi="Times New Roman" w:cs="Times New Roman"/>
          <w:sz w:val="24"/>
          <w:szCs w:val="24"/>
        </w:rPr>
        <w:t xml:space="preserve"> showed high sensitivity while ketoconazole was the least effective for both </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and </w:t>
      </w:r>
      <w:r w:rsidRPr="00A80166">
        <w:rPr>
          <w:rFonts w:ascii="Times New Roman" w:hAnsi="Times New Roman" w:cs="Times New Roman"/>
          <w:i/>
          <w:sz w:val="24"/>
          <w:szCs w:val="24"/>
        </w:rPr>
        <w:t>non-</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group. CHROM agar is a simple, rapid &amp; inexpensive method for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and is suitable for clinical laboratory with limited resources.</w:t>
      </w:r>
    </w:p>
    <w:p w:rsidR="00A80166" w:rsidRPr="00A80166" w:rsidRDefault="00A80166" w:rsidP="00503F52">
      <w:pPr>
        <w:spacing w:line="480" w:lineRule="auto"/>
        <w:jc w:val="both"/>
        <w:rPr>
          <w:rFonts w:ascii="Times New Roman" w:hAnsi="Times New Roman" w:cs="Times New Roman"/>
          <w:sz w:val="24"/>
          <w:szCs w:val="24"/>
        </w:rPr>
      </w:pPr>
    </w:p>
    <w:p w:rsidR="00A80166" w:rsidRPr="00A80166" w:rsidRDefault="00A80166" w:rsidP="00503F52">
      <w:pPr>
        <w:spacing w:line="480" w:lineRule="auto"/>
        <w:jc w:val="both"/>
        <w:rPr>
          <w:rFonts w:ascii="Times New Roman" w:hAnsi="Times New Roman" w:cs="Times New Roman"/>
          <w:sz w:val="24"/>
          <w:szCs w:val="24"/>
        </w:rPr>
      </w:pPr>
    </w:p>
    <w:p w:rsidR="00A80166" w:rsidRPr="00A80166" w:rsidRDefault="00A80166" w:rsidP="00503F52">
      <w:pPr>
        <w:spacing w:line="480" w:lineRule="auto"/>
        <w:jc w:val="both"/>
        <w:rPr>
          <w:rFonts w:ascii="Times New Roman" w:hAnsi="Times New Roman" w:cs="Times New Roman"/>
          <w:b/>
          <w:sz w:val="24"/>
          <w:szCs w:val="24"/>
        </w:rPr>
      </w:pPr>
      <w:r w:rsidRPr="00A80166">
        <w:rPr>
          <w:rFonts w:ascii="Times New Roman" w:hAnsi="Times New Roman" w:cs="Times New Roman"/>
          <w:b/>
          <w:sz w:val="24"/>
          <w:szCs w:val="24"/>
        </w:rPr>
        <w:t>Author details:</w:t>
      </w:r>
    </w:p>
    <w:p w:rsidR="00A80166" w:rsidRPr="00A80166" w:rsidRDefault="00A80166" w:rsidP="00503F52">
      <w:pPr>
        <w:spacing w:line="480" w:lineRule="auto"/>
        <w:jc w:val="both"/>
        <w:rPr>
          <w:rFonts w:ascii="Times New Roman" w:hAnsi="Times New Roman" w:cs="Times New Roman"/>
          <w:sz w:val="24"/>
          <w:szCs w:val="24"/>
        </w:rPr>
      </w:pPr>
      <w:proofErr w:type="spellStart"/>
      <w:r w:rsidRPr="00A80166">
        <w:rPr>
          <w:rFonts w:ascii="Times New Roman" w:hAnsi="Times New Roman" w:cs="Times New Roman"/>
          <w:sz w:val="24"/>
          <w:szCs w:val="24"/>
        </w:rPr>
        <w:t>Sundarkhadka</w:t>
      </w:r>
      <w:proofErr w:type="spellEnd"/>
      <w:r w:rsidRPr="00A80166">
        <w:rPr>
          <w:rFonts w:ascii="Times New Roman" w:hAnsi="Times New Roman" w:cs="Times New Roman"/>
          <w:sz w:val="24"/>
          <w:szCs w:val="24"/>
        </w:rPr>
        <w:t xml:space="preserve">, M.Sc. (Microbiology), </w:t>
      </w:r>
      <w:proofErr w:type="spellStart"/>
      <w:r w:rsidRPr="00A80166">
        <w:rPr>
          <w:rFonts w:ascii="Times New Roman" w:hAnsi="Times New Roman" w:cs="Times New Roman"/>
          <w:sz w:val="24"/>
          <w:szCs w:val="24"/>
        </w:rPr>
        <w:t>Institue</w:t>
      </w:r>
      <w:proofErr w:type="spellEnd"/>
      <w:r w:rsidRPr="00A80166">
        <w:rPr>
          <w:rFonts w:ascii="Times New Roman" w:hAnsi="Times New Roman" w:cs="Times New Roman"/>
          <w:sz w:val="24"/>
          <w:szCs w:val="24"/>
        </w:rPr>
        <w:t xml:space="preserve"> of Medicine (IOM), </w:t>
      </w:r>
      <w:proofErr w:type="spellStart"/>
      <w:r w:rsidRPr="00A80166">
        <w:rPr>
          <w:rFonts w:ascii="Times New Roman" w:hAnsi="Times New Roman" w:cs="Times New Roman"/>
          <w:sz w:val="24"/>
          <w:szCs w:val="24"/>
        </w:rPr>
        <w:t>Tribhuvan</w:t>
      </w:r>
      <w:proofErr w:type="spellEnd"/>
      <w:r w:rsidRPr="00A80166">
        <w:rPr>
          <w:rFonts w:ascii="Times New Roman" w:hAnsi="Times New Roman" w:cs="Times New Roman"/>
          <w:sz w:val="24"/>
          <w:szCs w:val="24"/>
        </w:rPr>
        <w:t xml:space="preserve"> University Teaching </w:t>
      </w:r>
      <w:proofErr w:type="spellStart"/>
      <w:r w:rsidRPr="00A80166">
        <w:rPr>
          <w:rFonts w:ascii="Times New Roman" w:hAnsi="Times New Roman" w:cs="Times New Roman"/>
          <w:sz w:val="24"/>
          <w:szCs w:val="24"/>
        </w:rPr>
        <w:t>Hopsital</w:t>
      </w:r>
      <w:proofErr w:type="spellEnd"/>
      <w:r w:rsidRPr="00A80166">
        <w:rPr>
          <w:rFonts w:ascii="Times New Roman" w:hAnsi="Times New Roman" w:cs="Times New Roman"/>
          <w:sz w:val="24"/>
          <w:szCs w:val="24"/>
        </w:rPr>
        <w:t>, Nepal.</w:t>
      </w:r>
    </w:p>
    <w:p w:rsidR="00A80166" w:rsidRPr="00A80166" w:rsidRDefault="00A80166" w:rsidP="00503F52">
      <w:pPr>
        <w:spacing w:line="480" w:lineRule="auto"/>
        <w:jc w:val="both"/>
        <w:rPr>
          <w:rFonts w:ascii="Times New Roman" w:hAnsi="Times New Roman" w:cs="Times New Roman"/>
          <w:sz w:val="24"/>
          <w:szCs w:val="24"/>
        </w:rPr>
      </w:pPr>
      <w:r w:rsidRPr="00A80166">
        <w:rPr>
          <w:rFonts w:ascii="Times New Roman" w:hAnsi="Times New Roman" w:cs="Times New Roman"/>
          <w:sz w:val="24"/>
          <w:szCs w:val="24"/>
        </w:rPr>
        <w:lastRenderedPageBreak/>
        <w:t xml:space="preserve">Currently working as Microbiologist at HIV Reference Unit, National Public Health Laboratory, </w:t>
      </w:r>
      <w:proofErr w:type="gramStart"/>
      <w:r w:rsidRPr="00A80166">
        <w:rPr>
          <w:rFonts w:ascii="Times New Roman" w:hAnsi="Times New Roman" w:cs="Times New Roman"/>
          <w:sz w:val="24"/>
          <w:szCs w:val="24"/>
        </w:rPr>
        <w:t>Nepal</w:t>
      </w:r>
      <w:proofErr w:type="gramEnd"/>
      <w:r w:rsidRPr="00A80166">
        <w:rPr>
          <w:rFonts w:ascii="Times New Roman" w:hAnsi="Times New Roman" w:cs="Times New Roman"/>
          <w:sz w:val="24"/>
          <w:szCs w:val="24"/>
        </w:rPr>
        <w:t>.</w:t>
      </w:r>
    </w:p>
    <w:p w:rsidR="00A80166" w:rsidRPr="00A80166" w:rsidRDefault="00A80166" w:rsidP="00A80166">
      <w:pPr>
        <w:spacing w:line="480" w:lineRule="auto"/>
        <w:jc w:val="both"/>
        <w:rPr>
          <w:rFonts w:ascii="Times New Roman" w:hAnsi="Times New Roman" w:cs="Times New Roman"/>
          <w:sz w:val="24"/>
          <w:szCs w:val="24"/>
        </w:rPr>
      </w:pPr>
      <w:r w:rsidRPr="00A80166">
        <w:rPr>
          <w:rFonts w:ascii="Times New Roman" w:hAnsi="Times New Roman" w:cs="Times New Roman"/>
          <w:sz w:val="24"/>
          <w:szCs w:val="24"/>
        </w:rPr>
        <w:t>Tel: 00977 – 9843 37 9143</w:t>
      </w:r>
    </w:p>
    <w:p w:rsidR="00A80166" w:rsidRPr="00A80166" w:rsidRDefault="00A80166" w:rsidP="00A80166">
      <w:pPr>
        <w:spacing w:line="480" w:lineRule="auto"/>
        <w:jc w:val="both"/>
        <w:rPr>
          <w:rFonts w:ascii="Times New Roman" w:hAnsi="Times New Roman" w:cs="Times New Roman"/>
          <w:sz w:val="24"/>
          <w:szCs w:val="24"/>
        </w:rPr>
      </w:pPr>
      <w:r w:rsidRPr="00A80166">
        <w:rPr>
          <w:rFonts w:ascii="Times New Roman" w:hAnsi="Times New Roman" w:cs="Times New Roman"/>
          <w:sz w:val="24"/>
          <w:szCs w:val="24"/>
        </w:rPr>
        <w:t xml:space="preserve">Email: </w:t>
      </w:r>
      <w:hyperlink r:id="rId5" w:history="1">
        <w:r w:rsidRPr="00A80166">
          <w:rPr>
            <w:rStyle w:val="Hyperlink"/>
            <w:rFonts w:ascii="Times New Roman" w:hAnsi="Times New Roman" w:cs="Times New Roman"/>
            <w:sz w:val="24"/>
            <w:szCs w:val="24"/>
          </w:rPr>
          <w:t>cls.sundar@iom.edu.np</w:t>
        </w:r>
      </w:hyperlink>
    </w:p>
    <w:p w:rsidR="003A0C80" w:rsidRPr="00A80166" w:rsidRDefault="00A80166" w:rsidP="00A80166">
      <w:pPr>
        <w:spacing w:line="480" w:lineRule="auto"/>
        <w:jc w:val="both"/>
        <w:rPr>
          <w:rFonts w:ascii="Times New Roman" w:hAnsi="Times New Roman" w:cs="Times New Roman"/>
          <w:sz w:val="24"/>
          <w:szCs w:val="24"/>
        </w:rPr>
      </w:pPr>
      <w:r w:rsidRPr="00A80166">
        <w:rPr>
          <w:rFonts w:ascii="Times New Roman" w:hAnsi="Times New Roman" w:cs="Times New Roman"/>
          <w:b/>
          <w:sz w:val="24"/>
          <w:szCs w:val="24"/>
          <w:lang w:val="en-NZ"/>
        </w:rPr>
        <w:t>Category</w:t>
      </w:r>
      <w:r w:rsidRPr="00A80166">
        <w:rPr>
          <w:rFonts w:ascii="Times New Roman" w:hAnsi="Times New Roman" w:cs="Times New Roman"/>
          <w:sz w:val="24"/>
          <w:szCs w:val="24"/>
          <w:lang w:val="en-NZ"/>
        </w:rPr>
        <w:t>: Poster presentation</w:t>
      </w:r>
    </w:p>
    <w:sectPr w:rsidR="003A0C80" w:rsidRPr="00A80166" w:rsidSect="00E737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34233"/>
    <w:rsid w:val="00034233"/>
    <w:rsid w:val="003A0C80"/>
    <w:rsid w:val="00503F52"/>
    <w:rsid w:val="00A80166"/>
    <w:rsid w:val="00D51526"/>
    <w:rsid w:val="00E737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3F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3F5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s.sundar@iom.edu.np" TargetMode="External"/><Relationship Id="rId4" Type="http://schemas.openxmlformats.org/officeDocument/2006/relationships/hyperlink" Target="mailto:cls.sundar@iom.edu.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4</cp:revision>
  <dcterms:created xsi:type="dcterms:W3CDTF">2016-04-05T12:12:00Z</dcterms:created>
  <dcterms:modified xsi:type="dcterms:W3CDTF">2017-03-26T14:16:00Z</dcterms:modified>
</cp:coreProperties>
</file>