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rmal.0"/>
        <w:jc w:val="both"/>
        <w:rPr>
          <w:sz w:val="22"/>
          <w:szCs w:val="22"/>
          <w:lang w:val="en-US"/>
        </w:rPr>
      </w:pPr>
      <w:r>
        <w:rPr>
          <w:lang w:val="en-US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5262435</wp:posOffset>
            </wp:positionH>
            <wp:positionV relativeFrom="page">
              <wp:posOffset>0</wp:posOffset>
            </wp:positionV>
            <wp:extent cx="1218258" cy="119922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0406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258" cy="11992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     </w:t>
      </w:r>
    </w:p>
    <w:p>
      <w:pPr>
        <w:pStyle w:val="Normal.0"/>
        <w:rPr>
          <w:b w:val="1"/>
          <w:bCs w:val="1"/>
        </w:rPr>
      </w:pP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 xml:space="preserve">Title: </w:t>
      </w:r>
      <w:r>
        <w:rPr>
          <w:rtl w:val="0"/>
        </w:rPr>
        <w:t>Mindfulness-Based Intervention for Reducing Stress</w:t>
      </w:r>
      <w:r>
        <w:rPr>
          <w:rtl w:val="0"/>
          <w:lang w:val="pt-PT"/>
        </w:rPr>
        <w:t>, Depression and Anxiety</w:t>
      </w:r>
      <w:r>
        <w:rPr>
          <w:rtl w:val="0"/>
        </w:rPr>
        <w:t xml:space="preserve"> in Workers: Randomized Trial</w:t>
      </w: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u w:color="000000"/>
        </w:rPr>
        <w:br w:type="textWrapping"/>
      </w:r>
      <w:r>
        <w:rPr>
          <w:rtl w:val="0"/>
        </w:rPr>
        <w:t xml:space="preserve">Name: </w:t>
      </w:r>
      <w:r>
        <w:rPr>
          <w:rtl w:val="0"/>
          <w:lang w:val="pt-PT"/>
        </w:rPr>
        <w:t>Edilaine Cristina da Silva Gherardi-Donato</w:t>
      </w:r>
    </w:p>
    <w:p>
      <w:pPr>
        <w:pStyle w:val="Normal.0"/>
        <w:jc w:val="both"/>
        <w:rPr>
          <w:i w:val="1"/>
          <w:iCs w:val="1"/>
          <w:color w:val="000000"/>
          <w:u w:color="000000"/>
        </w:rPr>
      </w:pPr>
      <w:r>
        <w:rPr>
          <w:i w:val="1"/>
          <w:iCs w:val="1"/>
          <w:color w:val="000000"/>
          <w:u w:color="000000"/>
          <w:rtl w:val="0"/>
          <w:lang w:val="pt-PT"/>
        </w:rPr>
        <w:t>University of S</w:t>
      </w:r>
      <w:r>
        <w:rPr>
          <w:i w:val="1"/>
          <w:iCs w:val="1"/>
          <w:color w:val="000000"/>
          <w:u w:color="000000"/>
          <w:rtl w:val="0"/>
          <w:lang w:val="pt-PT"/>
        </w:rPr>
        <w:t>ã</w:t>
      </w:r>
      <w:r>
        <w:rPr>
          <w:i w:val="1"/>
          <w:iCs w:val="1"/>
          <w:color w:val="000000"/>
          <w:u w:color="000000"/>
          <w:rtl w:val="0"/>
          <w:lang w:val="pt-PT"/>
        </w:rPr>
        <w:t>o Paulo, Ribeir</w:t>
      </w:r>
      <w:r>
        <w:rPr>
          <w:i w:val="1"/>
          <w:iCs w:val="1"/>
          <w:color w:val="000000"/>
          <w:u w:color="000000"/>
          <w:rtl w:val="0"/>
          <w:lang w:val="pt-PT"/>
        </w:rPr>
        <w:t>ã</w:t>
      </w:r>
      <w:r>
        <w:rPr>
          <w:i w:val="1"/>
          <w:iCs w:val="1"/>
          <w:color w:val="000000"/>
          <w:u w:color="000000"/>
          <w:rtl w:val="0"/>
          <w:lang w:val="pt-PT"/>
        </w:rPr>
        <w:t>o Preto College of Nursing</w:t>
      </w:r>
      <w:r>
        <w:rPr>
          <w:i w:val="1"/>
          <w:iCs w:val="1"/>
          <w:color w:val="000000"/>
          <w:u w:color="000000"/>
          <w:rtl w:val="0"/>
          <w:lang w:val="it-IT"/>
        </w:rPr>
        <w:t xml:space="preserve">, </w:t>
      </w:r>
      <w:r>
        <w:rPr>
          <w:i w:val="1"/>
          <w:iCs w:val="1"/>
          <w:color w:val="000000"/>
          <w:u w:color="000000"/>
          <w:rtl w:val="0"/>
          <w:lang w:val="pt-PT"/>
        </w:rPr>
        <w:t>Brazil</w:t>
      </w:r>
    </w:p>
    <w:p>
      <w:pPr>
        <w:pStyle w:val="Normal.0"/>
        <w:jc w:val="center"/>
        <w:rPr>
          <w:color w:val="0000ff"/>
          <w:sz w:val="36"/>
          <w:szCs w:val="36"/>
          <w:u w:color="0000ff"/>
        </w:rPr>
      </w:pPr>
    </w:p>
    <w:p>
      <w:pPr>
        <w:pStyle w:val="Normal.0"/>
        <w:jc w:val="both"/>
        <w:rPr>
          <w:color w:val="000000"/>
          <w:u w:color="000000"/>
        </w:rPr>
      </w:pPr>
      <w:r>
        <w:rPr>
          <w:color w:val="000000"/>
          <w:u w:color="000000"/>
          <w:rtl w:val="0"/>
          <w:lang w:val="it-IT"/>
        </w:rPr>
        <w:t xml:space="preserve">Mindfulness-based practices have showing promising results for mental health and positive changes at workplace context. </w:t>
      </w:r>
      <w:r>
        <w:rPr>
          <w:color w:val="000000"/>
          <w:u w:color="000000"/>
          <w:rtl w:val="0"/>
          <w:lang w:val="pt-PT"/>
        </w:rPr>
        <w:t>The present study</w:t>
      </w:r>
      <w:r>
        <w:rPr>
          <w:color w:val="000000"/>
          <w:u w:color="000000"/>
          <w:rtl w:val="0"/>
          <w:lang w:val="it-IT"/>
        </w:rPr>
        <w:t xml:space="preserve"> evaluate</w:t>
      </w:r>
      <w:r>
        <w:rPr>
          <w:color w:val="000000"/>
          <w:u w:color="000000"/>
          <w:rtl w:val="0"/>
          <w:lang w:val="pt-PT"/>
        </w:rPr>
        <w:t>d</w:t>
      </w:r>
      <w:r>
        <w:rPr>
          <w:color w:val="000000"/>
          <w:u w:color="000000"/>
          <w:rtl w:val="0"/>
          <w:lang w:val="it-IT"/>
        </w:rPr>
        <w:t xml:space="preserve"> an intervention of Mindfulness-based practices in technical-administrative workers to improve mental health parameters: Perceived Stress, Depression, Anxiety, Burnout and Mindfulness. Method</w:t>
      </w:r>
      <w:r>
        <w:rPr>
          <w:color w:val="000000"/>
          <w:u w:color="000000"/>
          <w:rtl w:val="0"/>
          <w:lang w:val="pt-PT"/>
        </w:rPr>
        <w:t xml:space="preserve">: </w:t>
      </w:r>
      <w:r>
        <w:rPr>
          <w:color w:val="000000"/>
          <w:u w:color="000000"/>
          <w:rtl w:val="0"/>
          <w:lang w:val="it-IT"/>
        </w:rPr>
        <w:t>60 subjects participated, they were randomized to a group that received an intervention with Mindfulness-based practices for eight weeks (Mindfulness Program) (Experimental Group [EG]: 30 participants) and to a group that received no intervention (Control Group [CG]: 30 participants). The main outcome evaluated was Perceived Stress, through the Perceived Stress Scale (PSS14), and the secondary outcomes were Depression by Beck Depression Inventory (</w:t>
      </w:r>
      <w:r>
        <w:rPr>
          <w:color w:val="000000"/>
          <w:u w:color="000000"/>
          <w:rtl w:val="0"/>
          <w:lang w:val="pt-PT"/>
        </w:rPr>
        <w:t>BDI</w:t>
      </w:r>
      <w:r>
        <w:rPr>
          <w:color w:val="000000"/>
          <w:u w:color="000000"/>
          <w:rtl w:val="0"/>
          <w:lang w:val="it-IT"/>
        </w:rPr>
        <w:t xml:space="preserve">-II), Anxiety by Beck Anxiety Inventory (BAI), Burnout by Maslach Burnout Inventory - General Survey (MBI-GS), and Mindfulness by Five Facet Mindfulness Questionnaire (FFMQ-BR). Outcomes were assessed before (T0) and after the intervention (T1). Descriptive analysis, Pearson's Chi-square test and Fisher's exact test were performed to compare distributions of the variables between EG and CG groups. Mann-Whitney test was performed to evaluate intergroup changes between T0 and T1. We adopted a significance criteria of 0.05. Clinical trial registered under the number UTN: U1111-1179-7619. Results. </w:t>
      </w:r>
      <w:r>
        <w:rPr>
          <w:color w:val="000000"/>
          <w:u w:color="000000"/>
          <w:rtl w:val="0"/>
          <w:lang w:val="pt-PT"/>
        </w:rPr>
        <w:t>T</w:t>
      </w:r>
      <w:r>
        <w:rPr>
          <w:color w:val="000000"/>
          <w:u w:color="000000"/>
          <w:rtl w:val="0"/>
          <w:lang w:val="it-IT"/>
        </w:rPr>
        <w:t xml:space="preserve">he EG presented a reduction in the mean scores for Perceived Stress (p &lt;0.001), Depression (p &lt;0.001) and Anxiety (p = 0.003), and increased the total mean score for Mindfulness (p = 0.012) and at the facet 3-Observe: p = 0.010 and facet 6-Do not react to internal experience: p = 0.002, when compared to CG. The same post-intervention effect was not observed for Burnout at the total score (p = 0.314) and </w:t>
      </w:r>
      <w:r>
        <w:rPr>
          <w:color w:val="000000"/>
          <w:u w:color="000000"/>
          <w:rtl w:val="0"/>
          <w:lang w:val="pt-PT"/>
        </w:rPr>
        <w:t xml:space="preserve">its </w:t>
      </w:r>
      <w:r>
        <w:rPr>
          <w:color w:val="000000"/>
          <w:u w:color="000000"/>
          <w:rtl w:val="0"/>
          <w:lang w:val="it-IT"/>
        </w:rPr>
        <w:t>dimensions of the scale (Emotional Exhaustion: p = 0.083; Cynicism: p = 0.736 and Work Efficacy: p = .486). The results show</w:t>
      </w:r>
      <w:r>
        <w:rPr>
          <w:color w:val="000000"/>
          <w:u w:color="000000"/>
          <w:rtl w:val="0"/>
          <w:lang w:val="pt-PT"/>
        </w:rPr>
        <w:t>ed</w:t>
      </w:r>
      <w:r>
        <w:rPr>
          <w:color w:val="000000"/>
          <w:u w:color="000000"/>
          <w:rtl w:val="0"/>
          <w:lang w:val="it-IT"/>
        </w:rPr>
        <w:t xml:space="preserve"> that Mindfulness Program resulted in reduction of Perceived Stress, Depression, Anxiety and increased Mindfulness</w:t>
      </w:r>
      <w:r>
        <w:rPr>
          <w:color w:val="000000"/>
          <w:u w:color="000000"/>
          <w:rtl w:val="0"/>
          <w:lang w:val="pt-PT"/>
        </w:rPr>
        <w:t xml:space="preserve">, </w:t>
      </w:r>
      <w:r>
        <w:rPr>
          <w:color w:val="000000"/>
          <w:u w:color="000000"/>
          <w:rtl w:val="0"/>
          <w:lang w:val="it-IT"/>
        </w:rPr>
        <w:t>demonstrat</w:t>
      </w:r>
      <w:r>
        <w:rPr>
          <w:color w:val="000000"/>
          <w:u w:color="000000"/>
          <w:rtl w:val="0"/>
          <w:lang w:val="pt-PT"/>
        </w:rPr>
        <w:t>ing</w:t>
      </w:r>
      <w:r>
        <w:rPr>
          <w:color w:val="000000"/>
          <w:u w:color="000000"/>
          <w:rtl w:val="0"/>
          <w:lang w:val="it-IT"/>
        </w:rPr>
        <w:t xml:space="preserve"> the beneficial potential of Mindfulness-based practices for a nonclinical population of workers.</w:t>
      </w:r>
      <w:r>
        <w:rPr>
          <w:color w:val="000000"/>
          <w:u w:color="000000"/>
          <w:rtl w:val="0"/>
          <w:lang w:val="pt-PT"/>
        </w:rPr>
        <w:t xml:space="preserve"> T</w:t>
      </w:r>
      <w:r>
        <w:rPr>
          <w:color w:val="000000"/>
          <w:u w:color="000000"/>
          <w:rtl w:val="0"/>
          <w:lang w:val="it-IT"/>
        </w:rPr>
        <w:t xml:space="preserve">he present study, point out the effectiveness </w:t>
      </w:r>
      <w:r>
        <w:rPr>
          <w:color w:val="000000"/>
          <w:u w:color="000000"/>
          <w:rtl w:val="0"/>
          <w:lang w:val="pt-PT"/>
        </w:rPr>
        <w:t>of Mindfulness based intervention as</w:t>
      </w:r>
      <w:r>
        <w:rPr>
          <w:color w:val="000000"/>
          <w:u w:color="000000"/>
          <w:rtl w:val="0"/>
          <w:lang w:val="it-IT"/>
        </w:rPr>
        <w:t xml:space="preserve"> a low-cost practice, free of adverse effects and with a range of positive benefits.</w:t>
      </w:r>
    </w:p>
    <w:p>
      <w:pPr>
        <w:pStyle w:val="Normal.0"/>
        <w:jc w:val="both"/>
        <w:rPr>
          <w:color w:val="000000"/>
          <w:u w:color="000000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</w:pPr>
      <w:r>
        <w:rPr>
          <w:rtl w:val="0"/>
          <w:lang w:val="pt-PT"/>
        </w:rPr>
        <w:t xml:space="preserve">Edilaine C. Silva Gherardi-Donato has completed her PhD at the age of 25 years from University of Sao Paulo and postdoctoral studies from University of Alberta Canada. She is Associate Professor, and </w:t>
      </w:r>
      <w:r>
        <w:rPr>
          <w:rtl w:val="0"/>
          <w:lang w:val="it-IT"/>
        </w:rPr>
        <w:t>Coordinator of Center of Mindfulness and Integrative Therapies</w:t>
      </w:r>
      <w:r>
        <w:rPr>
          <w:rtl w:val="0"/>
          <w:lang w:val="pt-PT"/>
        </w:rPr>
        <w:t xml:space="preserve"> at </w:t>
      </w:r>
      <w:r>
        <w:rPr>
          <w:rtl w:val="0"/>
          <w:lang w:val="it-IT"/>
        </w:rPr>
        <w:t>Department of Psychiatric Nursing and Human Sciences</w:t>
      </w:r>
      <w:r>
        <w:rPr>
          <w:rtl w:val="0"/>
          <w:lang w:val="pt-PT"/>
        </w:rPr>
        <w:t xml:space="preserve">, </w:t>
      </w:r>
      <w:r>
        <w:rPr>
          <w:rtl w:val="0"/>
          <w:lang w:val="it-IT"/>
        </w:rPr>
        <w:t>University of S</w:t>
      </w:r>
      <w:r>
        <w:rPr>
          <w:rtl w:val="0"/>
          <w:lang w:val="it-IT"/>
        </w:rPr>
        <w:t>ã</w:t>
      </w:r>
      <w:r>
        <w:rPr>
          <w:rtl w:val="0"/>
          <w:lang w:val="it-IT"/>
        </w:rPr>
        <w:t>o Paulo at Ribeir</w:t>
      </w:r>
      <w:r>
        <w:rPr>
          <w:rtl w:val="0"/>
          <w:lang w:val="it-IT"/>
        </w:rPr>
        <w:t>ã</w:t>
      </w:r>
      <w:r>
        <w:rPr>
          <w:rtl w:val="0"/>
          <w:lang w:val="it-IT"/>
        </w:rPr>
        <w:t>o Preto College of Nursing</w:t>
      </w:r>
      <w:r>
        <w:rPr>
          <w:rtl w:val="0"/>
          <w:lang w:val="pt-PT"/>
        </w:rPr>
        <w:t xml:space="preserve"> - </w:t>
      </w:r>
      <w:r>
        <w:rPr>
          <w:rtl w:val="0"/>
          <w:lang w:val="it-IT"/>
        </w:rPr>
        <w:t>PAHO/WHO Collaborating Centre for Nursing Research Development</w:t>
      </w:r>
      <w:r>
        <w:rPr>
          <w:rtl w:val="0"/>
          <w:lang w:val="pt-PT"/>
        </w:rPr>
        <w:t xml:space="preserve">. </w:t>
      </w:r>
      <w:r>
        <w:rPr>
          <w:rtl w:val="0"/>
          <w:lang w:val="pt-PT"/>
        </w:rPr>
        <w:t>She</w:t>
      </w:r>
      <w:r>
        <w:rPr>
          <w:rtl w:val="0"/>
          <w:lang w:val="it-IT"/>
        </w:rPr>
        <w:t xml:space="preserve"> has published more than </w:t>
      </w:r>
      <w:r>
        <w:rPr>
          <w:rtl w:val="0"/>
          <w:lang w:val="pt-PT"/>
        </w:rPr>
        <w:t>55</w:t>
      </w:r>
      <w:r>
        <w:rPr>
          <w:rtl w:val="0"/>
          <w:lang w:val="it-IT"/>
        </w:rPr>
        <w:t xml:space="preserve"> papers in reputed journals and has been serving as an editorial board member of repute.</w:t>
      </w:r>
    </w:p>
    <w:p>
      <w:pPr>
        <w:pStyle w:val="Normal.0"/>
        <w:rPr>
          <w:b w:val="1"/>
          <w:bCs w:val="1"/>
        </w:rPr>
      </w:pPr>
      <w:r>
        <w:rPr>
          <w:rtl w:val="0"/>
        </w:rPr>
        <w:t>E-mail:</w:t>
      </w:r>
      <w:r>
        <w:rPr>
          <w:rtl w:val="0"/>
          <w:lang w:val="pt-PT"/>
        </w:rPr>
        <w:t xml:space="preserve"> gherardidonato@gmail.com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Normal.0"/>
      </w:pPr>
      <w:r>
        <w:rPr>
          <w:b w:val="1"/>
          <w:bCs w:val="1"/>
          <w:rtl w:val="0"/>
          <w:lang w:val="en-US"/>
        </w:rPr>
        <w:t xml:space="preserve">Presenting author details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 xml:space="preserve">Full name: </w:t>
      </w:r>
      <w:r>
        <w:rPr>
          <w:rtl w:val="0"/>
          <w:lang w:val="pt-PT"/>
        </w:rPr>
        <w:t>Edilaine Cristina da Silva Gherardi-Donato (Gherardi-Donato, ECS)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Contact number:</w:t>
      </w:r>
      <w:r>
        <w:rPr>
          <w:rtl w:val="0"/>
          <w:lang w:val="pt-PT"/>
        </w:rPr>
        <w:t xml:space="preserve"> +5516991761747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Session name/ number:</w:t>
      </w:r>
      <w:r>
        <w:rPr>
          <w:rtl w:val="0"/>
          <w:lang w:val="en-US"/>
        </w:rPr>
        <w:t xml:space="preserve"> </w:t>
      </w:r>
      <w:r>
        <w:rPr>
          <w:rtl w:val="0"/>
          <w:lang w:val="pt-PT"/>
        </w:rPr>
        <w:t>Mental Illness and Health Care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Category: (Oral presentation/ Poster presentation)</w:t>
      </w:r>
      <w:r>
        <w:rPr>
          <w:rtl w:val="0"/>
          <w:lang w:val="pt-PT"/>
        </w:rPr>
        <w:t xml:space="preserve"> - ORAL PRESENTATION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</w:p>
    <w:sectPr>
      <w:headerReference w:type="default" r:id="rId5"/>
      <w:headerReference w:type="even" r:id="rId6"/>
      <w:footerReference w:type="default" r:id="rId7"/>
      <w:footerReference w:type="even" r:id="rId8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1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