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2A15C9" w:rsidP="00AF61EB">
      <w:pPr>
        <w:keepNext/>
      </w:pPr>
      <w:r w:rsidRPr="002A15C9">
        <w:rPr>
          <w:rFonts w:eastAsia="MS PGothic"/>
          <w:b/>
          <w:noProof/>
          <w:color w:val="000000"/>
          <w:sz w:val="28"/>
          <w:szCs w:val="28"/>
          <w:lang w:eastAsia="en-US"/>
        </w:rPr>
        <w:pict>
          <v:roundrect id="AutoShape 3" o:spid="_x0000_s1026" style="position:absolute;margin-left:381pt;margin-top:58.5pt;width:12pt;height:12.75pt;z-index:2516577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 xml:space="preserve">Paste your </w:t>
                  </w:r>
                  <w:proofErr w:type="spellStart"/>
                  <w:r w:rsidRPr="00B03DB8">
                    <w:rPr>
                      <w:b/>
                      <w:color w:val="0000FF"/>
                      <w:lang w:val="en-IN"/>
                    </w:rPr>
                    <w:t>ogo</w:t>
                  </w:r>
                  <w:proofErr w:type="spellEnd"/>
                  <w:r w:rsidRPr="00B03DB8">
                    <w:rPr>
                      <w:b/>
                      <w:color w:val="0000FF"/>
                      <w:lang w:val="en-IN"/>
                    </w:rPr>
                    <w:t xml:space="preserve"> here</w:t>
                  </w:r>
                </w:p>
              </w:txbxContent>
            </v:textbox>
          </v:roundrect>
        </w:pict>
      </w:r>
      <w:r w:rsidR="00257B0C" w:rsidRPr="00257B0C">
        <w:rPr>
          <w:rFonts w:eastAsia="Times New Roman"/>
          <w:snapToGrid w:val="0"/>
          <w:color w:val="000000"/>
          <w:w w:val="0"/>
          <w:sz w:val="0"/>
          <w:szCs w:val="0"/>
          <w:u w:color="000000"/>
          <w:bdr w:val="none" w:sz="0" w:space="0" w:color="000000"/>
          <w:shd w:val="clear" w:color="000000" w:fill="000000"/>
        </w:rPr>
        <w:t xml:space="preserve"> </w:t>
      </w:r>
      <w:r w:rsidR="00257B0C">
        <w:rPr>
          <w:noProof/>
          <w:lang w:eastAsia="en-US"/>
        </w:rPr>
        <w:drawing>
          <wp:inline distT="0" distB="0" distL="0" distR="0">
            <wp:extent cx="1485900" cy="1496113"/>
            <wp:effectExtent l="19050" t="0" r="0" b="0"/>
            <wp:docPr id="1" name="Picture 1" descr="E:\thumbnail.jpg phot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umbnail.jpg photo3.jpg"/>
                    <pic:cNvPicPr>
                      <a:picLocks noChangeAspect="1" noChangeArrowheads="1"/>
                    </pic:cNvPicPr>
                  </pic:nvPicPr>
                  <pic:blipFill>
                    <a:blip r:embed="rId4" cstate="print"/>
                    <a:srcRect/>
                    <a:stretch>
                      <a:fillRect/>
                    </a:stretch>
                  </pic:blipFill>
                  <pic:spPr bwMode="auto">
                    <a:xfrm>
                      <a:off x="0" y="0"/>
                      <a:ext cx="1489412" cy="1499649"/>
                    </a:xfrm>
                    <a:prstGeom prst="rect">
                      <a:avLst/>
                    </a:prstGeom>
                    <a:noFill/>
                    <a:ln w="9525">
                      <a:noFill/>
                      <a:miter lim="800000"/>
                      <a:headEnd/>
                      <a:tailEnd/>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p>
    <w:p w:rsidR="007D233A" w:rsidRPr="00867079" w:rsidRDefault="007D233A" w:rsidP="007D233A">
      <w:pPr>
        <w:rPr>
          <w:sz w:val="16"/>
          <w:szCs w:val="16"/>
        </w:rPr>
      </w:pPr>
    </w:p>
    <w:p w:rsidR="007D233A" w:rsidRDefault="00867079" w:rsidP="008E44B7">
      <w:pPr>
        <w:spacing w:line="360" w:lineRule="auto"/>
        <w:jc w:val="both"/>
      </w:pPr>
      <w:r w:rsidRPr="008E44B7">
        <w:t xml:space="preserve">Dr. Anil Batta is presently </w:t>
      </w:r>
      <w:r w:rsidR="001C5103">
        <w:t xml:space="preserve">Associate </w:t>
      </w:r>
      <w:r w:rsidRPr="008E44B7">
        <w:t>professor and senior consultant in G</w:t>
      </w:r>
      <w:r w:rsidR="001C5103">
        <w:t>ovt.</w:t>
      </w:r>
      <w:r w:rsidRPr="008E44B7">
        <w:t xml:space="preserve"> Medical College, </w:t>
      </w:r>
      <w:r w:rsidR="001C5103">
        <w:t>Amritsar</w:t>
      </w:r>
      <w:r w:rsidRPr="008E44B7">
        <w:t xml:space="preserve">, </w:t>
      </w:r>
      <w:proofErr w:type="gramStart"/>
      <w:r w:rsidRPr="008E44B7">
        <w:t>Punjab</w:t>
      </w:r>
      <w:proofErr w:type="gramEnd"/>
      <w:r w:rsidRPr="008E44B7">
        <w:t xml:space="preserve">, India. He did his M.B.B.S. and M.D. in Medical Biochemistry from Govt. Medical College, Patiala in 1984 and 1991, respectively. His research interest is mainly in clinical application especially cancer and drug de-addiction. He has supervised more than 15 M.D., M.Sc. and Doctorate researches and published more than 70 international research papers. He is the chief editor of America’s Journal of Biochemistry. He is also working as advisor to the editorial board of International Journal of Biological and Medical Research. Recently, he has been deputed advisor to Pakistan Medical Journal of Biochemistry and international journal of current Research in Medical sciences. He has been attached as technical advisor to various national and international conferences in Biochemistry. He has been attached as hi-tech endocrinal, genetics and automated labs of GGS Medical College, Faridkot. He has chaired various sessions in the Biochemistry meets. He has been scientific advisor to the Association of Medical Biochemists of India conference in April 2014.He is office bearer of many International &amp; National research associations. </w:t>
      </w:r>
      <w:proofErr w:type="gramStart"/>
      <w:r w:rsidRPr="008E44B7">
        <w:t>he</w:t>
      </w:r>
      <w:proofErr w:type="gramEnd"/>
      <w:r w:rsidRPr="008E44B7">
        <w:t xml:space="preserve"> has been the supervisor of &gt;25 MD,</w:t>
      </w:r>
      <w:r w:rsidR="008E44B7">
        <w:t xml:space="preserve"> </w:t>
      </w:r>
      <w:r w:rsidRPr="008E44B7">
        <w:t>M.Sc and PhD students</w:t>
      </w:r>
    </w:p>
    <w:p w:rsidR="00A66860" w:rsidRDefault="00A66860" w:rsidP="008E44B7">
      <w:pPr>
        <w:spacing w:line="360" w:lineRule="auto"/>
        <w:jc w:val="both"/>
      </w:pPr>
    </w:p>
    <w:p w:rsidR="00A66860" w:rsidRPr="00CB2F84" w:rsidRDefault="00A66860" w:rsidP="00703A92">
      <w:pPr>
        <w:pStyle w:val="Heading2"/>
        <w:spacing w:before="0" w:beforeAutospacing="0" w:after="0" w:afterAutospacing="0"/>
        <w:jc w:val="both"/>
        <w:rPr>
          <w:bCs w:val="0"/>
          <w:sz w:val="18"/>
          <w:szCs w:val="18"/>
          <w:shd w:val="clear" w:color="auto" w:fill="FFFFFF"/>
        </w:rPr>
      </w:pPr>
      <w:r w:rsidRPr="00CB2F84">
        <w:rPr>
          <w:bCs w:val="0"/>
          <w:sz w:val="18"/>
          <w:szCs w:val="18"/>
          <w:shd w:val="clear" w:color="auto" w:fill="FFFFFF"/>
        </w:rPr>
        <w:t xml:space="preserve">DR.ANIL BATTA </w:t>
      </w:r>
    </w:p>
    <w:p w:rsidR="00A66860" w:rsidRPr="00CB2F84" w:rsidRDefault="00A66860" w:rsidP="00703A92">
      <w:pPr>
        <w:pStyle w:val="Heading2"/>
        <w:spacing w:before="0" w:beforeAutospacing="0" w:after="0" w:afterAutospacing="0"/>
        <w:jc w:val="both"/>
        <w:rPr>
          <w:bCs w:val="0"/>
          <w:sz w:val="18"/>
          <w:szCs w:val="18"/>
          <w:shd w:val="clear" w:color="auto" w:fill="FFFFFF"/>
        </w:rPr>
      </w:pPr>
      <w:r w:rsidRPr="00CB2F84">
        <w:rPr>
          <w:bCs w:val="0"/>
          <w:sz w:val="18"/>
          <w:szCs w:val="18"/>
          <w:shd w:val="clear" w:color="auto" w:fill="FFFFFF"/>
        </w:rPr>
        <w:t xml:space="preserve">ASSOC. PROFESSOR, DEPARTMENT OF MEDICAL BIOCHEMISTRY </w:t>
      </w:r>
    </w:p>
    <w:p w:rsidR="00A66860" w:rsidRDefault="00A66860" w:rsidP="00703A92">
      <w:pPr>
        <w:pStyle w:val="NormalWeb"/>
        <w:spacing w:before="0" w:beforeAutospacing="0" w:after="0" w:afterAutospacing="0"/>
        <w:jc w:val="both"/>
        <w:rPr>
          <w:b/>
          <w:sz w:val="18"/>
          <w:szCs w:val="18"/>
          <w:shd w:val="clear" w:color="auto" w:fill="FFFFFF"/>
        </w:rPr>
      </w:pPr>
      <w:r w:rsidRPr="00CB2F84">
        <w:rPr>
          <w:b/>
          <w:sz w:val="18"/>
          <w:szCs w:val="18"/>
          <w:shd w:val="clear" w:color="auto" w:fill="FFFFFF"/>
        </w:rPr>
        <w:t>GOVT. MEDICAL   COLLEGE, AMRITSAR</w:t>
      </w:r>
    </w:p>
    <w:p w:rsidR="00C26BF9" w:rsidRDefault="00C26BF9" w:rsidP="00703A92">
      <w:pPr>
        <w:pStyle w:val="NormalWeb"/>
        <w:spacing w:before="0" w:beforeAutospacing="0" w:after="0" w:afterAutospacing="0"/>
        <w:jc w:val="both"/>
        <w:rPr>
          <w:b/>
          <w:sz w:val="18"/>
          <w:szCs w:val="18"/>
          <w:shd w:val="clear" w:color="auto" w:fill="FFFFFF"/>
        </w:rPr>
      </w:pPr>
    </w:p>
    <w:p w:rsidR="00C26BF9" w:rsidRDefault="00C26BF9" w:rsidP="00C26BF9">
      <w:pPr>
        <w:shd w:val="clear" w:color="auto" w:fill="FFFFFF"/>
        <w:outlineLvl w:val="2"/>
        <w:rPr>
          <w:b/>
          <w:color w:val="000000"/>
          <w:shd w:val="clear" w:color="auto" w:fill="FFFFFF"/>
        </w:rPr>
      </w:pPr>
      <w:r w:rsidRPr="004C432A">
        <w:rPr>
          <w:b/>
          <w:shd w:val="clear" w:color="auto" w:fill="FFFFFF"/>
        </w:rPr>
        <w:t>BIOCHEMISTRY OF ALZHEIMER’S DISEASE</w:t>
      </w:r>
    </w:p>
    <w:p w:rsidR="00703A92" w:rsidRPr="00CB2F84" w:rsidRDefault="00C26BF9" w:rsidP="00C26BF9">
      <w:pPr>
        <w:pStyle w:val="NormalWeb"/>
        <w:spacing w:before="0" w:beforeAutospacing="0" w:after="0" w:afterAutospacing="0"/>
        <w:jc w:val="both"/>
        <w:rPr>
          <w:b/>
          <w:sz w:val="18"/>
          <w:szCs w:val="18"/>
        </w:rPr>
      </w:pPr>
      <w:r>
        <w:rPr>
          <w:b/>
          <w:color w:val="000000"/>
          <w:shd w:val="clear" w:color="auto" w:fill="FFFFFF"/>
        </w:rPr>
        <w:t xml:space="preserve">                                                                                    </w:t>
      </w:r>
    </w:p>
    <w:p w:rsidR="00A66860" w:rsidRDefault="00703A92" w:rsidP="008E44B7">
      <w:pPr>
        <w:spacing w:line="360" w:lineRule="auto"/>
        <w:jc w:val="both"/>
      </w:pPr>
      <w:r>
        <w:t>ABSTACT</w:t>
      </w:r>
    </w:p>
    <w:p w:rsidR="00C26BF9" w:rsidRPr="004C432A" w:rsidRDefault="00C26BF9" w:rsidP="00C26BF9">
      <w:pPr>
        <w:shd w:val="clear" w:color="auto" w:fill="FFFFFF"/>
        <w:spacing w:after="120" w:line="360" w:lineRule="auto"/>
        <w:jc w:val="both"/>
        <w:rPr>
          <w:rFonts w:eastAsia="Times New Roman"/>
          <w:sz w:val="18"/>
          <w:szCs w:val="18"/>
        </w:rPr>
      </w:pPr>
      <w:r w:rsidRPr="004C432A">
        <w:rPr>
          <w:rFonts w:eastAsia="Times New Roman"/>
          <w:sz w:val="18"/>
          <w:szCs w:val="18"/>
        </w:rPr>
        <w:t xml:space="preserve">Alzheimer's disease, the cause of one of the most common types of dementia, is a brain disorder affecting the elderly and is characterized by the formation of two main protein aggregates: senile plaques and neurofibrillary tangles, which are involved in the process leading to progressive neuronal degeneration and death. Neurodegeneration in Alzheimer's disease is a pathologic condition of cells rather than an accelerated way of aging. The senile plaques are generated by a deposition in the human brain of fibrils of the beta-amyloid peptide (Abeta), a fragment derived from the proteolytic processing of the amyloid precursor protein (APP). Tau protein is the major component of paired helical filaments (PHFs), which form a compact filamentous network </w:t>
      </w:r>
      <w:r w:rsidRPr="004C432A">
        <w:rPr>
          <w:rFonts w:eastAsia="Times New Roman"/>
          <w:sz w:val="18"/>
          <w:szCs w:val="18"/>
        </w:rPr>
        <w:lastRenderedPageBreak/>
        <w:t>described as neurofibrillary tangles (NFTs</w:t>
      </w:r>
      <w:proofErr w:type="gramStart"/>
      <w:r w:rsidRPr="004C432A">
        <w:rPr>
          <w:rFonts w:eastAsia="Times New Roman"/>
          <w:sz w:val="18"/>
          <w:szCs w:val="18"/>
        </w:rPr>
        <w:t>)</w:t>
      </w:r>
      <w:r w:rsidRPr="004C432A">
        <w:rPr>
          <w:rFonts w:eastAsia="Times New Roman"/>
          <w:sz w:val="18"/>
          <w:szCs w:val="18"/>
          <w:vertAlign w:val="superscript"/>
        </w:rPr>
        <w:t>1</w:t>
      </w:r>
      <w:proofErr w:type="gramEnd"/>
      <w:r w:rsidRPr="004C432A">
        <w:rPr>
          <w:rFonts w:eastAsia="Times New Roman"/>
          <w:sz w:val="18"/>
          <w:szCs w:val="18"/>
        </w:rPr>
        <w:t>. Experiments with hippocampal cells in culture have indicated a relationship between fibrillary amyloid and the cascade of molecular signals that trigger tau hyperphosphorylations.</w:t>
      </w:r>
      <w:r w:rsidRPr="004C432A">
        <w:rPr>
          <w:sz w:val="18"/>
          <w:szCs w:val="18"/>
          <w:shd w:val="clear" w:color="auto" w:fill="FFFFFF"/>
        </w:rPr>
        <w:t xml:space="preserve"> Furthermore, the degree of dementia is clearly associated more with the degree of neurofibrillary pathology than with the amyloid plaque burden. In general, amyloid formation may very well be at the end of a pathophysiological cascade, set in motion by many different triggers. This cascade could involve excessive apoptosis, followed by necrosis and inflammation.</w:t>
      </w:r>
      <w:r w:rsidRPr="004C432A">
        <w:rPr>
          <w:sz w:val="18"/>
          <w:szCs w:val="18"/>
          <w:shd w:val="clear" w:color="auto" w:fill="FFFFFF"/>
          <w:vertAlign w:val="superscript"/>
        </w:rPr>
        <w:t>2</w:t>
      </w:r>
      <w:r w:rsidRPr="004C432A">
        <w:rPr>
          <w:sz w:val="18"/>
          <w:szCs w:val="18"/>
          <w:shd w:val="clear" w:color="auto" w:fill="FFFFFF"/>
        </w:rPr>
        <w:t>The pathogenesis of AD is complicated, but further identification of the processes of neurodegeneration will also lead to identification of the factors that make specific neurons vulnerable and, hopefully, point the way to a means to prevent neuronal degeneration at an early stage.</w:t>
      </w:r>
      <w:r w:rsidRPr="004C432A">
        <w:rPr>
          <w:rFonts w:eastAsia="Times New Roman"/>
          <w:sz w:val="18"/>
          <w:szCs w:val="18"/>
        </w:rPr>
        <w:t xml:space="preserve"> </w:t>
      </w:r>
    </w:p>
    <w:p w:rsidR="00C26BF9" w:rsidRPr="004C432A" w:rsidRDefault="00C26BF9" w:rsidP="00C26BF9">
      <w:pPr>
        <w:shd w:val="clear" w:color="auto" w:fill="FFFFFF"/>
        <w:spacing w:after="120" w:line="360" w:lineRule="auto"/>
        <w:jc w:val="both"/>
        <w:rPr>
          <w:rFonts w:eastAsia="Times New Roman"/>
          <w:sz w:val="18"/>
          <w:szCs w:val="18"/>
        </w:rPr>
      </w:pPr>
      <w:r w:rsidRPr="004C432A">
        <w:rPr>
          <w:rFonts w:eastAsia="Times New Roman"/>
          <w:b/>
          <w:sz w:val="18"/>
          <w:szCs w:val="18"/>
        </w:rPr>
        <w:t>Key words</w:t>
      </w:r>
      <w:r w:rsidRPr="004C432A">
        <w:rPr>
          <w:rFonts w:eastAsia="Times New Roman"/>
          <w:sz w:val="18"/>
          <w:szCs w:val="18"/>
        </w:rPr>
        <w:t>: Neurodegeneration,</w:t>
      </w:r>
      <w:r w:rsidRPr="004C432A">
        <w:rPr>
          <w:sz w:val="18"/>
          <w:szCs w:val="18"/>
          <w:shd w:val="clear" w:color="auto" w:fill="FFFFFF"/>
        </w:rPr>
        <w:t xml:space="preserve"> amyloid plaque, </w:t>
      </w:r>
      <w:r w:rsidRPr="004C432A">
        <w:rPr>
          <w:rFonts w:eastAsia="Times New Roman"/>
          <w:sz w:val="18"/>
          <w:szCs w:val="18"/>
        </w:rPr>
        <w:t xml:space="preserve">tau, proteolytic, Alzheimer's disease, hippocampal cells, </w:t>
      </w:r>
      <w:r w:rsidRPr="004C432A">
        <w:rPr>
          <w:sz w:val="18"/>
          <w:szCs w:val="18"/>
          <w:shd w:val="clear" w:color="auto" w:fill="FFFFFF"/>
        </w:rPr>
        <w:t>neurons</w:t>
      </w:r>
    </w:p>
    <w:p w:rsidR="00A66860" w:rsidRPr="008E44B7" w:rsidRDefault="00A66860" w:rsidP="008E44B7">
      <w:pPr>
        <w:spacing w:line="360" w:lineRule="auto"/>
        <w:jc w:val="both"/>
        <w:rPr>
          <w:b/>
        </w:rPr>
      </w:pPr>
    </w:p>
    <w:sectPr w:rsidR="00A66860" w:rsidRPr="008E44B7"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74C9C"/>
    <w:rsid w:val="000C41EC"/>
    <w:rsid w:val="000D6718"/>
    <w:rsid w:val="000F2298"/>
    <w:rsid w:val="001664CC"/>
    <w:rsid w:val="00197C1A"/>
    <w:rsid w:val="001B06AE"/>
    <w:rsid w:val="001C5103"/>
    <w:rsid w:val="001F1897"/>
    <w:rsid w:val="00257B0C"/>
    <w:rsid w:val="00265E72"/>
    <w:rsid w:val="002A15C9"/>
    <w:rsid w:val="002C359D"/>
    <w:rsid w:val="002C3D9B"/>
    <w:rsid w:val="002E7FF8"/>
    <w:rsid w:val="0031455A"/>
    <w:rsid w:val="00363668"/>
    <w:rsid w:val="00384441"/>
    <w:rsid w:val="003A3C5A"/>
    <w:rsid w:val="00432247"/>
    <w:rsid w:val="00437503"/>
    <w:rsid w:val="00441F91"/>
    <w:rsid w:val="004620CE"/>
    <w:rsid w:val="004E62DD"/>
    <w:rsid w:val="004F0441"/>
    <w:rsid w:val="005B4B32"/>
    <w:rsid w:val="005D3033"/>
    <w:rsid w:val="00654259"/>
    <w:rsid w:val="006A347F"/>
    <w:rsid w:val="006D34C6"/>
    <w:rsid w:val="00703A92"/>
    <w:rsid w:val="007341F9"/>
    <w:rsid w:val="00762A01"/>
    <w:rsid w:val="0078229D"/>
    <w:rsid w:val="007B0D32"/>
    <w:rsid w:val="007D00E7"/>
    <w:rsid w:val="007D233A"/>
    <w:rsid w:val="007D5AD0"/>
    <w:rsid w:val="007D65C7"/>
    <w:rsid w:val="00867079"/>
    <w:rsid w:val="008747F9"/>
    <w:rsid w:val="008E2F78"/>
    <w:rsid w:val="008E44B7"/>
    <w:rsid w:val="008E737B"/>
    <w:rsid w:val="00903330"/>
    <w:rsid w:val="00912F54"/>
    <w:rsid w:val="00991482"/>
    <w:rsid w:val="00996051"/>
    <w:rsid w:val="009E52D9"/>
    <w:rsid w:val="00A4183E"/>
    <w:rsid w:val="00A50C1E"/>
    <w:rsid w:val="00A66860"/>
    <w:rsid w:val="00A67093"/>
    <w:rsid w:val="00AA5A30"/>
    <w:rsid w:val="00AC5543"/>
    <w:rsid w:val="00AF61EB"/>
    <w:rsid w:val="00B03DB8"/>
    <w:rsid w:val="00B17C38"/>
    <w:rsid w:val="00B44878"/>
    <w:rsid w:val="00B479C1"/>
    <w:rsid w:val="00B8710A"/>
    <w:rsid w:val="00BA2068"/>
    <w:rsid w:val="00C07C5B"/>
    <w:rsid w:val="00C26BF9"/>
    <w:rsid w:val="00C578FF"/>
    <w:rsid w:val="00C63C56"/>
    <w:rsid w:val="00C828BF"/>
    <w:rsid w:val="00CE6677"/>
    <w:rsid w:val="00D22875"/>
    <w:rsid w:val="00D41D48"/>
    <w:rsid w:val="00D605F8"/>
    <w:rsid w:val="00D734FE"/>
    <w:rsid w:val="00D841B1"/>
    <w:rsid w:val="00DC3C0D"/>
    <w:rsid w:val="00DC433A"/>
    <w:rsid w:val="00E35D4D"/>
    <w:rsid w:val="00E63452"/>
    <w:rsid w:val="00ED2B89"/>
    <w:rsid w:val="00F848FD"/>
    <w:rsid w:val="00FE25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2">
    <w:name w:val="heading 2"/>
    <w:basedOn w:val="Normal"/>
    <w:link w:val="Heading2Char"/>
    <w:uiPriority w:val="9"/>
    <w:qFormat/>
    <w:rsid w:val="00867079"/>
    <w:pPr>
      <w:spacing w:before="100" w:beforeAutospacing="1" w:after="100" w:afterAutospacing="1"/>
      <w:outlineLvl w:val="1"/>
    </w:pPr>
    <w:rPr>
      <w:rFonts w:eastAsia="Times New Roman"/>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Heading2Char">
    <w:name w:val="Heading 2 Char"/>
    <w:basedOn w:val="DefaultParagraphFont"/>
    <w:link w:val="Heading2"/>
    <w:uiPriority w:val="9"/>
    <w:rsid w:val="00867079"/>
    <w:rPr>
      <w:rFonts w:ascii="Times New Roman" w:eastAsia="Times New Roman" w:hAnsi="Times New Roman"/>
      <w:b/>
      <w:bCs/>
      <w:sz w:val="36"/>
      <w:szCs w:val="36"/>
    </w:rPr>
  </w:style>
  <w:style w:type="character" w:customStyle="1" w:styleId="vg-sm">
    <w:name w:val="vg-sm"/>
    <w:basedOn w:val="DefaultParagraphFont"/>
    <w:rsid w:val="00867079"/>
  </w:style>
  <w:style w:type="character" w:customStyle="1" w:styleId="apple-converted-space">
    <w:name w:val="apple-converted-space"/>
    <w:basedOn w:val="DefaultParagraphFont"/>
    <w:rsid w:val="00A66860"/>
  </w:style>
  <w:style w:type="paragraph" w:customStyle="1" w:styleId="p">
    <w:name w:val="p"/>
    <w:basedOn w:val="Normal"/>
    <w:rsid w:val="00A66860"/>
    <w:pPr>
      <w:spacing w:before="100" w:beforeAutospacing="1" w:after="100" w:afterAutospacing="1"/>
    </w:pPr>
    <w:rPr>
      <w:rFonts w:eastAsia="Times New Roman"/>
      <w:lang w:eastAsia="en-US"/>
    </w:rPr>
  </w:style>
  <w:style w:type="character" w:styleId="Emphasis">
    <w:name w:val="Emphasis"/>
    <w:basedOn w:val="DefaultParagraphFont"/>
    <w:uiPriority w:val="20"/>
    <w:qFormat/>
    <w:rsid w:val="00A66860"/>
    <w:rPr>
      <w:i/>
      <w:iCs/>
    </w:rPr>
  </w:style>
  <w:style w:type="paragraph" w:styleId="NormalWeb">
    <w:name w:val="Normal (Web)"/>
    <w:basedOn w:val="Normal"/>
    <w:uiPriority w:val="99"/>
    <w:unhideWhenUsed/>
    <w:rsid w:val="00A66860"/>
    <w:pPr>
      <w:spacing w:before="100" w:beforeAutospacing="1" w:after="100" w:afterAutospacing="1"/>
    </w:pPr>
    <w:rPr>
      <w:rFonts w:eastAsia="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Dr.Batta</cp:lastModifiedBy>
  <cp:revision>2</cp:revision>
  <dcterms:created xsi:type="dcterms:W3CDTF">2018-03-18T07:18:00Z</dcterms:created>
  <dcterms:modified xsi:type="dcterms:W3CDTF">2018-03-18T07:18:00Z</dcterms:modified>
</cp:coreProperties>
</file>