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5C6" w:rsidRDefault="00077F78">
      <w:r>
        <w:rPr>
          <w:rFonts w:ascii="Castellar" w:hAnsi="Castellar"/>
          <w:color w:val="000000"/>
          <w:sz w:val="34"/>
          <w:szCs w:val="34"/>
        </w:rPr>
        <w:t>Effect of Ethanolic Leaf Extract of</w:t>
      </w:r>
      <w:r>
        <w:rPr>
          <w:rFonts w:ascii="Castellar" w:hAnsi="Castellar"/>
          <w:color w:val="000000"/>
          <w:sz w:val="34"/>
          <w:szCs w:val="34"/>
        </w:rPr>
        <w:br/>
      </w:r>
      <w:proofErr w:type="spellStart"/>
      <w:r>
        <w:rPr>
          <w:rFonts w:ascii="Castellar" w:hAnsi="Castellar"/>
          <w:color w:val="000000"/>
          <w:sz w:val="34"/>
          <w:szCs w:val="34"/>
        </w:rPr>
        <w:t>Moringa</w:t>
      </w:r>
      <w:proofErr w:type="spellEnd"/>
      <w:r>
        <w:rPr>
          <w:rFonts w:ascii="Castellar" w:hAnsi="Castellar"/>
          <w:color w:val="000000"/>
          <w:sz w:val="34"/>
          <w:szCs w:val="34"/>
        </w:rPr>
        <w:t xml:space="preserve"> oleifera on</w:t>
      </w:r>
      <w:r>
        <w:rPr>
          <w:rFonts w:ascii="Castellar" w:hAnsi="Castellar"/>
          <w:color w:val="000000"/>
          <w:sz w:val="34"/>
          <w:szCs w:val="34"/>
        </w:rPr>
        <w:br/>
        <w:t>Aluminum-induced Anemia in White</w:t>
      </w:r>
      <w:r>
        <w:rPr>
          <w:rFonts w:ascii="Castellar" w:hAnsi="Castellar"/>
          <w:color w:val="000000"/>
          <w:sz w:val="34"/>
          <w:szCs w:val="34"/>
        </w:rPr>
        <w:br/>
        <w:t>Albino Rats</w:t>
      </w:r>
      <w:r>
        <w:rPr>
          <w:rFonts w:ascii="Castellar" w:hAnsi="Castellar"/>
          <w:color w:val="000000"/>
        </w:rPr>
        <w:t xml:space="preserve"> </w:t>
      </w:r>
      <w:proofErr w:type="spellStart"/>
      <w:r>
        <w:rPr>
          <w:rFonts w:ascii="Castellar" w:hAnsi="Castellar"/>
          <w:color w:val="000000"/>
        </w:rPr>
        <w:t>Hisham</w:t>
      </w:r>
      <w:proofErr w:type="spellEnd"/>
      <w:r>
        <w:rPr>
          <w:rFonts w:ascii="Castellar" w:hAnsi="Castellar"/>
          <w:color w:val="000000"/>
        </w:rPr>
        <w:t xml:space="preserve"> M. Osman</w:t>
      </w:r>
      <w:r>
        <w:rPr>
          <w:rFonts w:ascii="Castellar" w:hAnsi="Castellar"/>
          <w:color w:val="000000"/>
          <w:sz w:val="18"/>
          <w:szCs w:val="18"/>
        </w:rPr>
        <w:t>1 , *</w:t>
      </w:r>
      <w:r>
        <w:rPr>
          <w:rFonts w:ascii="Castellar" w:hAnsi="Castellar"/>
          <w:color w:val="000000"/>
        </w:rPr>
        <w:t>, Mohamed E.Shayoub</w:t>
      </w:r>
      <w:r>
        <w:rPr>
          <w:rFonts w:ascii="Castellar" w:hAnsi="Castellar"/>
          <w:color w:val="000000"/>
          <w:sz w:val="18"/>
          <w:szCs w:val="18"/>
        </w:rPr>
        <w:t>2</w:t>
      </w:r>
      <w:r>
        <w:rPr>
          <w:rFonts w:ascii="Castellar" w:hAnsi="Castellar"/>
          <w:color w:val="000000"/>
        </w:rPr>
        <w:t xml:space="preserve">, </w:t>
      </w:r>
      <w:proofErr w:type="spellStart"/>
      <w:r>
        <w:rPr>
          <w:rFonts w:ascii="Castellar" w:hAnsi="Castellar"/>
          <w:color w:val="000000"/>
        </w:rPr>
        <w:t>Elsiddig</w:t>
      </w:r>
      <w:proofErr w:type="spellEnd"/>
      <w:r>
        <w:rPr>
          <w:rFonts w:ascii="Castellar" w:hAnsi="Castellar"/>
          <w:color w:val="000000"/>
        </w:rPr>
        <w:t xml:space="preserve"> M. Babiker</w:t>
      </w:r>
      <w:r>
        <w:rPr>
          <w:rFonts w:ascii="Castellar" w:hAnsi="Castellar"/>
          <w:color w:val="000000"/>
          <w:sz w:val="18"/>
          <w:szCs w:val="18"/>
        </w:rPr>
        <w:t>3</w:t>
      </w:r>
      <w:r>
        <w:rPr>
          <w:rFonts w:ascii="Castellar" w:hAnsi="Castellar"/>
          <w:color w:val="000000"/>
        </w:rPr>
        <w:t xml:space="preserve">, </w:t>
      </w:r>
      <w:proofErr w:type="spellStart"/>
      <w:r>
        <w:rPr>
          <w:rFonts w:ascii="Castellar" w:hAnsi="Castellar"/>
          <w:color w:val="000000"/>
        </w:rPr>
        <w:t>Bashier</w:t>
      </w:r>
      <w:proofErr w:type="spellEnd"/>
      <w:r>
        <w:rPr>
          <w:rFonts w:ascii="Castellar" w:hAnsi="Castellar"/>
          <w:color w:val="000000"/>
        </w:rPr>
        <w:t xml:space="preserve"> Osman</w:t>
      </w:r>
      <w:r>
        <w:rPr>
          <w:rFonts w:ascii="Castellar" w:hAnsi="Castellar"/>
          <w:color w:val="000000"/>
          <w:sz w:val="18"/>
          <w:szCs w:val="18"/>
        </w:rPr>
        <w:t>4</w:t>
      </w:r>
      <w:r>
        <w:rPr>
          <w:rFonts w:ascii="Castellar" w:hAnsi="Castellar"/>
          <w:color w:val="000000"/>
        </w:rPr>
        <w:t xml:space="preserve"> and Ali M. Elhassan</w:t>
      </w:r>
      <w:r>
        <w:rPr>
          <w:rFonts w:ascii="Castellar" w:hAnsi="Castellar"/>
          <w:color w:val="000000"/>
          <w:sz w:val="18"/>
          <w:szCs w:val="18"/>
        </w:rPr>
        <w:t>5</w:t>
      </w:r>
      <w:r>
        <w:rPr>
          <w:rFonts w:ascii="Castellar" w:hAnsi="Castellar"/>
          <w:color w:val="000000"/>
          <w:sz w:val="18"/>
          <w:szCs w:val="18"/>
        </w:rPr>
        <w:br/>
      </w:r>
      <w:r>
        <w:rPr>
          <w:rFonts w:ascii="Castellar" w:hAnsi="Castellar"/>
          <w:color w:val="000000"/>
          <w:sz w:val="10"/>
          <w:szCs w:val="10"/>
        </w:rPr>
        <w:t xml:space="preserve">1 </w:t>
      </w:r>
      <w:r>
        <w:rPr>
          <w:rFonts w:ascii="Castellar" w:hAnsi="Castellar"/>
          <w:color w:val="000000"/>
          <w:sz w:val="16"/>
          <w:szCs w:val="16"/>
        </w:rPr>
        <w:t>Department of Biochemistry, Faculty of Pharmacy, University of National Ribat</w:t>
      </w:r>
      <w:r>
        <w:rPr>
          <w:rFonts w:ascii="Castellar" w:hAnsi="Castellar"/>
          <w:color w:val="000000"/>
          <w:sz w:val="16"/>
          <w:szCs w:val="16"/>
        </w:rPr>
        <w:br/>
      </w:r>
      <w:r>
        <w:rPr>
          <w:rFonts w:ascii="Castellar" w:hAnsi="Castellar"/>
          <w:color w:val="000000"/>
          <w:sz w:val="10"/>
          <w:szCs w:val="10"/>
        </w:rPr>
        <w:t xml:space="preserve">2 </w:t>
      </w:r>
      <w:r>
        <w:rPr>
          <w:rFonts w:ascii="Castellar" w:hAnsi="Castellar"/>
          <w:color w:val="000000"/>
          <w:sz w:val="16"/>
          <w:szCs w:val="16"/>
        </w:rPr>
        <w:t>Department of Pharmaceutics, Faculty of Pharmacy</w:t>
      </w:r>
      <w:r>
        <w:rPr>
          <w:rFonts w:ascii="Castellar" w:hAnsi="Castellar"/>
          <w:color w:val="000000"/>
          <w:sz w:val="16"/>
          <w:szCs w:val="16"/>
        </w:rPr>
        <w:br/>
      </w:r>
      <w:r>
        <w:rPr>
          <w:rFonts w:ascii="Castellar" w:hAnsi="Castellar"/>
          <w:color w:val="000000"/>
          <w:sz w:val="10"/>
          <w:szCs w:val="10"/>
        </w:rPr>
        <w:t xml:space="preserve">3 </w:t>
      </w:r>
      <w:r>
        <w:rPr>
          <w:rFonts w:ascii="Castellar" w:hAnsi="Castellar"/>
          <w:color w:val="000000"/>
          <w:sz w:val="16"/>
          <w:szCs w:val="16"/>
        </w:rPr>
        <w:t>Department of Zoology, Faculty of Sciences</w:t>
      </w:r>
      <w:r>
        <w:rPr>
          <w:rFonts w:ascii="Castellar" w:hAnsi="Castellar"/>
          <w:color w:val="000000"/>
          <w:sz w:val="16"/>
          <w:szCs w:val="16"/>
        </w:rPr>
        <w:br/>
      </w:r>
      <w:r>
        <w:rPr>
          <w:rFonts w:ascii="Castellar" w:hAnsi="Castellar"/>
          <w:color w:val="000000"/>
          <w:sz w:val="10"/>
          <w:szCs w:val="10"/>
        </w:rPr>
        <w:t xml:space="preserve">4 </w:t>
      </w:r>
      <w:r>
        <w:rPr>
          <w:rFonts w:ascii="Castellar" w:hAnsi="Castellar"/>
          <w:color w:val="000000"/>
          <w:sz w:val="16"/>
          <w:szCs w:val="16"/>
        </w:rPr>
        <w:t>Department of Pharmacology, Faculty of Pharmacy, University of Khartoum</w:t>
      </w:r>
      <w:r>
        <w:rPr>
          <w:rFonts w:ascii="Castellar" w:hAnsi="Castellar"/>
          <w:color w:val="000000"/>
          <w:sz w:val="16"/>
          <w:szCs w:val="16"/>
        </w:rPr>
        <w:br/>
      </w:r>
      <w:r>
        <w:rPr>
          <w:rFonts w:ascii="Castellar" w:hAnsi="Castellar"/>
          <w:color w:val="000000"/>
          <w:sz w:val="10"/>
          <w:szCs w:val="10"/>
        </w:rPr>
        <w:t xml:space="preserve">5 </w:t>
      </w:r>
      <w:r>
        <w:rPr>
          <w:rFonts w:ascii="Castellar" w:hAnsi="Castellar"/>
          <w:color w:val="000000"/>
          <w:sz w:val="16"/>
          <w:szCs w:val="16"/>
        </w:rPr>
        <w:t>Omdurman Islamic University, Sudan</w:t>
      </w:r>
      <w:r>
        <w:rPr>
          <w:rFonts w:ascii="Castellar" w:hAnsi="Castellar"/>
          <w:color w:val="000000"/>
          <w:sz w:val="16"/>
          <w:szCs w:val="16"/>
        </w:rPr>
        <w:br/>
        <w:t>Received 18</w:t>
      </w:r>
      <w:r>
        <w:rPr>
          <w:rFonts w:ascii="Castellar" w:hAnsi="Castellar"/>
          <w:color w:val="000000"/>
          <w:sz w:val="10"/>
          <w:szCs w:val="10"/>
        </w:rPr>
        <w:t xml:space="preserve">th </w:t>
      </w:r>
      <w:r>
        <w:rPr>
          <w:rFonts w:ascii="Castellar" w:hAnsi="Castellar"/>
          <w:color w:val="000000"/>
          <w:sz w:val="16"/>
          <w:szCs w:val="16"/>
        </w:rPr>
        <w:t>March 2012; accepted 27</w:t>
      </w:r>
      <w:r>
        <w:rPr>
          <w:rFonts w:ascii="Castellar" w:hAnsi="Castellar"/>
          <w:color w:val="000000"/>
          <w:sz w:val="10"/>
          <w:szCs w:val="10"/>
        </w:rPr>
        <w:t xml:space="preserve">th </w:t>
      </w:r>
      <w:r>
        <w:rPr>
          <w:rFonts w:ascii="Castellar" w:hAnsi="Castellar"/>
          <w:color w:val="000000"/>
          <w:sz w:val="16"/>
          <w:szCs w:val="16"/>
        </w:rPr>
        <w:t>June 2012</w:t>
      </w:r>
      <w:r>
        <w:rPr>
          <w:rFonts w:ascii="Castellar" w:hAnsi="Castellar"/>
          <w:color w:val="000000"/>
          <w:sz w:val="16"/>
          <w:szCs w:val="16"/>
        </w:rPr>
        <w:br/>
      </w:r>
      <w:r>
        <w:rPr>
          <w:rFonts w:ascii="Castellar" w:hAnsi="Castellar"/>
          <w:color w:val="000000"/>
          <w:sz w:val="18"/>
          <w:szCs w:val="18"/>
        </w:rPr>
        <w:t>Abstract</w:t>
      </w:r>
      <w:r>
        <w:rPr>
          <w:rFonts w:ascii="Castellar" w:hAnsi="Castellar"/>
          <w:color w:val="000000"/>
          <w:sz w:val="18"/>
          <w:szCs w:val="18"/>
        </w:rPr>
        <w:br/>
        <w:t xml:space="preserve">The study aimed to investigate the effect of </w:t>
      </w:r>
      <w:proofErr w:type="spellStart"/>
      <w:r>
        <w:rPr>
          <w:rFonts w:ascii="Castellar" w:hAnsi="Castellar"/>
          <w:color w:val="000000"/>
          <w:sz w:val="18"/>
          <w:szCs w:val="18"/>
        </w:rPr>
        <w:t>ethanolic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leaf extract of</w:t>
      </w:r>
      <w:r>
        <w:rPr>
          <w:rFonts w:ascii="Castellar" w:hAnsi="Castellar"/>
          <w:color w:val="000000"/>
          <w:sz w:val="18"/>
          <w:szCs w:val="18"/>
        </w:rPr>
        <w:br/>
      </w:r>
      <w:proofErr w:type="spellStart"/>
      <w:r>
        <w:rPr>
          <w:rFonts w:ascii="Castellar" w:hAnsi="Castellar"/>
          <w:color w:val="000000"/>
          <w:sz w:val="18"/>
          <w:szCs w:val="18"/>
        </w:rPr>
        <w:t>Moringa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oleifera on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>3</w:t>
      </w:r>
      <w:r>
        <w:rPr>
          <w:rFonts w:ascii="Castellar" w:hAnsi="Castellar"/>
          <w:color w:val="000000"/>
          <w:sz w:val="18"/>
          <w:szCs w:val="18"/>
        </w:rPr>
        <w:t>-induced anemia in albino</w:t>
      </w:r>
      <w:r>
        <w:rPr>
          <w:rFonts w:ascii="Castellar" w:hAnsi="Castellar"/>
          <w:color w:val="000000"/>
          <w:sz w:val="18"/>
          <w:szCs w:val="18"/>
        </w:rPr>
        <w:br/>
        <w:t>rats. Twenty-four rats (average body weight 284 g) were divided into four</w:t>
      </w:r>
      <w:r>
        <w:rPr>
          <w:rFonts w:ascii="Castellar" w:hAnsi="Castellar"/>
          <w:color w:val="000000"/>
          <w:sz w:val="18"/>
          <w:szCs w:val="18"/>
        </w:rPr>
        <w:br/>
        <w:t>groups each of six: group (A) was provided with</w:t>
      </w:r>
      <w:r>
        <w:rPr>
          <w:rFonts w:ascii="Castellar" w:hAnsi="Castellar"/>
          <w:color w:val="000000"/>
          <w:sz w:val="18"/>
          <w:szCs w:val="18"/>
        </w:rPr>
        <w:br/>
        <w:t xml:space="preserve">0.5 mg/kg body weight of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>3</w:t>
      </w:r>
      <w:r>
        <w:rPr>
          <w:rFonts w:ascii="Castellar" w:hAnsi="Castellar"/>
          <w:color w:val="000000"/>
          <w:sz w:val="18"/>
          <w:szCs w:val="18"/>
        </w:rPr>
        <w:t xml:space="preserve">, group (AM) with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>and 10 minutes later</w:t>
      </w:r>
      <w:r>
        <w:rPr>
          <w:rFonts w:ascii="Castellar" w:hAnsi="Castellar"/>
          <w:color w:val="000000"/>
          <w:sz w:val="18"/>
          <w:szCs w:val="18"/>
        </w:rPr>
        <w:br/>
        <w:t>with M. oleifera extract (300 mg/kg body</w:t>
      </w:r>
      <w:r>
        <w:rPr>
          <w:rFonts w:ascii="Castellar" w:hAnsi="Castellar"/>
          <w:color w:val="000000"/>
          <w:sz w:val="18"/>
          <w:szCs w:val="18"/>
        </w:rPr>
        <w:br/>
        <w:t>weight), group (M) with M. oleifera extract (300 mg/kg) alone and the</w:t>
      </w:r>
      <w:r>
        <w:rPr>
          <w:rFonts w:ascii="Castellar" w:hAnsi="Castellar"/>
          <w:color w:val="000000"/>
          <w:sz w:val="18"/>
          <w:szCs w:val="18"/>
        </w:rPr>
        <w:br/>
        <w:t>control group (C) with normal saline solution only.</w:t>
      </w:r>
      <w:r>
        <w:rPr>
          <w:rFonts w:ascii="Castellar" w:hAnsi="Castellar"/>
          <w:color w:val="000000"/>
          <w:sz w:val="18"/>
          <w:szCs w:val="18"/>
        </w:rPr>
        <w:br/>
        <w:t xml:space="preserve">The treatments were given orally by </w:t>
      </w:r>
      <w:proofErr w:type="spellStart"/>
      <w:r>
        <w:rPr>
          <w:rFonts w:ascii="Castellar" w:hAnsi="Castellar"/>
          <w:color w:val="000000"/>
          <w:sz w:val="18"/>
          <w:szCs w:val="18"/>
        </w:rPr>
        <w:t>gavage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and continued daily for 21</w:t>
      </w:r>
      <w:r>
        <w:rPr>
          <w:rFonts w:ascii="Castellar" w:hAnsi="Castellar"/>
          <w:color w:val="000000"/>
          <w:sz w:val="18"/>
          <w:szCs w:val="18"/>
        </w:rPr>
        <w:br/>
        <w:t>days. Then blood sample was collected from each rat</w:t>
      </w:r>
      <w:r>
        <w:rPr>
          <w:rFonts w:ascii="Castellar" w:hAnsi="Castellar"/>
          <w:color w:val="000000"/>
          <w:sz w:val="18"/>
          <w:szCs w:val="18"/>
        </w:rPr>
        <w:br/>
        <w:t>and measured for blood parameters and electrolytes. The results showed</w:t>
      </w:r>
      <w:r>
        <w:rPr>
          <w:rFonts w:ascii="Castellar" w:hAnsi="Castellar"/>
          <w:color w:val="000000"/>
          <w:sz w:val="18"/>
          <w:szCs w:val="18"/>
        </w:rPr>
        <w:br/>
        <w:t xml:space="preserve">that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>had led to a significant decrease (P&lt;</w:t>
      </w:r>
      <w:r>
        <w:rPr>
          <w:rFonts w:ascii="Castellar" w:hAnsi="Castellar"/>
          <w:color w:val="000000"/>
          <w:sz w:val="18"/>
          <w:szCs w:val="18"/>
        </w:rPr>
        <w:br/>
        <w:t>0.05) in red blood cells count (RBCs), hemoglobin (</w:t>
      </w:r>
      <w:proofErr w:type="spellStart"/>
      <w:r>
        <w:rPr>
          <w:rFonts w:ascii="Castellar" w:hAnsi="Castellar"/>
          <w:color w:val="000000"/>
          <w:sz w:val="18"/>
          <w:szCs w:val="18"/>
        </w:rPr>
        <w:t>Hb</w:t>
      </w:r>
      <w:proofErr w:type="spellEnd"/>
      <w:r>
        <w:rPr>
          <w:rFonts w:ascii="Castellar" w:hAnsi="Castellar"/>
          <w:color w:val="000000"/>
          <w:sz w:val="18"/>
          <w:szCs w:val="18"/>
        </w:rPr>
        <w:t>), mean corpuscular</w:t>
      </w:r>
      <w:r>
        <w:rPr>
          <w:rFonts w:ascii="Castellar" w:hAnsi="Castellar"/>
          <w:color w:val="000000"/>
          <w:sz w:val="18"/>
          <w:szCs w:val="18"/>
        </w:rPr>
        <w:br/>
        <w:t xml:space="preserve">hemoglobin concentration (MCHC), </w:t>
      </w:r>
      <w:proofErr w:type="spellStart"/>
      <w:r>
        <w:rPr>
          <w:rFonts w:ascii="Castellar" w:hAnsi="Castellar"/>
          <w:color w:val="000000"/>
          <w:sz w:val="18"/>
          <w:szCs w:val="18"/>
        </w:rPr>
        <w:t>hematocrit</w:t>
      </w:r>
      <w:proofErr w:type="spellEnd"/>
      <w:r>
        <w:rPr>
          <w:rFonts w:ascii="Castellar" w:hAnsi="Castellar"/>
          <w:color w:val="000000"/>
          <w:sz w:val="18"/>
          <w:szCs w:val="18"/>
        </w:rPr>
        <w:br/>
        <w:t>(PCV) and iron level, and a significant increase in the mean cell volume</w:t>
      </w:r>
      <w:r>
        <w:rPr>
          <w:rFonts w:ascii="Castellar" w:hAnsi="Castellar"/>
          <w:color w:val="000000"/>
          <w:sz w:val="18"/>
          <w:szCs w:val="18"/>
        </w:rPr>
        <w:br/>
        <w:t>(MCV) and no significant change in the white blood</w:t>
      </w:r>
      <w:r>
        <w:rPr>
          <w:rFonts w:ascii="Castellar" w:hAnsi="Castellar"/>
          <w:color w:val="000000"/>
          <w:sz w:val="18"/>
          <w:szCs w:val="18"/>
        </w:rPr>
        <w:br/>
        <w:t>cells (WBC), platelets (PLT) and lymphocytes (LMY). The results also showed</w:t>
      </w:r>
      <w:r>
        <w:rPr>
          <w:rFonts w:ascii="Castellar" w:hAnsi="Castellar"/>
          <w:color w:val="000000"/>
          <w:sz w:val="18"/>
          <w:szCs w:val="18"/>
        </w:rPr>
        <w:br/>
      </w:r>
      <w:proofErr w:type="spellStart"/>
      <w:r>
        <w:rPr>
          <w:rFonts w:ascii="Castellar" w:hAnsi="Castellar"/>
          <w:color w:val="000000"/>
          <w:sz w:val="18"/>
          <w:szCs w:val="18"/>
        </w:rPr>
        <w:t>ethanolic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extract of M. oleifera </w:t>
      </w:r>
      <w:proofErr w:type="spellStart"/>
      <w:r>
        <w:rPr>
          <w:rFonts w:ascii="Castellar" w:hAnsi="Castellar"/>
          <w:color w:val="000000"/>
          <w:sz w:val="18"/>
          <w:szCs w:val="18"/>
        </w:rPr>
        <w:t>coadministered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with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>caused</w:t>
      </w:r>
      <w:r>
        <w:rPr>
          <w:rFonts w:ascii="Castellar" w:hAnsi="Castellar"/>
          <w:color w:val="000000"/>
          <w:sz w:val="18"/>
          <w:szCs w:val="18"/>
        </w:rPr>
        <w:br/>
        <w:t xml:space="preserve">significant increase (P&lt; 0.01) in RBC, </w:t>
      </w:r>
      <w:proofErr w:type="spellStart"/>
      <w:r>
        <w:rPr>
          <w:rFonts w:ascii="Castellar" w:hAnsi="Castellar"/>
          <w:color w:val="000000"/>
          <w:sz w:val="18"/>
          <w:szCs w:val="18"/>
        </w:rPr>
        <w:t>Hb</w:t>
      </w:r>
      <w:proofErr w:type="spellEnd"/>
      <w:r>
        <w:rPr>
          <w:rFonts w:ascii="Castellar" w:hAnsi="Castellar"/>
          <w:color w:val="000000"/>
          <w:sz w:val="18"/>
          <w:szCs w:val="18"/>
        </w:rPr>
        <w:t>, PCV and MCHC when compared with</w:t>
      </w:r>
      <w:r>
        <w:rPr>
          <w:rFonts w:ascii="Castellar" w:hAnsi="Castellar"/>
          <w:color w:val="000000"/>
          <w:sz w:val="18"/>
          <w:szCs w:val="18"/>
        </w:rPr>
        <w:br/>
        <w:t>the group</w:t>
      </w:r>
      <w:r>
        <w:rPr>
          <w:rFonts w:ascii="Castellar" w:hAnsi="Castellar"/>
          <w:color w:val="000000"/>
          <w:sz w:val="18"/>
          <w:szCs w:val="18"/>
        </w:rPr>
        <w:br/>
        <w:t xml:space="preserve">provided with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>alone. Moreover, administration of M. oleifera</w:t>
      </w:r>
      <w:r>
        <w:rPr>
          <w:rFonts w:ascii="Castellar" w:hAnsi="Castellar"/>
          <w:color w:val="000000"/>
          <w:sz w:val="18"/>
          <w:szCs w:val="18"/>
        </w:rPr>
        <w:br/>
        <w:t xml:space="preserve">extracts alone lead to significant increase in RBCs, </w:t>
      </w:r>
      <w:proofErr w:type="spellStart"/>
      <w:r>
        <w:rPr>
          <w:rFonts w:ascii="Castellar" w:hAnsi="Castellar"/>
          <w:color w:val="000000"/>
          <w:sz w:val="18"/>
          <w:szCs w:val="18"/>
        </w:rPr>
        <w:t>Hb</w:t>
      </w:r>
      <w:proofErr w:type="spellEnd"/>
      <w:proofErr w:type="gramStart"/>
      <w:r>
        <w:rPr>
          <w:rFonts w:ascii="Castellar" w:hAnsi="Castellar"/>
          <w:color w:val="000000"/>
          <w:sz w:val="18"/>
          <w:szCs w:val="18"/>
        </w:rPr>
        <w:t>,</w:t>
      </w:r>
      <w:proofErr w:type="gramEnd"/>
      <w:r>
        <w:rPr>
          <w:rFonts w:ascii="Castellar" w:hAnsi="Castellar"/>
          <w:color w:val="000000"/>
          <w:sz w:val="18"/>
          <w:szCs w:val="18"/>
        </w:rPr>
        <w:br/>
        <w:t>and MCHC (P&lt; 0.01) as compared with the control group. However, the</w:t>
      </w:r>
      <w:r>
        <w:rPr>
          <w:rFonts w:ascii="Castellar" w:hAnsi="Castellar"/>
          <w:color w:val="000000"/>
          <w:sz w:val="18"/>
          <w:szCs w:val="18"/>
        </w:rPr>
        <w:br/>
        <w:t xml:space="preserve">results revealed that </w:t>
      </w:r>
      <w:proofErr w:type="spellStart"/>
      <w:r>
        <w:rPr>
          <w:rFonts w:ascii="Castellar" w:hAnsi="Castellar"/>
          <w:color w:val="000000"/>
          <w:sz w:val="18"/>
          <w:szCs w:val="18"/>
        </w:rPr>
        <w:t>ethanolic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extract of M. oleifera</w:t>
      </w:r>
      <w:proofErr w:type="gramStart"/>
      <w:r>
        <w:rPr>
          <w:rFonts w:ascii="Castellar" w:hAnsi="Castellar"/>
          <w:color w:val="000000"/>
          <w:sz w:val="18"/>
          <w:szCs w:val="18"/>
        </w:rPr>
        <w:t>,</w:t>
      </w:r>
      <w:proofErr w:type="gramEnd"/>
      <w:r>
        <w:rPr>
          <w:rFonts w:ascii="Castellar" w:hAnsi="Castellar"/>
          <w:color w:val="000000"/>
          <w:sz w:val="18"/>
          <w:szCs w:val="18"/>
        </w:rPr>
        <w:br/>
        <w:t xml:space="preserve">whether provided with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 xml:space="preserve">or alone, mitigated </w:t>
      </w:r>
      <w:proofErr w:type="spellStart"/>
      <w:r>
        <w:rPr>
          <w:rFonts w:ascii="Castellar" w:hAnsi="Castellar"/>
          <w:color w:val="000000"/>
          <w:sz w:val="18"/>
          <w:szCs w:val="18"/>
        </w:rPr>
        <w:t>AlCl</w:t>
      </w:r>
      <w:proofErr w:type="spellEnd"/>
      <w:r>
        <w:rPr>
          <w:rFonts w:ascii="Castellar" w:hAnsi="Castellar"/>
          <w:color w:val="000000"/>
          <w:sz w:val="18"/>
          <w:szCs w:val="18"/>
        </w:rPr>
        <w:t xml:space="preserve"> </w:t>
      </w:r>
      <w:r>
        <w:rPr>
          <w:rFonts w:ascii="Castellar" w:hAnsi="Castellar"/>
          <w:color w:val="000000"/>
          <w:sz w:val="12"/>
          <w:szCs w:val="12"/>
        </w:rPr>
        <w:t xml:space="preserve">3 </w:t>
      </w:r>
      <w:r>
        <w:rPr>
          <w:rFonts w:ascii="Castellar" w:hAnsi="Castellar"/>
          <w:color w:val="000000"/>
          <w:sz w:val="18"/>
          <w:szCs w:val="18"/>
        </w:rPr>
        <w:t>– induced anemia</w:t>
      </w:r>
      <w:r>
        <w:rPr>
          <w:rFonts w:ascii="Castellar" w:hAnsi="Castellar"/>
          <w:color w:val="000000"/>
          <w:sz w:val="18"/>
          <w:szCs w:val="18"/>
        </w:rPr>
        <w:br/>
        <w:t>in Albino rats.</w:t>
      </w:r>
      <w:r>
        <w:rPr>
          <w:rFonts w:ascii="Castellar" w:hAnsi="Castellar"/>
          <w:color w:val="000000"/>
          <w:sz w:val="18"/>
          <w:szCs w:val="18"/>
        </w:rPr>
        <w:br/>
      </w:r>
      <w:r>
        <w:rPr>
          <w:rFonts w:ascii="Castellar" w:hAnsi="Castellar"/>
          <w:color w:val="000000"/>
          <w:sz w:val="16"/>
          <w:szCs w:val="16"/>
        </w:rPr>
        <w:t xml:space="preserve">Keywords: </w:t>
      </w:r>
      <w:proofErr w:type="spellStart"/>
      <w:r>
        <w:rPr>
          <w:rFonts w:ascii="Castellar" w:hAnsi="Castellar"/>
          <w:color w:val="000000"/>
          <w:sz w:val="16"/>
          <w:szCs w:val="16"/>
        </w:rPr>
        <w:t>Moringa</w:t>
      </w:r>
      <w:proofErr w:type="spellEnd"/>
      <w:r>
        <w:rPr>
          <w:rFonts w:ascii="Castellar" w:hAnsi="Castellar"/>
          <w:color w:val="000000"/>
          <w:sz w:val="16"/>
          <w:szCs w:val="16"/>
        </w:rPr>
        <w:t xml:space="preserve"> oleifera, aluminum chloride, albino rats, anemia, hemoglobin</w:t>
      </w:r>
      <w:proofErr w:type="gramStart"/>
      <w:r>
        <w:rPr>
          <w:rFonts w:ascii="Castellar" w:hAnsi="Castellar"/>
          <w:color w:val="000000"/>
          <w:sz w:val="16"/>
          <w:szCs w:val="16"/>
        </w:rPr>
        <w:t>,</w:t>
      </w:r>
      <w:proofErr w:type="gramEnd"/>
      <w:r>
        <w:rPr>
          <w:rFonts w:ascii="Castellar" w:hAnsi="Castellar"/>
          <w:color w:val="000000"/>
          <w:sz w:val="16"/>
          <w:szCs w:val="16"/>
        </w:rPr>
        <w:br/>
        <w:t>iron deficiency.</w:t>
      </w:r>
    </w:p>
    <w:sectPr w:rsidR="00F155C6" w:rsidSect="00F155C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77F78"/>
    <w:rsid w:val="00077F78"/>
    <w:rsid w:val="00F15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2019-04-14T06:56:00Z</dcterms:created>
  <dcterms:modified xsi:type="dcterms:W3CDTF">2019-04-14T06:56:00Z</dcterms:modified>
</cp:coreProperties>
</file>