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BA6" w:rsidRPr="00312AD6" w:rsidRDefault="002F6BA6" w:rsidP="002F6BA6">
      <w:pPr>
        <w:rPr>
          <w:rFonts w:ascii="Times New Roman" w:hAnsi="Times New Roman" w:cs="Times New Roman"/>
          <w:b/>
          <w:sz w:val="36"/>
          <w:szCs w:val="36"/>
          <w:lang w:val="en-IN"/>
        </w:rPr>
      </w:pPr>
      <w:r w:rsidRPr="00312AD6">
        <w:rPr>
          <w:rFonts w:ascii="Times New Roman" w:hAnsi="Times New Roman" w:cs="Times New Roman"/>
          <w:b/>
          <w:sz w:val="36"/>
          <w:szCs w:val="36"/>
          <w:lang w:val="en-IN"/>
        </w:rPr>
        <w:t>Vitamin D level in patients of Ischaemic stroke in India</w:t>
      </w:r>
    </w:p>
    <w:p w:rsidR="002F6BA6" w:rsidRPr="00CC556F" w:rsidRDefault="002F6BA6" w:rsidP="002F6BA6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CC556F">
        <w:rPr>
          <w:rFonts w:ascii="Times New Roman" w:hAnsi="Times New Roman" w:cs="Times New Roman"/>
          <w:sz w:val="24"/>
          <w:szCs w:val="24"/>
          <w:lang w:val="en-IN"/>
        </w:rPr>
        <w:t>Jhasaketan Meher</w:t>
      </w:r>
      <w:r w:rsidRPr="00CC556F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1</w:t>
      </w:r>
      <w:r w:rsidRPr="00CC556F">
        <w:rPr>
          <w:rFonts w:ascii="Times New Roman" w:hAnsi="Times New Roman" w:cs="Times New Roman"/>
          <w:sz w:val="24"/>
          <w:szCs w:val="24"/>
          <w:lang w:val="en-IN"/>
        </w:rPr>
        <w:t>, Abha Dua</w:t>
      </w:r>
      <w:r w:rsidRPr="00CC556F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2</w:t>
      </w:r>
      <w:r w:rsidRPr="00CC556F">
        <w:rPr>
          <w:rFonts w:ascii="Times New Roman" w:hAnsi="Times New Roman" w:cs="Times New Roman"/>
          <w:sz w:val="24"/>
          <w:szCs w:val="24"/>
          <w:lang w:val="en-IN"/>
        </w:rPr>
        <w:t>, B.C. Kabi</w:t>
      </w:r>
      <w:r w:rsidRPr="00CC556F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3</w:t>
      </w:r>
    </w:p>
    <w:p w:rsidR="00595D69" w:rsidRDefault="002F6BA6" w:rsidP="002F6BA6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CC556F">
        <w:rPr>
          <w:rFonts w:ascii="Times New Roman" w:hAnsi="Times New Roman" w:cs="Times New Roman"/>
          <w:sz w:val="24"/>
          <w:szCs w:val="24"/>
          <w:lang w:val="en-IN"/>
        </w:rPr>
        <w:t>1)  Senior resident, Department of Medicine</w:t>
      </w:r>
      <w:r w:rsidR="00595D6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CC556F">
        <w:rPr>
          <w:rFonts w:ascii="Times New Roman" w:hAnsi="Times New Roman" w:cs="Times New Roman"/>
          <w:sz w:val="24"/>
          <w:szCs w:val="24"/>
          <w:lang w:val="en-IN"/>
        </w:rPr>
        <w:t>2)  Professor, Department of Medicine</w:t>
      </w:r>
      <w:r w:rsidR="00595D6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CC556F">
        <w:rPr>
          <w:rFonts w:ascii="Times New Roman" w:hAnsi="Times New Roman" w:cs="Times New Roman"/>
          <w:sz w:val="24"/>
          <w:szCs w:val="24"/>
          <w:lang w:val="en-IN"/>
        </w:rPr>
        <w:t>3)  Profess</w:t>
      </w:r>
      <w:r w:rsidR="00595D69">
        <w:rPr>
          <w:rFonts w:ascii="Times New Roman" w:hAnsi="Times New Roman" w:cs="Times New Roman"/>
          <w:sz w:val="24"/>
          <w:szCs w:val="24"/>
          <w:lang w:val="en-IN"/>
        </w:rPr>
        <w:t>or, Department of Biochemistry</w:t>
      </w:r>
    </w:p>
    <w:p w:rsidR="002F6BA6" w:rsidRPr="00CC556F" w:rsidRDefault="002F6BA6" w:rsidP="002F6BA6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CC556F">
        <w:rPr>
          <w:rFonts w:ascii="Times New Roman" w:hAnsi="Times New Roman" w:cs="Times New Roman"/>
          <w:sz w:val="24"/>
          <w:szCs w:val="24"/>
          <w:lang w:val="en-IN"/>
        </w:rPr>
        <w:t xml:space="preserve">VMMC &amp; Safdarjung Hospital, </w:t>
      </w:r>
      <w:r>
        <w:rPr>
          <w:rFonts w:ascii="Times New Roman" w:hAnsi="Times New Roman" w:cs="Times New Roman"/>
          <w:sz w:val="24"/>
          <w:szCs w:val="24"/>
          <w:lang w:val="en-IN"/>
        </w:rPr>
        <w:t>Newd</w:t>
      </w:r>
      <w:r w:rsidRPr="00CC556F">
        <w:rPr>
          <w:rFonts w:ascii="Times New Roman" w:hAnsi="Times New Roman" w:cs="Times New Roman"/>
          <w:sz w:val="24"/>
          <w:szCs w:val="24"/>
          <w:lang w:val="en-IN"/>
        </w:rPr>
        <w:t>elhi,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CC556F">
        <w:rPr>
          <w:rFonts w:ascii="Times New Roman" w:hAnsi="Times New Roman" w:cs="Times New Roman"/>
          <w:sz w:val="24"/>
          <w:szCs w:val="24"/>
          <w:lang w:val="en-IN"/>
        </w:rPr>
        <w:t>India</w:t>
      </w:r>
    </w:p>
    <w:p w:rsidR="002F6BA6" w:rsidRPr="00CC556F" w:rsidRDefault="002F6BA6" w:rsidP="002F6BA6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2F6BA6" w:rsidRPr="00190F52" w:rsidRDefault="002F6BA6" w:rsidP="002F6BA6">
      <w:pPr>
        <w:spacing w:line="480" w:lineRule="auto"/>
        <w:jc w:val="both"/>
        <w:rPr>
          <w:rStyle w:val="apple-converted-space"/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INTRODUCTION: </w:t>
      </w:r>
      <w:r w:rsidRPr="00A22491">
        <w:rPr>
          <w:rFonts w:ascii="Times New Roman" w:hAnsi="Times New Roman" w:cs="Times New Roman"/>
          <w:sz w:val="24"/>
          <w:szCs w:val="24"/>
          <w:lang w:val="en-IN"/>
        </w:rPr>
        <w:t>Vitamin D deficiency has been reported to contribute to the risk of cardiovascular disease, especially stroke</w:t>
      </w:r>
      <w:r w:rsidR="008A6443">
        <w:rPr>
          <w:rFonts w:ascii="Times New Roman" w:hAnsi="Times New Roman" w:cs="Times New Roman"/>
          <w:sz w:val="24"/>
          <w:szCs w:val="24"/>
          <w:lang w:val="en-IN"/>
        </w:rPr>
        <w:t xml:space="preserve"> (1-2</w:t>
      </w:r>
      <w:bookmarkStart w:id="0" w:name="_GoBack"/>
      <w:bookmarkEnd w:id="0"/>
      <w:r w:rsidR="00CA4A7B">
        <w:rPr>
          <w:rFonts w:ascii="Times New Roman" w:hAnsi="Times New Roman" w:cs="Times New Roman"/>
          <w:sz w:val="24"/>
          <w:szCs w:val="24"/>
          <w:lang w:val="en-IN"/>
        </w:rPr>
        <w:t>)</w:t>
      </w:r>
      <w:r w:rsidRPr="00A22491">
        <w:rPr>
          <w:rFonts w:ascii="Times New Roman" w:hAnsi="Times New Roman" w:cs="Times New Roman"/>
          <w:sz w:val="24"/>
          <w:szCs w:val="24"/>
          <w:lang w:val="en-IN"/>
        </w:rPr>
        <w:t>.</w:t>
      </w:r>
      <w:r w:rsidRPr="00A22491">
        <w:rPr>
          <w:rStyle w:val="apple-converted-space"/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There is paucity of literature in vitamin D levels in stroke patients from India. Hence the study was undertaken to study vitamin D level in ischemic stroke patients &amp; correlation with its severity &amp; its association with risk factors of stroke.</w:t>
      </w:r>
    </w:p>
    <w:p w:rsidR="002F6BA6" w:rsidRPr="00190F52" w:rsidRDefault="002F6BA6" w:rsidP="002F6BA6">
      <w:pPr>
        <w:spacing w:line="480" w:lineRule="auto"/>
        <w:jc w:val="both"/>
        <w:rPr>
          <w:rFonts w:ascii="Times New Roman" w:hAnsi="Times New Roman" w:cs="Times New Roman"/>
          <w:b/>
          <w:color w:val="191919"/>
          <w:sz w:val="24"/>
          <w:szCs w:val="24"/>
          <w:shd w:val="clear" w:color="auto" w:fill="FFFFFF"/>
        </w:rPr>
      </w:pPr>
      <w:r w:rsidRPr="00EF45F6">
        <w:rPr>
          <w:rStyle w:val="apple-converted-space"/>
          <w:rFonts w:ascii="Times New Roman" w:hAnsi="Times New Roman" w:cs="Times New Roman"/>
          <w:b/>
          <w:color w:val="191919"/>
          <w:sz w:val="24"/>
          <w:szCs w:val="24"/>
          <w:shd w:val="clear" w:color="auto" w:fill="FFFFFF"/>
        </w:rPr>
        <w:t>METHODS</w:t>
      </w:r>
      <w:r>
        <w:rPr>
          <w:rStyle w:val="apple-converted-space"/>
          <w:rFonts w:ascii="Times New Roman" w:hAnsi="Times New Roman" w:cs="Times New Roman"/>
          <w:b/>
          <w:color w:val="191919"/>
          <w:sz w:val="24"/>
          <w:szCs w:val="24"/>
          <w:shd w:val="clear" w:color="auto" w:fill="FFFFFF"/>
        </w:rPr>
        <w:t xml:space="preserve">: </w:t>
      </w:r>
      <w:r w:rsidRPr="00A22491">
        <w:rPr>
          <w:rFonts w:ascii="Times New Roman" w:hAnsi="Times New Roman" w:cs="Times New Roman"/>
          <w:sz w:val="24"/>
          <w:szCs w:val="24"/>
        </w:rPr>
        <w:t>The study was a non-</w:t>
      </w:r>
      <w:r>
        <w:rPr>
          <w:rFonts w:ascii="Times New Roman" w:hAnsi="Times New Roman" w:cs="Times New Roman"/>
          <w:sz w:val="24"/>
          <w:szCs w:val="24"/>
        </w:rPr>
        <w:t>randomized, observational study</w:t>
      </w:r>
      <w:r w:rsidR="00595D69">
        <w:rPr>
          <w:rFonts w:ascii="Times New Roman" w:hAnsi="Times New Roman" w:cs="Times New Roman"/>
          <w:sz w:val="24"/>
          <w:szCs w:val="24"/>
        </w:rPr>
        <w:t xml:space="preserve"> between jan 2013 &amp; jan 2014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22491">
        <w:rPr>
          <w:rFonts w:ascii="Times New Roman" w:hAnsi="Times New Roman" w:cs="Times New Roman"/>
          <w:sz w:val="24"/>
          <w:szCs w:val="24"/>
        </w:rPr>
        <w:t xml:space="preserve"> 100 </w:t>
      </w:r>
      <w:r>
        <w:rPr>
          <w:rFonts w:ascii="Times New Roman" w:hAnsi="Times New Roman" w:cs="Times New Roman"/>
          <w:sz w:val="24"/>
          <w:szCs w:val="24"/>
        </w:rPr>
        <w:t xml:space="preserve">consecutive </w:t>
      </w:r>
      <w:r w:rsidRPr="00A22491">
        <w:rPr>
          <w:rFonts w:ascii="Times New Roman" w:hAnsi="Times New Roman" w:cs="Times New Roman"/>
          <w:sz w:val="24"/>
          <w:szCs w:val="24"/>
        </w:rPr>
        <w:t>patients with ischemic stroke fulfilling in</w:t>
      </w:r>
      <w:r>
        <w:rPr>
          <w:rFonts w:ascii="Times New Roman" w:hAnsi="Times New Roman" w:cs="Times New Roman"/>
          <w:sz w:val="24"/>
          <w:szCs w:val="24"/>
        </w:rPr>
        <w:t>clusion and exclusion criteria we</w:t>
      </w:r>
      <w:r w:rsidRPr="00A22491">
        <w:rPr>
          <w:rFonts w:ascii="Times New Roman" w:hAnsi="Times New Roman" w:cs="Times New Roman"/>
          <w:sz w:val="24"/>
          <w:szCs w:val="24"/>
        </w:rPr>
        <w:t>re taken as cases.</w:t>
      </w:r>
    </w:p>
    <w:p w:rsidR="002F6BA6" w:rsidRPr="00190F52" w:rsidRDefault="002F6BA6" w:rsidP="002F6BA6">
      <w:pPr>
        <w:spacing w:afterLines="100"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5F6">
        <w:rPr>
          <w:rFonts w:ascii="Times New Roman" w:hAnsi="Times New Roman" w:cs="Times New Roman"/>
          <w:b/>
          <w:sz w:val="24"/>
          <w:szCs w:val="24"/>
        </w:rPr>
        <w:t>RESULTS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Out of 100 cases, 57% were male, mean age was </w:t>
      </w:r>
      <w:r>
        <w:rPr>
          <w:rFonts w:ascii="Times New Roman" w:eastAsia="MyriadPro-Regular" w:hAnsi="Times New Roman" w:cs="Times New Roman"/>
          <w:sz w:val="24"/>
          <w:szCs w:val="24"/>
        </w:rPr>
        <w:t>59.5 ± 11.2 in year</w:t>
      </w:r>
      <w:r w:rsidR="00EA7DCE">
        <w:rPr>
          <w:rFonts w:ascii="Times New Roman" w:eastAsia="MyriadPro-Regular" w:hAnsi="Times New Roman" w:cs="Times New Roman"/>
          <w:sz w:val="24"/>
          <w:szCs w:val="24"/>
        </w:rPr>
        <w:t>s</w:t>
      </w:r>
      <w:r>
        <w:rPr>
          <w:rFonts w:ascii="Times New Roman" w:eastAsia="MyriadPro-Regular" w:hAnsi="Times New Roman" w:cs="Times New Roman"/>
          <w:sz w:val="24"/>
          <w:szCs w:val="24"/>
        </w:rPr>
        <w:t xml:space="preserve">. </w:t>
      </w:r>
      <w:r>
        <w:rPr>
          <w:rFonts w:ascii="Times New Roman" w:eastAsia="MyriadPro-Regular" w:hAnsi="Times New Roman" w:cs="Times New Roman"/>
          <w:sz w:val="24"/>
          <w:szCs w:val="24"/>
          <w:lang w:val="en-IN"/>
        </w:rPr>
        <w:t>M</w:t>
      </w:r>
      <w:r w:rsidRPr="00A22491">
        <w:rPr>
          <w:rFonts w:ascii="Times New Roman" w:eastAsia="MyriadPro-Regular" w:hAnsi="Times New Roman" w:cs="Times New Roman"/>
          <w:sz w:val="24"/>
          <w:szCs w:val="24"/>
          <w:lang w:val="en-IN"/>
        </w:rPr>
        <w:t>a</w:t>
      </w:r>
      <w:r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jor risk factors associated were </w:t>
      </w:r>
      <w:r w:rsidRPr="00A22491">
        <w:rPr>
          <w:rFonts w:ascii="Times New Roman" w:eastAsia="MyriadPro-Regular" w:hAnsi="Times New Roman" w:cs="Times New Roman"/>
          <w:sz w:val="24"/>
          <w:szCs w:val="24"/>
          <w:lang w:val="en-IN"/>
        </w:rPr>
        <w:t>hypertension(61%), smoking(57%), diabetes(36%), obesity(31%)</w:t>
      </w:r>
      <w:r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, dyslipidemia but only dyslipidemia was statistically significant with </w:t>
      </w:r>
      <w:r w:rsidR="00EA7DCE"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 low </w:t>
      </w:r>
      <w:r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vitamin D level.( P &lt; 0.05) </w:t>
      </w:r>
      <w:r w:rsidR="00EA7DCE"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 O</w:t>
      </w:r>
      <w:r w:rsidR="00EA7DCE" w:rsidRPr="00A22491"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ut of 52 </w:t>
      </w:r>
      <w:r w:rsidR="00EA7DCE"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moderate stroke </w:t>
      </w:r>
      <w:r w:rsidR="00EA7DCE" w:rsidRPr="00A22491">
        <w:rPr>
          <w:rFonts w:ascii="Times New Roman" w:eastAsia="MyriadPro-Regular" w:hAnsi="Times New Roman" w:cs="Times New Roman"/>
          <w:sz w:val="24"/>
          <w:szCs w:val="24"/>
          <w:lang w:val="en-IN"/>
        </w:rPr>
        <w:t>cases, 25 cases (75.8%) &amp; 26 cases (51%) of moderate stroke were vitamin D insufficient &amp; vitamin D deficient respectively. 20 (out of 20) cases of moderate/severe stroke had vitamin D deficiency. In severe stroke category (14 cases), 5 cases</w:t>
      </w:r>
      <w:r w:rsidR="00EA7DCE"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 </w:t>
      </w:r>
      <w:r w:rsidR="00EA7DCE" w:rsidRPr="00A22491">
        <w:rPr>
          <w:rFonts w:ascii="Times New Roman" w:eastAsia="MyriadPro-Regular" w:hAnsi="Times New Roman" w:cs="Times New Roman"/>
          <w:sz w:val="24"/>
          <w:szCs w:val="24"/>
          <w:lang w:val="en-IN"/>
        </w:rPr>
        <w:t>(9.8%) had deficiency &amp; 9 (90%) cases had severe deficiency</w:t>
      </w:r>
      <w:r w:rsidR="00EA7DCE"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 </w:t>
      </w:r>
      <w:r w:rsidR="00EA7DCE"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(Figure). </w:t>
      </w:r>
      <w:r w:rsidRPr="00A22491">
        <w:rPr>
          <w:rFonts w:ascii="Times New Roman" w:eastAsia="MyriadPro-Regular" w:hAnsi="Times New Roman" w:cs="Times New Roman"/>
          <w:sz w:val="24"/>
          <w:szCs w:val="24"/>
          <w:lang w:val="en-IN"/>
        </w:rPr>
        <w:t>Vitamin D level was significantly correlated with severity of stroke</w:t>
      </w:r>
      <w:r w:rsidR="00DB5ED6"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 (P &lt; 0.001).</w:t>
      </w:r>
      <w:r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 </w:t>
      </w:r>
      <w:r w:rsidRPr="00A22491">
        <w:rPr>
          <w:rFonts w:ascii="Times New Roman" w:eastAsia="MyriadPro-Regular" w:hAnsi="Times New Roman" w:cs="Times New Roman"/>
          <w:sz w:val="24"/>
          <w:szCs w:val="24"/>
          <w:lang w:val="en-IN"/>
        </w:rPr>
        <w:t>We found that, there was higher mean NIH stroke scale</w:t>
      </w:r>
      <w:r>
        <w:rPr>
          <w:rFonts w:ascii="Times New Roman" w:eastAsia="MyriadPro-Regular" w:hAnsi="Times New Roman" w:cs="Times New Roman"/>
          <w:sz w:val="24"/>
          <w:szCs w:val="24"/>
          <w:lang w:val="en-IN"/>
        </w:rPr>
        <w:t>( 25.3)</w:t>
      </w:r>
      <w:r w:rsidRPr="00A22491"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 for lower vitamin D level</w:t>
      </w:r>
      <w:r>
        <w:rPr>
          <w:rFonts w:ascii="Times New Roman" w:eastAsia="MyriadPro-Regular" w:hAnsi="Times New Roman" w:cs="Times New Roman"/>
          <w:sz w:val="24"/>
          <w:szCs w:val="24"/>
          <w:lang w:val="en-IN"/>
        </w:rPr>
        <w:t xml:space="preserve"> &amp; normal vitamin D level cases had NIHSS of 3.5</w:t>
      </w:r>
      <w:r w:rsidRPr="00A22491">
        <w:rPr>
          <w:rFonts w:ascii="Times New Roman" w:eastAsia="MyriadPro-Regular" w:hAnsi="Times New Roman" w:cs="Times New Roman"/>
          <w:sz w:val="24"/>
          <w:szCs w:val="24"/>
          <w:lang w:val="en-IN"/>
        </w:rPr>
        <w:t>.</w:t>
      </w:r>
      <w:r>
        <w:rPr>
          <w:rFonts w:ascii="Times New Roman" w:eastAsia="MyriadPro-Regular" w:hAnsi="Times New Roman" w:cs="Times New Roman"/>
          <w:sz w:val="24"/>
          <w:szCs w:val="24"/>
          <w:lang w:val="en-IN"/>
        </w:rPr>
        <w:t>( P &lt; 0.001)</w:t>
      </w:r>
    </w:p>
    <w:p w:rsidR="00595D69" w:rsidRPr="00190F52" w:rsidRDefault="00595D69" w:rsidP="00595D69">
      <w:pPr>
        <w:spacing w:line="480" w:lineRule="auto"/>
        <w:jc w:val="both"/>
        <w:rPr>
          <w:rFonts w:ascii="Times New Roman" w:eastAsia="MyriadPro-Regular" w:hAnsi="Times New Roman" w:cs="Times New Roman"/>
          <w:b/>
          <w:sz w:val="24"/>
          <w:szCs w:val="24"/>
          <w:lang w:val="en-IN"/>
        </w:rPr>
      </w:pPr>
      <w:r w:rsidRPr="00EF45F6">
        <w:rPr>
          <w:rFonts w:ascii="Times New Roman" w:eastAsia="MyriadPro-Regular" w:hAnsi="Times New Roman" w:cs="Times New Roman"/>
          <w:b/>
          <w:sz w:val="24"/>
          <w:szCs w:val="24"/>
          <w:lang w:val="en-IN"/>
        </w:rPr>
        <w:lastRenderedPageBreak/>
        <w:t>CONCLUSION</w:t>
      </w:r>
      <w:r>
        <w:rPr>
          <w:rFonts w:ascii="Times New Roman" w:eastAsia="MyriadPro-Regular" w:hAnsi="Times New Roman" w:cs="Times New Roman"/>
          <w:b/>
          <w:sz w:val="24"/>
          <w:szCs w:val="24"/>
          <w:lang w:val="en-IN"/>
        </w:rPr>
        <w:t xml:space="preserve">: </w:t>
      </w:r>
      <w:r w:rsidRPr="006D2CF0">
        <w:rPr>
          <w:rFonts w:ascii="Times New Roman" w:hAnsi="Times New Roman" w:cs="Times New Roman"/>
          <w:sz w:val="24"/>
          <w:szCs w:val="24"/>
        </w:rPr>
        <w:t>We found that lower vitamin D level is associated with increased severity of ischaemic stroke &amp; dyslipidemia.</w:t>
      </w:r>
    </w:p>
    <w:p w:rsidR="00595D69" w:rsidRPr="000A6293" w:rsidRDefault="00595D69" w:rsidP="00595D69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eastAsia="MyriadPro-Regular" w:hAnsi="Times New Roman" w:cs="Times New Roman"/>
          <w:sz w:val="24"/>
          <w:szCs w:val="24"/>
          <w:lang w:val="en-IN"/>
        </w:rPr>
        <w:t>Key word- Vitamin D, Ischaemic stroke, Risk factor, India</w:t>
      </w:r>
    </w:p>
    <w:p w:rsidR="00DB5ED6" w:rsidRDefault="00DB5ED6" w:rsidP="002F6BA6">
      <w:pPr>
        <w:spacing w:line="480" w:lineRule="auto"/>
        <w:jc w:val="both"/>
        <w:rPr>
          <w:rFonts w:ascii="Times New Roman" w:eastAsia="MyriadPro-Regular" w:hAnsi="Times New Roman" w:cs="Times New Roman"/>
          <w:b/>
          <w:sz w:val="24"/>
          <w:szCs w:val="24"/>
          <w:lang w:val="en-IN"/>
        </w:rPr>
      </w:pPr>
    </w:p>
    <w:p w:rsidR="00DB5ED6" w:rsidRDefault="00DB5ED6" w:rsidP="002F6BA6">
      <w:pPr>
        <w:spacing w:line="480" w:lineRule="auto"/>
        <w:jc w:val="both"/>
        <w:rPr>
          <w:rFonts w:ascii="Times New Roman" w:eastAsia="MyriadPro-Regular" w:hAnsi="Times New Roman" w:cs="Times New Roman"/>
          <w:b/>
          <w:sz w:val="24"/>
          <w:szCs w:val="24"/>
          <w:lang w:val="en-IN"/>
        </w:rPr>
      </w:pPr>
      <w:r w:rsidRPr="00C17BCD">
        <w:rPr>
          <w:rFonts w:ascii="Times New Roman" w:eastAsia="MyriadPro-Regular" w:hAnsi="Times New Roman" w:cs="Times New Roman"/>
          <w:b/>
          <w:sz w:val="24"/>
          <w:szCs w:val="24"/>
          <w:lang w:val="en-IN"/>
        </w:rPr>
        <w:t>Correlation of vitamin D level with severity of stroke</w:t>
      </w:r>
    </w:p>
    <w:p w:rsidR="00DB5ED6" w:rsidRDefault="00DB5ED6" w:rsidP="002F6BA6">
      <w:pPr>
        <w:spacing w:line="480" w:lineRule="auto"/>
        <w:jc w:val="both"/>
        <w:rPr>
          <w:rFonts w:ascii="Times New Roman" w:eastAsia="MyriadPro-Regular" w:hAnsi="Times New Roman" w:cs="Times New Roman"/>
          <w:b/>
          <w:sz w:val="24"/>
          <w:szCs w:val="24"/>
          <w:lang w:val="en-IN"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43BEB1F" wp14:editId="39B7F494">
            <wp:extent cx="5467350" cy="3238500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95D69" w:rsidRDefault="00595D69"/>
    <w:p w:rsidR="002F6BA6" w:rsidRPr="00DB5ED6" w:rsidRDefault="00DB5ED6">
      <w:pPr>
        <w:rPr>
          <w:rFonts w:ascii="Times New Roman" w:hAnsi="Times New Roman" w:cs="Times New Roman"/>
          <w:b/>
          <w:sz w:val="24"/>
          <w:szCs w:val="24"/>
        </w:rPr>
      </w:pPr>
      <w:r w:rsidRPr="00DB5ED6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2F6BA6" w:rsidRPr="00FF3F3F" w:rsidRDefault="002F6BA6" w:rsidP="002F6BA6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F3F3F">
        <w:rPr>
          <w:rFonts w:ascii="Times New Roman" w:hAnsi="Times New Roman" w:cs="Times New Roman"/>
          <w:sz w:val="24"/>
          <w:szCs w:val="24"/>
        </w:rPr>
        <w:t>1.</w:t>
      </w:r>
      <w:hyperlink r:id="rId7" w:history="1">
        <w:r w:rsidRPr="00FF3F3F">
          <w:rPr>
            <w:rFonts w:ascii="Times New Roman" w:hAnsi="Times New Roman" w:cs="Times New Roman"/>
            <w:color w:val="000000" w:themeColor="text1"/>
            <w:sz w:val="24"/>
            <w:szCs w:val="24"/>
            <w:lang w:eastAsia="en-IN"/>
          </w:rPr>
          <w:t>Qi Sun</w:t>
        </w:r>
      </w:hyperlink>
      <w:r w:rsidRPr="00FF3F3F">
        <w:rPr>
          <w:rFonts w:ascii="Times New Roman" w:hAnsi="Times New Roman" w:cs="Times New Roman"/>
          <w:color w:val="000000" w:themeColor="text1"/>
          <w:sz w:val="24"/>
          <w:szCs w:val="24"/>
          <w:lang w:eastAsia="en-IN"/>
        </w:rPr>
        <w:t xml:space="preserve"> ,</w:t>
      </w:r>
      <w:hyperlink r:id="rId8" w:history="1">
        <w:r w:rsidRPr="00FF3F3F">
          <w:rPr>
            <w:rFonts w:ascii="Times New Roman" w:hAnsi="Times New Roman" w:cs="Times New Roman"/>
            <w:color w:val="000000" w:themeColor="text1"/>
            <w:sz w:val="24"/>
            <w:szCs w:val="24"/>
            <w:lang w:eastAsia="en-IN"/>
          </w:rPr>
          <w:t>An Pan</w:t>
        </w:r>
      </w:hyperlink>
      <w:r w:rsidRPr="00FF3F3F">
        <w:rPr>
          <w:rFonts w:ascii="Times New Roman" w:hAnsi="Times New Roman" w:cs="Times New Roman"/>
          <w:color w:val="000000" w:themeColor="text1"/>
          <w:sz w:val="24"/>
          <w:szCs w:val="24"/>
          <w:lang w:eastAsia="en-IN"/>
        </w:rPr>
        <w:t xml:space="preserve">,  </w:t>
      </w:r>
      <w:hyperlink r:id="rId9" w:history="1">
        <w:r w:rsidRPr="00FF3F3F">
          <w:rPr>
            <w:rFonts w:ascii="Times New Roman" w:hAnsi="Times New Roman" w:cs="Times New Roman"/>
            <w:color w:val="000000" w:themeColor="text1"/>
            <w:sz w:val="24"/>
            <w:szCs w:val="24"/>
            <w:lang w:eastAsia="en-IN"/>
          </w:rPr>
          <w:t>Frank B. Hu</w:t>
        </w:r>
      </w:hyperlink>
      <w:r w:rsidRPr="00FF3F3F">
        <w:rPr>
          <w:rFonts w:ascii="Times New Roman" w:hAnsi="Times New Roman" w:cs="Times New Roman"/>
          <w:color w:val="000000" w:themeColor="text1"/>
          <w:sz w:val="24"/>
          <w:szCs w:val="24"/>
          <w:lang w:eastAsia="en-IN"/>
        </w:rPr>
        <w:t xml:space="preserve"> ,</w:t>
      </w:r>
      <w:hyperlink r:id="rId10" w:history="1">
        <w:r w:rsidRPr="00FF3F3F">
          <w:rPr>
            <w:rFonts w:ascii="Times New Roman" w:hAnsi="Times New Roman" w:cs="Times New Roman"/>
            <w:color w:val="000000" w:themeColor="text1"/>
            <w:sz w:val="24"/>
            <w:szCs w:val="24"/>
            <w:lang w:eastAsia="en-IN"/>
          </w:rPr>
          <w:t>JoAnn E. Manson</w:t>
        </w:r>
      </w:hyperlink>
      <w:r w:rsidRPr="00FF3F3F">
        <w:rPr>
          <w:rFonts w:ascii="Times New Roman" w:hAnsi="Times New Roman" w:cs="Times New Roman"/>
          <w:sz w:val="24"/>
          <w:szCs w:val="24"/>
          <w:lang w:eastAsia="en-IN"/>
        </w:rPr>
        <w:t xml:space="preserve"> ,et al. </w:t>
      </w:r>
      <w:r w:rsidRPr="00FF3F3F">
        <w:rPr>
          <w:rFonts w:ascii="Times New Roman" w:hAnsi="Times New Roman" w:cs="Times New Roman"/>
          <w:kern w:val="36"/>
          <w:sz w:val="24"/>
          <w:szCs w:val="24"/>
          <w:lang w:eastAsia="en-IN"/>
        </w:rPr>
        <w:t xml:space="preserve">25-Hydroxyvitamin D Levels and the Risk of Stroke: </w:t>
      </w:r>
      <w:r w:rsidRPr="00FF3F3F">
        <w:rPr>
          <w:rFonts w:ascii="Times New Roman" w:hAnsi="Times New Roman" w:cs="Times New Roman"/>
          <w:bCs/>
          <w:sz w:val="24"/>
          <w:szCs w:val="24"/>
          <w:lang w:eastAsia="en-IN"/>
        </w:rPr>
        <w:t>A Prospective Study and Meta-analysis. Stroke 2012; 43:1470-1477.</w:t>
      </w:r>
    </w:p>
    <w:p w:rsidR="002F6BA6" w:rsidRDefault="00EA7DCE" w:rsidP="002F6B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IN"/>
        </w:rPr>
        <w:t>2</w:t>
      </w:r>
      <w:r w:rsidR="002F6BA6" w:rsidRPr="00FF3F3F">
        <w:rPr>
          <w:rFonts w:ascii="Times New Roman" w:hAnsi="Times New Roman" w:cs="Times New Roman"/>
          <w:sz w:val="24"/>
          <w:szCs w:val="24"/>
          <w:lang w:eastAsia="en-IN"/>
        </w:rPr>
        <w:t xml:space="preserve">. </w:t>
      </w:r>
      <w:hyperlink r:id="rId11" w:history="1">
        <w:r w:rsidR="002F6BA6" w:rsidRPr="00FF3F3F">
          <w:rPr>
            <w:rFonts w:ascii="Times New Roman" w:hAnsi="Times New Roman" w:cs="Times New Roman"/>
            <w:color w:val="000000" w:themeColor="text1"/>
            <w:sz w:val="24"/>
            <w:szCs w:val="24"/>
            <w:lang w:eastAsia="en-IN"/>
          </w:rPr>
          <w:t>Gotaro Kojima</w:t>
        </w:r>
      </w:hyperlink>
      <w:r w:rsidR="002F6BA6" w:rsidRPr="00FF3F3F">
        <w:rPr>
          <w:rFonts w:ascii="Times New Roman" w:hAnsi="Times New Roman" w:cs="Times New Roman"/>
          <w:color w:val="000000" w:themeColor="text1"/>
          <w:sz w:val="24"/>
          <w:szCs w:val="24"/>
          <w:lang w:eastAsia="en-IN"/>
        </w:rPr>
        <w:t xml:space="preserve">,  </w:t>
      </w:r>
      <w:hyperlink r:id="rId12" w:history="1">
        <w:r w:rsidR="002F6BA6" w:rsidRPr="00FF3F3F">
          <w:rPr>
            <w:rFonts w:ascii="Times New Roman" w:hAnsi="Times New Roman" w:cs="Times New Roman"/>
            <w:color w:val="000000" w:themeColor="text1"/>
            <w:sz w:val="24"/>
            <w:szCs w:val="24"/>
            <w:lang w:eastAsia="en-IN"/>
          </w:rPr>
          <w:t>Christina Bell</w:t>
        </w:r>
      </w:hyperlink>
      <w:r w:rsidR="002F6BA6" w:rsidRPr="00FF3F3F">
        <w:rPr>
          <w:rFonts w:ascii="Times New Roman" w:hAnsi="Times New Roman" w:cs="Times New Roman"/>
          <w:color w:val="000000" w:themeColor="text1"/>
          <w:sz w:val="24"/>
          <w:szCs w:val="24"/>
          <w:lang w:eastAsia="en-IN"/>
        </w:rPr>
        <w:t xml:space="preserve">,  </w:t>
      </w:r>
      <w:hyperlink r:id="rId13" w:history="1">
        <w:r w:rsidR="002F6BA6" w:rsidRPr="00FF3F3F">
          <w:rPr>
            <w:rFonts w:ascii="Times New Roman" w:hAnsi="Times New Roman" w:cs="Times New Roman"/>
            <w:color w:val="000000" w:themeColor="text1"/>
            <w:sz w:val="24"/>
            <w:szCs w:val="24"/>
            <w:lang w:eastAsia="en-IN"/>
          </w:rPr>
          <w:t>Robert D. Abbott</w:t>
        </w:r>
      </w:hyperlink>
      <w:r w:rsidR="002F6BA6" w:rsidRPr="00FF3F3F">
        <w:rPr>
          <w:rFonts w:ascii="Times New Roman" w:hAnsi="Times New Roman" w:cs="Times New Roman"/>
          <w:color w:val="000000" w:themeColor="text1"/>
          <w:sz w:val="24"/>
          <w:szCs w:val="24"/>
          <w:lang w:eastAsia="en-IN"/>
        </w:rPr>
        <w:t xml:space="preserve">,  </w:t>
      </w:r>
      <w:hyperlink r:id="rId14" w:history="1">
        <w:r w:rsidR="002F6BA6" w:rsidRPr="00B902DF">
          <w:rPr>
            <w:rFonts w:ascii="Times New Roman" w:hAnsi="Times New Roman" w:cs="Times New Roman"/>
            <w:color w:val="000000" w:themeColor="text1"/>
            <w:sz w:val="24"/>
            <w:szCs w:val="24"/>
            <w:lang w:eastAsia="en-IN"/>
          </w:rPr>
          <w:t>Lenore Launer</w:t>
        </w:r>
      </w:hyperlink>
      <w:r w:rsidR="002F6BA6" w:rsidRPr="00B902DF">
        <w:rPr>
          <w:rFonts w:ascii="Times New Roman" w:hAnsi="Times New Roman" w:cs="Times New Roman"/>
          <w:color w:val="000000" w:themeColor="text1"/>
          <w:sz w:val="24"/>
          <w:szCs w:val="24"/>
          <w:lang w:eastAsia="en-IN"/>
        </w:rPr>
        <w:t>,</w:t>
      </w:r>
      <w:r w:rsidR="002F6BA6" w:rsidRPr="00FF3F3F">
        <w:rPr>
          <w:rFonts w:ascii="Times New Roman" w:hAnsi="Times New Roman" w:cs="Times New Roman"/>
          <w:color w:val="000000" w:themeColor="text1"/>
          <w:sz w:val="24"/>
          <w:szCs w:val="24"/>
          <w:lang w:eastAsia="en-IN"/>
        </w:rPr>
        <w:t xml:space="preserve"> </w:t>
      </w:r>
      <w:r w:rsidR="002F6BA6" w:rsidRPr="00FF3F3F">
        <w:rPr>
          <w:rFonts w:ascii="Times New Roman" w:hAnsi="Times New Roman" w:cs="Times New Roman"/>
          <w:sz w:val="24"/>
          <w:szCs w:val="24"/>
          <w:lang w:eastAsia="en-IN"/>
        </w:rPr>
        <w:t>Low Dietary Vitamin D Predicts 34-Year Incident Stroke</w:t>
      </w:r>
      <w:r w:rsidR="002F6BA6" w:rsidRPr="00FF3F3F">
        <w:rPr>
          <w:rFonts w:ascii="Times New Roman" w:hAnsi="Times New Roman" w:cs="Times New Roman"/>
          <w:sz w:val="24"/>
          <w:szCs w:val="24"/>
        </w:rPr>
        <w:t>:</w:t>
      </w:r>
      <w:r w:rsidR="002F6BA6" w:rsidRPr="00FF3F3F">
        <w:rPr>
          <w:rFonts w:ascii="Times New Roman" w:hAnsi="Times New Roman" w:cs="Times New Roman"/>
          <w:sz w:val="24"/>
          <w:szCs w:val="24"/>
          <w:lang w:eastAsia="en-IN"/>
        </w:rPr>
        <w:t xml:space="preserve"> The Honolulu Heart Program</w:t>
      </w:r>
      <w:r w:rsidR="002F6BA6" w:rsidRPr="00FF3F3F">
        <w:rPr>
          <w:rFonts w:ascii="Times New Roman" w:hAnsi="Times New Roman" w:cs="Times New Roman"/>
          <w:sz w:val="24"/>
          <w:szCs w:val="24"/>
        </w:rPr>
        <w:t xml:space="preserve">. Stroke 2012; 43: 2163-2167.                                                                                                                                                                  </w:t>
      </w:r>
    </w:p>
    <w:p w:rsidR="000C2E7D" w:rsidRDefault="000C2E7D">
      <w:pPr>
        <w:rPr>
          <w:rFonts w:ascii="Times New Roman" w:hAnsi="Times New Roman" w:cs="Times New Roman"/>
          <w:color w:val="000000"/>
          <w:sz w:val="24"/>
          <w:szCs w:val="24"/>
          <w:lang w:eastAsia="en-IN"/>
        </w:rPr>
      </w:pPr>
    </w:p>
    <w:p w:rsidR="000C2E7D" w:rsidRDefault="000C2E7D">
      <w:pPr>
        <w:rPr>
          <w:rFonts w:ascii="Times New Roman" w:hAnsi="Times New Roman" w:cs="Times New Roman"/>
          <w:color w:val="000000"/>
          <w:sz w:val="24"/>
          <w:szCs w:val="24"/>
          <w:lang w:eastAsia="en-IN"/>
        </w:rPr>
      </w:pPr>
    </w:p>
    <w:p w:rsidR="002F6BA6" w:rsidRDefault="00595D69">
      <w:pPr>
        <w:rPr>
          <w:rFonts w:ascii="Times New Roman" w:hAnsi="Times New Roman" w:cs="Times New Roman"/>
          <w:b/>
          <w:sz w:val="24"/>
          <w:szCs w:val="24"/>
        </w:rPr>
      </w:pPr>
      <w:r w:rsidRPr="00595D69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95D69" w:rsidRDefault="002F13CB">
      <w:pPr>
        <w:rPr>
          <w:rFonts w:ascii="Times New Roman" w:hAnsi="Times New Roman" w:cs="Times New Roman"/>
          <w:sz w:val="24"/>
          <w:szCs w:val="24"/>
        </w:rPr>
      </w:pPr>
      <w:r w:rsidRPr="002F13CB">
        <w:rPr>
          <w:rFonts w:ascii="Times New Roman" w:hAnsi="Times New Roman" w:cs="Times New Roman"/>
          <w:sz w:val="24"/>
          <w:szCs w:val="24"/>
        </w:rPr>
        <w:t>Dr.Jhasaketan Meher</w:t>
      </w:r>
      <w:r>
        <w:rPr>
          <w:rFonts w:ascii="Times New Roman" w:hAnsi="Times New Roman" w:cs="Times New Roman"/>
          <w:sz w:val="24"/>
          <w:szCs w:val="24"/>
        </w:rPr>
        <w:t xml:space="preserve"> is a highly dedicated clinician with special focus in patients care, teaching &amp; research activity. Dr.Abha Dua has been the best teacher with her focused guidance to fellow colle</w:t>
      </w:r>
      <w:r w:rsidR="00F1333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gue </w:t>
      </w:r>
      <w:r w:rsidR="00172CBC">
        <w:rPr>
          <w:rFonts w:ascii="Times New Roman" w:hAnsi="Times New Roman" w:cs="Times New Roman"/>
          <w:sz w:val="24"/>
          <w:szCs w:val="24"/>
        </w:rPr>
        <w:t xml:space="preserve">make her </w:t>
      </w:r>
      <w:r>
        <w:rPr>
          <w:rFonts w:ascii="Times New Roman" w:hAnsi="Times New Roman" w:cs="Times New Roman"/>
          <w:sz w:val="24"/>
          <w:szCs w:val="24"/>
        </w:rPr>
        <w:t>uni</w:t>
      </w:r>
      <w:r w:rsidR="00172CBC">
        <w:rPr>
          <w:rFonts w:ascii="Times New Roman" w:hAnsi="Times New Roman" w:cs="Times New Roman"/>
          <w:sz w:val="24"/>
          <w:szCs w:val="24"/>
        </w:rPr>
        <w:t>que.</w:t>
      </w:r>
      <w:r w:rsidR="008B7DC7">
        <w:rPr>
          <w:rFonts w:ascii="Times New Roman" w:hAnsi="Times New Roman" w:cs="Times New Roman"/>
          <w:sz w:val="24"/>
          <w:szCs w:val="24"/>
        </w:rPr>
        <w:t xml:space="preserve"> Her open mind in evaluation &amp; management of diseases keep</w:t>
      </w:r>
      <w:r w:rsidR="00BB0073">
        <w:rPr>
          <w:rFonts w:ascii="Times New Roman" w:hAnsi="Times New Roman" w:cs="Times New Roman"/>
          <w:sz w:val="24"/>
          <w:szCs w:val="24"/>
        </w:rPr>
        <w:t xml:space="preserve"> </w:t>
      </w:r>
      <w:r w:rsidR="008B7DC7">
        <w:rPr>
          <w:rFonts w:ascii="Times New Roman" w:hAnsi="Times New Roman" w:cs="Times New Roman"/>
          <w:sz w:val="24"/>
          <w:szCs w:val="24"/>
        </w:rPr>
        <w:t>her in epitome o</w:t>
      </w:r>
      <w:r w:rsidR="00BB0073">
        <w:rPr>
          <w:rFonts w:ascii="Times New Roman" w:hAnsi="Times New Roman" w:cs="Times New Roman"/>
          <w:sz w:val="24"/>
          <w:szCs w:val="24"/>
        </w:rPr>
        <w:t>f educational hierarchy</w:t>
      </w:r>
      <w:r w:rsidR="008B7DC7">
        <w:rPr>
          <w:rFonts w:ascii="Times New Roman" w:hAnsi="Times New Roman" w:cs="Times New Roman"/>
          <w:sz w:val="24"/>
          <w:szCs w:val="24"/>
        </w:rPr>
        <w:t xml:space="preserve">. </w:t>
      </w:r>
      <w:r w:rsidR="00BB0073">
        <w:rPr>
          <w:rFonts w:ascii="Times New Roman" w:hAnsi="Times New Roman" w:cs="Times New Roman"/>
          <w:sz w:val="24"/>
          <w:szCs w:val="24"/>
        </w:rPr>
        <w:t xml:space="preserve"> Dr. B.C. </w:t>
      </w:r>
      <w:r w:rsidR="00172CBC">
        <w:rPr>
          <w:rFonts w:ascii="Times New Roman" w:hAnsi="Times New Roman" w:cs="Times New Roman"/>
          <w:sz w:val="24"/>
          <w:szCs w:val="24"/>
        </w:rPr>
        <w:t xml:space="preserve">Kabi is an excellent teacher with </w:t>
      </w:r>
      <w:r w:rsidR="008B7DC7">
        <w:rPr>
          <w:rFonts w:ascii="Times New Roman" w:hAnsi="Times New Roman" w:cs="Times New Roman"/>
          <w:sz w:val="24"/>
          <w:szCs w:val="24"/>
        </w:rPr>
        <w:t>dedication in</w:t>
      </w:r>
      <w:r w:rsidR="00BB0073">
        <w:rPr>
          <w:rFonts w:ascii="Times New Roman" w:hAnsi="Times New Roman" w:cs="Times New Roman"/>
          <w:sz w:val="24"/>
          <w:szCs w:val="24"/>
        </w:rPr>
        <w:t xml:space="preserve"> re</w:t>
      </w:r>
      <w:r w:rsidR="00172CBC">
        <w:rPr>
          <w:rFonts w:ascii="Times New Roman" w:hAnsi="Times New Roman" w:cs="Times New Roman"/>
          <w:sz w:val="24"/>
          <w:szCs w:val="24"/>
        </w:rPr>
        <w:t>sea</w:t>
      </w:r>
      <w:r w:rsidR="00BB0073">
        <w:rPr>
          <w:rFonts w:ascii="Times New Roman" w:hAnsi="Times New Roman" w:cs="Times New Roman"/>
          <w:sz w:val="24"/>
          <w:szCs w:val="24"/>
        </w:rPr>
        <w:t>r</w:t>
      </w:r>
      <w:r w:rsidR="00172CBC">
        <w:rPr>
          <w:rFonts w:ascii="Times New Roman" w:hAnsi="Times New Roman" w:cs="Times New Roman"/>
          <w:sz w:val="24"/>
          <w:szCs w:val="24"/>
        </w:rPr>
        <w:t>ch activity. He has been involved in many administrative activity of the institute.</w:t>
      </w:r>
    </w:p>
    <w:p w:rsidR="00F13332" w:rsidRDefault="00F13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VMMC &amp; Safdarjung hospital, Newdelhi</w:t>
      </w:r>
    </w:p>
    <w:p w:rsidR="00F13332" w:rsidRPr="002F13CB" w:rsidRDefault="00F13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jak_42sss@yahoo.co.in</w:t>
      </w:r>
    </w:p>
    <w:sectPr w:rsidR="00F13332" w:rsidRPr="002F1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C82" w:rsidRDefault="00924C82" w:rsidP="00DB5ED6">
      <w:pPr>
        <w:spacing w:after="0" w:line="240" w:lineRule="auto"/>
      </w:pPr>
      <w:r>
        <w:separator/>
      </w:r>
    </w:p>
  </w:endnote>
  <w:endnote w:type="continuationSeparator" w:id="0">
    <w:p w:rsidR="00924C82" w:rsidRDefault="00924C82" w:rsidP="00DB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C82" w:rsidRDefault="00924C82" w:rsidP="00DB5ED6">
      <w:pPr>
        <w:spacing w:after="0" w:line="240" w:lineRule="auto"/>
      </w:pPr>
      <w:r>
        <w:separator/>
      </w:r>
    </w:p>
  </w:footnote>
  <w:footnote w:type="continuationSeparator" w:id="0">
    <w:p w:rsidR="00924C82" w:rsidRDefault="00924C82" w:rsidP="00DB5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BA6"/>
    <w:rsid w:val="000C2E7D"/>
    <w:rsid w:val="00120357"/>
    <w:rsid w:val="00172CBC"/>
    <w:rsid w:val="002F13CB"/>
    <w:rsid w:val="002F6BA6"/>
    <w:rsid w:val="00595D69"/>
    <w:rsid w:val="008A6443"/>
    <w:rsid w:val="008B7DC7"/>
    <w:rsid w:val="00924C82"/>
    <w:rsid w:val="0093063D"/>
    <w:rsid w:val="00B902DF"/>
    <w:rsid w:val="00BB0073"/>
    <w:rsid w:val="00CA4A7B"/>
    <w:rsid w:val="00DB5ED6"/>
    <w:rsid w:val="00EA7DCE"/>
    <w:rsid w:val="00F1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CBFE21-2338-4BA1-AC84-9D4BAB15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B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F6BA6"/>
  </w:style>
  <w:style w:type="character" w:customStyle="1" w:styleId="A6">
    <w:name w:val="A6"/>
    <w:uiPriority w:val="99"/>
    <w:rsid w:val="002F6BA6"/>
    <w:rPr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ED6"/>
  </w:style>
  <w:style w:type="paragraph" w:styleId="Footer">
    <w:name w:val="footer"/>
    <w:basedOn w:val="Normal"/>
    <w:link w:val="FooterChar"/>
    <w:uiPriority w:val="99"/>
    <w:unhideWhenUsed/>
    <w:rsid w:val="00DB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inari-gw.who.int/whalecomstroke.ahajournals.org/whalecom0/search?author1=An+Pan&amp;sortspec=date&amp;submit=Submit" TargetMode="External"/><Relationship Id="rId13" Type="http://schemas.openxmlformats.org/officeDocument/2006/relationships/hyperlink" Target="http://hinari-gw.who.int/whalecomstroke.ahajournals.org/whalecom0/search?author1=Robert+D.+Abbott&amp;sortspec=date&amp;submit=Subm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inari-gw.who.int/whalecomstroke.ahajournals.org/whalecom0/search?author1=Qi+Sun&amp;sortspec=date&amp;submit=Submit" TargetMode="External"/><Relationship Id="rId12" Type="http://schemas.openxmlformats.org/officeDocument/2006/relationships/hyperlink" Target="http://hinari-gw.who.int/whalecomstroke.ahajournals.org/whalecom0/search?author1=Christina+Bell&amp;sortspec=date&amp;submit=Submi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yperlink" Target="http://hinari-gw.who.int/whalecomstroke.ahajournals.org/whalecom0/search?author1=Gotaro+Kojima&amp;sortspec=date&amp;submit=Submit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hinari-gw.who.int/whalecomstroke.ahajournals.org/whalecom0/search?author1=JoAnn+E.+Manson&amp;sortspec=date&amp;submit=Subm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hinari-gw.who.int/whalecomstroke.ahajournals.org/whalecom0/search?author1=Frank+B.+Hu&amp;sortspec=date&amp;submit=Submit" TargetMode="External"/><Relationship Id="rId14" Type="http://schemas.openxmlformats.org/officeDocument/2006/relationships/hyperlink" Target="http://hinari-gw.who.int/whalecomstroke.ahajournals.org/whalecom0/search?author1=Lenore+Launer&amp;sortspec=date&amp;submit=Submi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Sheet1!$A$3</c:f>
              <c:strCache>
                <c:ptCount val="1"/>
                <c:pt idx="0">
                  <c:v>Normal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Sheet1!$B$1:$E$2</c:f>
              <c:strCache>
                <c:ptCount val="4"/>
                <c:pt idx="0">
                  <c:v>Minor stroke</c:v>
                </c:pt>
                <c:pt idx="1">
                  <c:v>Moderate stroke</c:v>
                </c:pt>
                <c:pt idx="2">
                  <c:v>Moderate/severe stroke</c:v>
                </c:pt>
                <c:pt idx="3">
                  <c:v>Severe stroke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  <c:pt idx="0">
                  <c:v>Insufficiency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09729329480460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Sheet1!$B$1:$E$2</c:f>
              <c:strCache>
                <c:ptCount val="4"/>
                <c:pt idx="0">
                  <c:v>Minor stroke</c:v>
                </c:pt>
                <c:pt idx="1">
                  <c:v>Moderate stroke</c:v>
                </c:pt>
                <c:pt idx="2">
                  <c:v>Moderate/severe stroke</c:v>
                </c:pt>
                <c:pt idx="3">
                  <c:v>Severe stroke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8</c:v>
                </c:pt>
                <c:pt idx="1">
                  <c:v>25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Deficiency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09729329480460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7315288632030686E-3"/>
                  <c:y val="3.26586283581813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91441107900383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Sheet1!$B$1:$E$2</c:f>
              <c:strCache>
                <c:ptCount val="4"/>
                <c:pt idx="0">
                  <c:v>Minor stroke</c:v>
                </c:pt>
                <c:pt idx="1">
                  <c:v>Moderate stroke</c:v>
                </c:pt>
                <c:pt idx="2">
                  <c:v>Moderate/severe stroke</c:v>
                </c:pt>
                <c:pt idx="3">
                  <c:v>Severe stroke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0</c:v>
                </c:pt>
                <c:pt idx="1">
                  <c:v>26</c:v>
                </c:pt>
                <c:pt idx="2">
                  <c:v>20</c:v>
                </c:pt>
                <c:pt idx="3">
                  <c:v>5</c:v>
                </c:pt>
              </c:numCache>
            </c:numRef>
          </c:val>
        </c:ser>
        <c:ser>
          <c:idx val="3"/>
          <c:order val="3"/>
          <c:tx>
            <c:strRef>
              <c:f>Sheet1!$A$6</c:f>
              <c:strCache>
                <c:ptCount val="1"/>
                <c:pt idx="0">
                  <c:v>Severe deficiency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548646647402301E-3"/>
                  <c:y val="-3.26586283581813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0914411079003835E-2"/>
                  <c:y val="-3.26586283581813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731528863203068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8.7315288632030686E-3"/>
                  <c:y val="-6.53172567163626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Sheet1!$B$1:$E$2</c:f>
              <c:strCache>
                <c:ptCount val="4"/>
                <c:pt idx="0">
                  <c:v>Minor stroke</c:v>
                </c:pt>
                <c:pt idx="1">
                  <c:v>Moderate stroke</c:v>
                </c:pt>
                <c:pt idx="2">
                  <c:v>Moderate/severe stroke</c:v>
                </c:pt>
                <c:pt idx="3">
                  <c:v>Severe stroke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54985904"/>
        <c:axId val="354986296"/>
        <c:axId val="0"/>
      </c:bar3DChart>
      <c:catAx>
        <c:axId val="3549859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N" b="0"/>
                  <a:t>Severity</a:t>
                </a:r>
                <a:r>
                  <a:rPr lang="en-IN" b="0" baseline="0"/>
                  <a:t> of stroke</a:t>
                </a:r>
                <a:endParaRPr lang="en-IN" b="0"/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crossAx val="354986296"/>
        <c:crosses val="autoZero"/>
        <c:auto val="1"/>
        <c:lblAlgn val="ctr"/>
        <c:lblOffset val="100"/>
        <c:noMultiLvlLbl val="0"/>
      </c:catAx>
      <c:valAx>
        <c:axId val="35498629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N" b="0"/>
                  <a:t>No.of</a:t>
                </a:r>
                <a:r>
                  <a:rPr lang="en-IN" b="0" baseline="0"/>
                  <a:t> cases</a:t>
                </a:r>
                <a:endParaRPr lang="en-IN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549859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solidFill>
      <a:schemeClr val="bg1">
        <a:lumMod val="85000"/>
      </a:schemeClr>
    </a:solidFill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jkmeher</dc:creator>
  <cp:keywords/>
  <dc:description/>
  <cp:lastModifiedBy>jkmeher</cp:lastModifiedBy>
  <cp:revision>7</cp:revision>
  <dcterms:created xsi:type="dcterms:W3CDTF">2018-09-02T14:52:00Z</dcterms:created>
  <dcterms:modified xsi:type="dcterms:W3CDTF">2018-09-02T16:32:00Z</dcterms:modified>
</cp:coreProperties>
</file>