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5E5" w:rsidRPr="000715E5" w:rsidRDefault="000715E5" w:rsidP="000715E5">
      <w:pPr>
        <w:bidi w:val="0"/>
        <w:spacing w:line="360" w:lineRule="auto"/>
        <w:rPr>
          <w:rFonts w:asciiTheme="majorBidi" w:hAnsiTheme="majorBidi" w:cstheme="majorBidi"/>
          <w:b/>
          <w:bCs/>
        </w:rPr>
      </w:pPr>
      <w:r w:rsidRPr="000715E5">
        <w:rPr>
          <w:rFonts w:asciiTheme="majorBidi" w:hAnsiTheme="majorBidi" w:cstheme="majorBidi"/>
          <w:b/>
          <w:bCs/>
        </w:rPr>
        <w:t>Distribution of Anthrax Cases in the West of Iran (Kurdistan) from 2008 to 2015 and Future Cases Prediction by GIS</w:t>
      </w:r>
    </w:p>
    <w:p w:rsidR="000715E5" w:rsidRDefault="000715E5" w:rsidP="000715E5">
      <w:pPr>
        <w:bidi w:val="0"/>
        <w:spacing w:line="360" w:lineRule="auto"/>
        <w:rPr>
          <w:rFonts w:asciiTheme="majorBidi" w:hAnsiTheme="majorBidi" w:cstheme="majorBidi"/>
        </w:rPr>
      </w:pPr>
    </w:p>
    <w:p w:rsidR="000715E5" w:rsidRDefault="000715E5" w:rsidP="000715E5">
      <w:pPr>
        <w:bidi w:val="0"/>
        <w:spacing w:line="360" w:lineRule="auto"/>
        <w:rPr>
          <w:rFonts w:asciiTheme="majorBidi" w:hAnsiTheme="majorBidi" w:cstheme="majorBidi"/>
        </w:rPr>
      </w:pPr>
    </w:p>
    <w:p w:rsidR="000715E5" w:rsidRDefault="000715E5" w:rsidP="000715E5">
      <w:pPr>
        <w:bidi w:val="0"/>
        <w:spacing w:line="360" w:lineRule="auto"/>
        <w:rPr>
          <w:rFonts w:asciiTheme="majorBidi" w:hAnsiTheme="majorBidi" w:cstheme="majorBidi"/>
          <w:lang w:bidi="ar-SA"/>
        </w:rPr>
      </w:pPr>
      <w:proofErr w:type="spellStart"/>
      <w:r>
        <w:rPr>
          <w:rFonts w:asciiTheme="majorBidi" w:hAnsiTheme="majorBidi" w:cstheme="majorBidi"/>
        </w:rPr>
        <w:t>Ghaderi</w:t>
      </w:r>
      <w:proofErr w:type="spellEnd"/>
      <w:r>
        <w:rPr>
          <w:rFonts w:asciiTheme="majorBidi" w:hAnsiTheme="majorBidi" w:cstheme="majorBidi"/>
        </w:rPr>
        <w:t xml:space="preserve"> Ebrahim,</w:t>
      </w:r>
      <w:r>
        <w:rPr>
          <w:rFonts w:asciiTheme="majorBidi" w:hAnsiTheme="majorBidi" w:cstheme="majorBidi"/>
          <w:lang w:bidi="ar-SA"/>
        </w:rPr>
        <w:t xml:space="preserve"> MD, PhD, </w:t>
      </w:r>
      <w:proofErr w:type="spellStart"/>
      <w:r>
        <w:rPr>
          <w:rFonts w:asciiTheme="majorBidi" w:hAnsiTheme="majorBidi" w:cstheme="majorBidi"/>
          <w:lang w:bidi="ar-SA"/>
        </w:rPr>
        <w:t>Zoonoses</w:t>
      </w:r>
      <w:proofErr w:type="spellEnd"/>
      <w:r>
        <w:rPr>
          <w:rFonts w:asciiTheme="majorBidi" w:hAnsiTheme="majorBidi" w:cstheme="majorBidi"/>
          <w:lang w:bidi="ar-SA"/>
        </w:rPr>
        <w:t xml:space="preserve"> Research Center, Kurdistan University of Medical Sciences, </w:t>
      </w:r>
      <w:proofErr w:type="spellStart"/>
      <w:r>
        <w:rPr>
          <w:rFonts w:asciiTheme="majorBidi" w:hAnsiTheme="majorBidi" w:cstheme="majorBidi"/>
          <w:lang w:bidi="ar-SA"/>
        </w:rPr>
        <w:t>Sanandaj</w:t>
      </w:r>
      <w:proofErr w:type="spellEnd"/>
      <w:r>
        <w:rPr>
          <w:rFonts w:asciiTheme="majorBidi" w:hAnsiTheme="majorBidi" w:cstheme="majorBidi"/>
          <w:lang w:bidi="ar-SA"/>
        </w:rPr>
        <w:t>, Iran, ebrahimghaderi@yahoo.com</w:t>
      </w:r>
    </w:p>
    <w:p w:rsidR="000715E5" w:rsidRDefault="000715E5" w:rsidP="000715E5">
      <w:pPr>
        <w:bidi w:val="0"/>
        <w:spacing w:line="360" w:lineRule="auto"/>
        <w:rPr>
          <w:rFonts w:asciiTheme="majorBidi" w:hAnsiTheme="majorBidi" w:cstheme="majorBidi"/>
          <w:lang w:bidi="ar-SA"/>
        </w:rPr>
      </w:pPr>
      <w:proofErr w:type="spellStart"/>
      <w:r>
        <w:rPr>
          <w:rFonts w:asciiTheme="majorBidi" w:hAnsiTheme="majorBidi" w:cstheme="majorBidi"/>
        </w:rPr>
        <w:t>Behzad</w:t>
      </w:r>
      <w:proofErr w:type="spellEnd"/>
      <w:r>
        <w:rPr>
          <w:rFonts w:asciiTheme="majorBidi" w:hAnsiTheme="majorBidi" w:cstheme="majorBidi"/>
        </w:rPr>
        <w:t xml:space="preserve"> </w:t>
      </w:r>
      <w:proofErr w:type="spellStart"/>
      <w:r>
        <w:rPr>
          <w:rFonts w:asciiTheme="majorBidi" w:hAnsiTheme="majorBidi" w:cstheme="majorBidi"/>
        </w:rPr>
        <w:t>Mohsenpour</w:t>
      </w:r>
      <w:proofErr w:type="spellEnd"/>
      <w:r>
        <w:rPr>
          <w:rFonts w:asciiTheme="majorBidi" w:hAnsiTheme="majorBidi" w:cstheme="majorBidi"/>
        </w:rPr>
        <w:t xml:space="preserve">, </w:t>
      </w:r>
      <w:r>
        <w:rPr>
          <w:rFonts w:asciiTheme="majorBidi" w:hAnsiTheme="majorBidi" w:cstheme="majorBidi"/>
          <w:lang w:bidi="ar-SA"/>
        </w:rPr>
        <w:t xml:space="preserve">MD, </w:t>
      </w:r>
      <w:proofErr w:type="spellStart"/>
      <w:r>
        <w:rPr>
          <w:rFonts w:asciiTheme="majorBidi" w:hAnsiTheme="majorBidi" w:cstheme="majorBidi"/>
          <w:lang w:bidi="ar-SA"/>
        </w:rPr>
        <w:t>Zoonoses</w:t>
      </w:r>
      <w:proofErr w:type="spellEnd"/>
      <w:r>
        <w:rPr>
          <w:rFonts w:asciiTheme="majorBidi" w:hAnsiTheme="majorBidi" w:cstheme="majorBidi"/>
          <w:lang w:bidi="ar-SA"/>
        </w:rPr>
        <w:t xml:space="preserve"> Research Center, Kurdistan University of Me</w:t>
      </w:r>
      <w:r>
        <w:rPr>
          <w:rFonts w:asciiTheme="majorBidi" w:hAnsiTheme="majorBidi" w:cstheme="majorBidi"/>
          <w:lang w:bidi="ar-SA"/>
        </w:rPr>
        <w:t xml:space="preserve">dical Sciences, </w:t>
      </w:r>
      <w:proofErr w:type="spellStart"/>
      <w:r>
        <w:rPr>
          <w:rFonts w:asciiTheme="majorBidi" w:hAnsiTheme="majorBidi" w:cstheme="majorBidi"/>
          <w:lang w:bidi="ar-SA"/>
        </w:rPr>
        <w:t>Sanandaj</w:t>
      </w:r>
      <w:proofErr w:type="spellEnd"/>
      <w:r>
        <w:rPr>
          <w:rFonts w:asciiTheme="majorBidi" w:hAnsiTheme="majorBidi" w:cstheme="majorBidi"/>
          <w:lang w:bidi="ar-SA"/>
        </w:rPr>
        <w:t>, Iran</w:t>
      </w:r>
    </w:p>
    <w:p w:rsidR="000715E5" w:rsidRDefault="000715E5" w:rsidP="000715E5">
      <w:pPr>
        <w:bidi w:val="0"/>
        <w:spacing w:line="360" w:lineRule="auto"/>
        <w:rPr>
          <w:rFonts w:asciiTheme="majorBidi" w:hAnsiTheme="majorBidi" w:cstheme="majorBidi"/>
        </w:rPr>
      </w:pPr>
      <w:proofErr w:type="spellStart"/>
      <w:r>
        <w:rPr>
          <w:rFonts w:asciiTheme="majorBidi" w:hAnsiTheme="majorBidi" w:cstheme="majorBidi"/>
        </w:rPr>
        <w:t>Ghobad</w:t>
      </w:r>
      <w:proofErr w:type="spellEnd"/>
      <w:r>
        <w:rPr>
          <w:rFonts w:asciiTheme="majorBidi" w:hAnsiTheme="majorBidi" w:cstheme="majorBidi"/>
        </w:rPr>
        <w:t xml:space="preserve"> </w:t>
      </w:r>
      <w:proofErr w:type="spellStart"/>
      <w:r>
        <w:rPr>
          <w:rFonts w:asciiTheme="majorBidi" w:hAnsiTheme="majorBidi" w:cstheme="majorBidi"/>
        </w:rPr>
        <w:t>Moradi</w:t>
      </w:r>
      <w:proofErr w:type="spellEnd"/>
      <w:r>
        <w:rPr>
          <w:rFonts w:asciiTheme="majorBidi" w:hAnsiTheme="majorBidi" w:cstheme="majorBidi"/>
        </w:rPr>
        <w:t xml:space="preserve">, </w:t>
      </w:r>
      <w:r>
        <w:rPr>
          <w:rFonts w:asciiTheme="majorBidi" w:hAnsiTheme="majorBidi" w:cstheme="majorBidi"/>
          <w:lang w:bidi="ar-SA"/>
        </w:rPr>
        <w:t>MD, PhD, Social Determinants of Health Research Center, Kurdistan University of Me</w:t>
      </w:r>
      <w:r>
        <w:rPr>
          <w:rFonts w:asciiTheme="majorBidi" w:hAnsiTheme="majorBidi" w:cstheme="majorBidi"/>
          <w:lang w:bidi="ar-SA"/>
        </w:rPr>
        <w:t xml:space="preserve">dical Sciences, </w:t>
      </w:r>
      <w:proofErr w:type="spellStart"/>
      <w:r>
        <w:rPr>
          <w:rFonts w:asciiTheme="majorBidi" w:hAnsiTheme="majorBidi" w:cstheme="majorBidi"/>
          <w:lang w:bidi="ar-SA"/>
        </w:rPr>
        <w:t>Sanandaj</w:t>
      </w:r>
      <w:proofErr w:type="spellEnd"/>
      <w:r>
        <w:rPr>
          <w:rFonts w:asciiTheme="majorBidi" w:hAnsiTheme="majorBidi" w:cstheme="majorBidi"/>
          <w:lang w:bidi="ar-SA"/>
        </w:rPr>
        <w:t>, Iran</w:t>
      </w:r>
    </w:p>
    <w:p w:rsidR="000715E5" w:rsidRDefault="000715E5" w:rsidP="000715E5">
      <w:pPr>
        <w:bidi w:val="0"/>
        <w:spacing w:line="360" w:lineRule="auto"/>
        <w:rPr>
          <w:rFonts w:asciiTheme="majorBidi" w:hAnsiTheme="majorBidi" w:cstheme="majorBidi"/>
        </w:rPr>
      </w:pPr>
      <w:r>
        <w:rPr>
          <w:rFonts w:asciiTheme="majorBidi" w:hAnsiTheme="majorBidi" w:cstheme="majorBidi"/>
        </w:rPr>
        <w:t xml:space="preserve">Mohammad </w:t>
      </w:r>
      <w:proofErr w:type="spellStart"/>
      <w:r>
        <w:rPr>
          <w:rFonts w:asciiTheme="majorBidi" w:hAnsiTheme="majorBidi" w:cstheme="majorBidi"/>
        </w:rPr>
        <w:t>Karimi</w:t>
      </w:r>
      <w:proofErr w:type="spellEnd"/>
      <w:r>
        <w:rPr>
          <w:rFonts w:asciiTheme="majorBidi" w:hAnsiTheme="majorBidi" w:cstheme="majorBidi"/>
        </w:rPr>
        <w:t xml:space="preserve">, MS, </w:t>
      </w:r>
      <w:r>
        <w:rPr>
          <w:rFonts w:asciiTheme="majorBidi" w:hAnsiTheme="majorBidi" w:cstheme="majorBidi"/>
          <w:lang w:bidi="ar-SA"/>
        </w:rPr>
        <w:t>Social Determinants of Health Research Center, Kurdistan University of Me</w:t>
      </w:r>
      <w:r>
        <w:rPr>
          <w:rFonts w:asciiTheme="majorBidi" w:hAnsiTheme="majorBidi" w:cstheme="majorBidi"/>
          <w:lang w:bidi="ar-SA"/>
        </w:rPr>
        <w:t xml:space="preserve">dical Sciences, </w:t>
      </w:r>
      <w:proofErr w:type="spellStart"/>
      <w:r>
        <w:rPr>
          <w:rFonts w:asciiTheme="majorBidi" w:hAnsiTheme="majorBidi" w:cstheme="majorBidi"/>
          <w:lang w:bidi="ar-SA"/>
        </w:rPr>
        <w:t>Sanandaj</w:t>
      </w:r>
      <w:proofErr w:type="spellEnd"/>
      <w:r>
        <w:rPr>
          <w:rFonts w:asciiTheme="majorBidi" w:hAnsiTheme="majorBidi" w:cstheme="majorBidi"/>
          <w:lang w:bidi="ar-SA"/>
        </w:rPr>
        <w:t>, Iran</w:t>
      </w:r>
    </w:p>
    <w:p w:rsidR="000715E5" w:rsidRDefault="000715E5" w:rsidP="000715E5">
      <w:pPr>
        <w:bidi w:val="0"/>
        <w:spacing w:line="360" w:lineRule="auto"/>
        <w:jc w:val="both"/>
        <w:rPr>
          <w:rFonts w:asciiTheme="majorBidi" w:hAnsiTheme="majorBidi" w:cstheme="majorBidi"/>
          <w:lang w:bidi="ar-SA"/>
        </w:rPr>
      </w:pPr>
      <w:proofErr w:type="spellStart"/>
      <w:r>
        <w:rPr>
          <w:rFonts w:asciiTheme="majorBidi" w:hAnsiTheme="majorBidi" w:cstheme="majorBidi"/>
        </w:rPr>
        <w:t>Fatemeh</w:t>
      </w:r>
      <w:proofErr w:type="spellEnd"/>
      <w:r>
        <w:rPr>
          <w:rFonts w:asciiTheme="majorBidi" w:hAnsiTheme="majorBidi" w:cstheme="majorBidi"/>
        </w:rPr>
        <w:t xml:space="preserve"> </w:t>
      </w:r>
      <w:proofErr w:type="spellStart"/>
      <w:r>
        <w:rPr>
          <w:rFonts w:asciiTheme="majorBidi" w:hAnsiTheme="majorBidi" w:cstheme="majorBidi"/>
        </w:rPr>
        <w:t>Najafi</w:t>
      </w:r>
      <w:proofErr w:type="spellEnd"/>
      <w:r>
        <w:rPr>
          <w:rFonts w:asciiTheme="majorBidi" w:hAnsiTheme="majorBidi" w:cstheme="majorBidi"/>
        </w:rPr>
        <w:t xml:space="preserve">, Medical Student, </w:t>
      </w:r>
      <w:r>
        <w:rPr>
          <w:rFonts w:asciiTheme="majorBidi" w:hAnsiTheme="majorBidi" w:cstheme="majorBidi"/>
          <w:lang w:bidi="ar-SA"/>
        </w:rPr>
        <w:t xml:space="preserve">Student Research Committee, Kurdistan University of Medical, Sciences, </w:t>
      </w:r>
      <w:proofErr w:type="spellStart"/>
      <w:r>
        <w:rPr>
          <w:rFonts w:asciiTheme="majorBidi" w:hAnsiTheme="majorBidi" w:cstheme="majorBidi"/>
          <w:lang w:bidi="ar-SA"/>
        </w:rPr>
        <w:t>Sanandaj</w:t>
      </w:r>
      <w:proofErr w:type="spellEnd"/>
      <w:r>
        <w:rPr>
          <w:rFonts w:asciiTheme="majorBidi" w:hAnsiTheme="majorBidi" w:cstheme="majorBidi"/>
          <w:lang w:bidi="ar-SA"/>
        </w:rPr>
        <w:t>, Iran</w:t>
      </w:r>
    </w:p>
    <w:p w:rsidR="000715E5" w:rsidRDefault="000715E5" w:rsidP="000715E5">
      <w:pPr>
        <w:bidi w:val="0"/>
        <w:spacing w:line="360" w:lineRule="auto"/>
        <w:jc w:val="both"/>
        <w:rPr>
          <w:rFonts w:asciiTheme="majorBidi" w:hAnsiTheme="majorBidi" w:cstheme="majorBidi"/>
          <w:lang w:bidi="ar-SA"/>
        </w:rPr>
      </w:pPr>
      <w:proofErr w:type="spellStart"/>
      <w:r>
        <w:rPr>
          <w:rFonts w:asciiTheme="majorBidi" w:hAnsiTheme="majorBidi" w:cstheme="majorBidi"/>
        </w:rPr>
        <w:t>Seiran</w:t>
      </w:r>
      <w:proofErr w:type="spellEnd"/>
      <w:r>
        <w:rPr>
          <w:rFonts w:asciiTheme="majorBidi" w:hAnsiTheme="majorBidi" w:cstheme="majorBidi"/>
        </w:rPr>
        <w:t xml:space="preserve"> </w:t>
      </w:r>
      <w:proofErr w:type="spellStart"/>
      <w:r>
        <w:rPr>
          <w:rFonts w:asciiTheme="majorBidi" w:hAnsiTheme="majorBidi" w:cstheme="majorBidi"/>
        </w:rPr>
        <w:t>Nili</w:t>
      </w:r>
      <w:proofErr w:type="spellEnd"/>
      <w:r>
        <w:rPr>
          <w:rFonts w:asciiTheme="majorBidi" w:hAnsiTheme="majorBidi" w:cstheme="majorBidi"/>
        </w:rPr>
        <w:t xml:space="preserve">, PhD candidate in Epidemiology, </w:t>
      </w:r>
      <w:r>
        <w:rPr>
          <w:rFonts w:asciiTheme="majorBidi" w:hAnsiTheme="majorBidi" w:cstheme="majorBidi"/>
          <w:lang w:bidi="ar-SA"/>
        </w:rPr>
        <w:t xml:space="preserve">Kerman University of </w:t>
      </w:r>
      <w:r>
        <w:rPr>
          <w:rFonts w:asciiTheme="majorBidi" w:hAnsiTheme="majorBidi" w:cstheme="majorBidi"/>
          <w:lang w:bidi="ar-SA"/>
        </w:rPr>
        <w:t>Medical Sciences, Kerman, Iran</w:t>
      </w:r>
      <w:bookmarkStart w:id="0" w:name="_GoBack"/>
      <w:bookmarkEnd w:id="0"/>
    </w:p>
    <w:p w:rsidR="000715E5" w:rsidRDefault="000715E5" w:rsidP="000715E5">
      <w:pPr>
        <w:bidi w:val="0"/>
        <w:spacing w:line="360" w:lineRule="auto"/>
        <w:rPr>
          <w:rFonts w:asciiTheme="majorBidi" w:hAnsiTheme="majorBidi" w:cstheme="majorBidi"/>
        </w:rPr>
      </w:pPr>
    </w:p>
    <w:p w:rsidR="000715E5" w:rsidRDefault="000715E5" w:rsidP="000715E5">
      <w:pPr>
        <w:spacing w:line="360" w:lineRule="auto"/>
        <w:jc w:val="both"/>
        <w:rPr>
          <w:rFonts w:asciiTheme="majorBidi" w:hAnsiTheme="majorBidi" w:cstheme="majorBidi"/>
          <w:b/>
          <w:bCs/>
          <w:rtl/>
          <w:lang w:bidi="ar-SA"/>
        </w:rPr>
      </w:pPr>
    </w:p>
    <w:p w:rsidR="000715E5" w:rsidRDefault="000715E5" w:rsidP="000715E5">
      <w:pPr>
        <w:bidi w:val="0"/>
        <w:spacing w:line="360" w:lineRule="auto"/>
        <w:jc w:val="both"/>
        <w:rPr>
          <w:rFonts w:asciiTheme="majorBidi" w:hAnsiTheme="majorBidi" w:cstheme="majorBidi"/>
          <w:b/>
          <w:bCs/>
          <w:rtl/>
        </w:rPr>
      </w:pPr>
      <w:r>
        <w:rPr>
          <w:rFonts w:asciiTheme="majorBidi" w:hAnsiTheme="majorBidi" w:cstheme="majorBidi"/>
          <w:b/>
          <w:bCs/>
        </w:rPr>
        <w:t>Abstract</w:t>
      </w:r>
    </w:p>
    <w:p w:rsidR="000715E5" w:rsidRDefault="000715E5" w:rsidP="000715E5">
      <w:pPr>
        <w:bidi w:val="0"/>
        <w:spacing w:line="360" w:lineRule="auto"/>
        <w:jc w:val="both"/>
        <w:rPr>
          <w:rFonts w:asciiTheme="majorBidi" w:hAnsiTheme="majorBidi" w:cstheme="majorBidi"/>
        </w:rPr>
      </w:pPr>
      <w:r>
        <w:rPr>
          <w:rFonts w:asciiTheme="majorBidi" w:hAnsiTheme="majorBidi" w:cstheme="majorBidi"/>
          <w:b/>
          <w:bCs/>
        </w:rPr>
        <w:t>Introduction:</w:t>
      </w:r>
      <w:r>
        <w:rPr>
          <w:rFonts w:asciiTheme="majorBidi" w:hAnsiTheme="majorBidi" w:cstheme="majorBidi"/>
        </w:rPr>
        <w:t xml:space="preserve"> Anthrax is a zoonotic disease in humans and animal. Find the pattern of the disease spread in the environment and spatial aggregation diseases is important in the public health and the disease management. Therefore, in this study we describe the pattern of anthrax using GIS system in the west of Iran.</w:t>
      </w:r>
    </w:p>
    <w:p w:rsidR="000715E5" w:rsidRDefault="000715E5" w:rsidP="000715E5">
      <w:pPr>
        <w:bidi w:val="0"/>
        <w:spacing w:line="360" w:lineRule="auto"/>
        <w:jc w:val="both"/>
        <w:rPr>
          <w:rFonts w:asciiTheme="majorBidi" w:hAnsiTheme="majorBidi" w:cstheme="majorBidi"/>
          <w:b/>
          <w:bCs/>
        </w:rPr>
      </w:pPr>
      <w:r>
        <w:rPr>
          <w:rFonts w:asciiTheme="majorBidi" w:hAnsiTheme="majorBidi" w:cstheme="majorBidi"/>
          <w:b/>
          <w:bCs/>
        </w:rPr>
        <w:t xml:space="preserve">Method: </w:t>
      </w:r>
      <w:r>
        <w:rPr>
          <w:rFonts w:asciiTheme="majorBidi" w:hAnsiTheme="majorBidi" w:cstheme="majorBidi"/>
        </w:rPr>
        <w:t xml:space="preserve">This study included all diagnosed patients with anthrax in Kurdistan province from 2008 to 2015. All necessary data gathered from surveillance system for communicable diseases. The data was analyzed by SPSS 20 software and Arc GIS software. </w:t>
      </w:r>
    </w:p>
    <w:p w:rsidR="000715E5" w:rsidRDefault="000715E5" w:rsidP="000715E5">
      <w:pPr>
        <w:bidi w:val="0"/>
        <w:spacing w:line="360" w:lineRule="auto"/>
        <w:jc w:val="both"/>
        <w:rPr>
          <w:rFonts w:asciiTheme="majorBidi" w:hAnsiTheme="majorBidi" w:cstheme="majorBidi"/>
          <w:b/>
          <w:bCs/>
        </w:rPr>
      </w:pPr>
      <w:r>
        <w:rPr>
          <w:rFonts w:asciiTheme="majorBidi" w:hAnsiTheme="majorBidi" w:cstheme="majorBidi"/>
          <w:b/>
          <w:bCs/>
        </w:rPr>
        <w:t xml:space="preserve">Result: </w:t>
      </w:r>
      <w:r>
        <w:rPr>
          <w:rFonts w:asciiTheme="majorBidi" w:hAnsiTheme="majorBidi" w:cstheme="majorBidi"/>
        </w:rPr>
        <w:t xml:space="preserve">Most cases of anthrax were seen among women with 57 cases (54.8%) and the majority of cases were in the lower limbs (foot) with 63 cases (60.6%). The greatest number and distribution taking place in the cities of </w:t>
      </w:r>
      <w:proofErr w:type="spellStart"/>
      <w:r>
        <w:rPr>
          <w:rFonts w:asciiTheme="majorBidi" w:hAnsiTheme="majorBidi" w:cstheme="majorBidi"/>
        </w:rPr>
        <w:t>Marivan</w:t>
      </w:r>
      <w:proofErr w:type="spellEnd"/>
      <w:r>
        <w:rPr>
          <w:rFonts w:asciiTheme="majorBidi" w:hAnsiTheme="majorBidi" w:cstheme="majorBidi"/>
        </w:rPr>
        <w:t xml:space="preserve"> and after that in </w:t>
      </w:r>
      <w:proofErr w:type="spellStart"/>
      <w:r>
        <w:rPr>
          <w:rFonts w:asciiTheme="majorBidi" w:hAnsiTheme="majorBidi" w:cstheme="majorBidi"/>
        </w:rPr>
        <w:t>Divandarreh</w:t>
      </w:r>
      <w:proofErr w:type="spellEnd"/>
      <w:r>
        <w:rPr>
          <w:rFonts w:asciiTheme="majorBidi" w:hAnsiTheme="majorBidi" w:cstheme="majorBidi"/>
        </w:rPr>
        <w:t xml:space="preserve">. The concentration of cases in the central parts of the province is more than marginal borders. Most percent chance for new case presentation was in the city of </w:t>
      </w:r>
      <w:proofErr w:type="spellStart"/>
      <w:r>
        <w:rPr>
          <w:rFonts w:asciiTheme="majorBidi" w:hAnsiTheme="majorBidi" w:cstheme="majorBidi"/>
        </w:rPr>
        <w:t>Sanandaj</w:t>
      </w:r>
      <w:proofErr w:type="spellEnd"/>
      <w:r>
        <w:rPr>
          <w:rFonts w:asciiTheme="majorBidi" w:hAnsiTheme="majorBidi" w:cstheme="majorBidi"/>
        </w:rPr>
        <w:t xml:space="preserve"> with an area of ​​1729.12 square kilometers.</w:t>
      </w:r>
    </w:p>
    <w:p w:rsidR="000715E5" w:rsidRDefault="000715E5" w:rsidP="000715E5">
      <w:pPr>
        <w:bidi w:val="0"/>
        <w:spacing w:line="360" w:lineRule="auto"/>
        <w:jc w:val="both"/>
        <w:rPr>
          <w:rFonts w:asciiTheme="majorBidi" w:hAnsiTheme="majorBidi" w:cstheme="majorBidi"/>
        </w:rPr>
      </w:pPr>
      <w:r>
        <w:rPr>
          <w:rFonts w:asciiTheme="majorBidi" w:hAnsiTheme="majorBidi" w:cstheme="majorBidi"/>
          <w:b/>
          <w:bCs/>
        </w:rPr>
        <w:lastRenderedPageBreak/>
        <w:t xml:space="preserve">Conclusion: </w:t>
      </w:r>
      <w:r>
        <w:rPr>
          <w:rFonts w:asciiTheme="majorBidi" w:hAnsiTheme="majorBidi" w:cstheme="majorBidi"/>
        </w:rPr>
        <w:t xml:space="preserve">According to the results, some areas in the Kurdistan province are susceptible to incidence of anthrax. So it is necessary to evaluate environmental characteristic of those area and vaccination of animals.  </w:t>
      </w:r>
    </w:p>
    <w:p w:rsidR="000715E5" w:rsidRDefault="000715E5" w:rsidP="000715E5">
      <w:pPr>
        <w:bidi w:val="0"/>
        <w:spacing w:line="360" w:lineRule="auto"/>
        <w:jc w:val="both"/>
        <w:rPr>
          <w:rFonts w:asciiTheme="majorBidi" w:hAnsiTheme="majorBidi" w:cstheme="majorBidi"/>
          <w:b/>
          <w:bCs/>
        </w:rPr>
      </w:pPr>
    </w:p>
    <w:p w:rsidR="000715E5" w:rsidRDefault="000715E5" w:rsidP="000715E5">
      <w:pPr>
        <w:bidi w:val="0"/>
        <w:spacing w:line="360" w:lineRule="auto"/>
        <w:jc w:val="both"/>
        <w:rPr>
          <w:rFonts w:asciiTheme="majorBidi" w:hAnsiTheme="majorBidi" w:cstheme="majorBidi"/>
        </w:rPr>
      </w:pPr>
      <w:r>
        <w:rPr>
          <w:rFonts w:asciiTheme="majorBidi" w:hAnsiTheme="majorBidi" w:cstheme="majorBidi"/>
          <w:b/>
          <w:bCs/>
        </w:rPr>
        <w:t xml:space="preserve">Key </w:t>
      </w:r>
      <w:proofErr w:type="gramStart"/>
      <w:r>
        <w:rPr>
          <w:rFonts w:asciiTheme="majorBidi" w:hAnsiTheme="majorBidi" w:cstheme="majorBidi"/>
          <w:b/>
          <w:bCs/>
        </w:rPr>
        <w:t>words :</w:t>
      </w:r>
      <w:proofErr w:type="gramEnd"/>
      <w:r>
        <w:rPr>
          <w:rFonts w:asciiTheme="majorBidi" w:hAnsiTheme="majorBidi" w:cstheme="majorBidi"/>
        </w:rPr>
        <w:t xml:space="preserve"> Anthrax , Spatial distribution , Kurdistan</w:t>
      </w:r>
    </w:p>
    <w:p w:rsidR="000715E5" w:rsidRDefault="000715E5" w:rsidP="000715E5"/>
    <w:p w:rsidR="00926815" w:rsidRDefault="00926815"/>
    <w:sectPr w:rsidR="009268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5E5"/>
    <w:rsid w:val="000715E5"/>
    <w:rsid w:val="009268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5E5"/>
    <w:pPr>
      <w:bidi/>
      <w:spacing w:after="0" w:line="240" w:lineRule="auto"/>
    </w:pPr>
    <w:rPr>
      <w:rFonts w:ascii="Times New Roman" w:eastAsia="Times New Roman" w:hAnsi="Times New Roman" w:cs="Times New Roman"/>
      <w:sz w:val="24"/>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5E5"/>
    <w:pPr>
      <w:bidi/>
      <w:spacing w:after="0" w:line="240" w:lineRule="auto"/>
    </w:pPr>
    <w:rPr>
      <w:rFonts w:ascii="Times New Roman" w:eastAsia="Times New Roman" w:hAnsi="Times New Roman" w:cs="Times New Roman"/>
      <w:sz w:val="24"/>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321</Words>
  <Characters>1835</Characters>
  <Application>Microsoft Office Word</Application>
  <DocSecurity>0</DocSecurity>
  <Lines>15</Lines>
  <Paragraphs>4</Paragraphs>
  <ScaleCrop>false</ScaleCrop>
  <Company/>
  <LinksUpToDate>false</LinksUpToDate>
  <CharactersWithSpaces>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Ebrahim</dc:creator>
  <cp:lastModifiedBy>Ebrahim</cp:lastModifiedBy>
  <cp:revision>1</cp:revision>
  <dcterms:created xsi:type="dcterms:W3CDTF">2018-03-28T09:03:00Z</dcterms:created>
  <dcterms:modified xsi:type="dcterms:W3CDTF">2018-03-28T09:04:00Z</dcterms:modified>
</cp:coreProperties>
</file>