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74" w:rsidRDefault="00FB3181"/>
    <w:p w:rsidR="0090563F" w:rsidRDefault="0090563F"/>
    <w:p w:rsidR="0090563F" w:rsidRDefault="0090563F"/>
    <w:p w:rsidR="00B370A2" w:rsidRDefault="00B370A2" w:rsidP="0090563F">
      <w:pPr>
        <w:autoSpaceDE w:val="0"/>
        <w:autoSpaceDN w:val="0"/>
        <w:adjustRightInd w:val="0"/>
        <w:rPr>
          <w:rFonts w:ascii="Times New Roman" w:hAnsi="Times New Roman" w:cs="Times New Roman"/>
          <w:b/>
          <w:bCs/>
          <w:color w:val="0070C0"/>
          <w:sz w:val="28"/>
          <w:szCs w:val="28"/>
        </w:rPr>
        <w:sectPr w:rsidR="00B370A2" w:rsidSect="0090563F">
          <w:pgSz w:w="11910" w:h="16840"/>
          <w:pgMar w:top="1740" w:right="600" w:bottom="840" w:left="620" w:header="720" w:footer="720" w:gutter="0"/>
          <w:cols w:num="2" w:space="720"/>
        </w:sectPr>
      </w:pPr>
    </w:p>
    <w:p w:rsidR="0090563F" w:rsidRPr="00BF5CFA" w:rsidRDefault="00F41470" w:rsidP="0090563F">
      <w:pPr>
        <w:autoSpaceDE w:val="0"/>
        <w:autoSpaceDN w:val="0"/>
        <w:adjustRightInd w:val="0"/>
        <w:rPr>
          <w:rFonts w:ascii="Times New Roman" w:hAnsi="Times New Roman" w:cs="Times New Roman"/>
          <w:b/>
          <w:bCs/>
          <w:color w:val="0070C0"/>
          <w:sz w:val="28"/>
          <w:szCs w:val="28"/>
        </w:rPr>
      </w:pPr>
      <w:r>
        <w:rPr>
          <w:rFonts w:ascii="Times New Roman" w:hAnsi="Times New Roman" w:cs="Times New Roman"/>
          <w:b/>
          <w:bCs/>
          <w:color w:val="0070C0"/>
          <w:sz w:val="28"/>
          <w:szCs w:val="28"/>
        </w:rPr>
        <w:lastRenderedPageBreak/>
        <w:t>S</w:t>
      </w:r>
      <w:r w:rsidR="0090563F" w:rsidRPr="00BF5CFA">
        <w:rPr>
          <w:rFonts w:ascii="Times New Roman" w:hAnsi="Times New Roman" w:cs="Times New Roman"/>
          <w:b/>
          <w:bCs/>
          <w:color w:val="0070C0"/>
          <w:sz w:val="28"/>
          <w:szCs w:val="28"/>
        </w:rPr>
        <w:t xml:space="preserve">ynthesis of novel </w:t>
      </w:r>
      <w:proofErr w:type="spellStart"/>
      <w:r w:rsidR="0090563F" w:rsidRPr="00BF5CFA">
        <w:rPr>
          <w:rFonts w:ascii="Times New Roman" w:hAnsi="Times New Roman" w:cs="Times New Roman"/>
          <w:b/>
          <w:bCs/>
          <w:color w:val="0070C0"/>
          <w:sz w:val="28"/>
          <w:szCs w:val="28"/>
        </w:rPr>
        <w:t>Imidaz</w:t>
      </w:r>
      <w:r>
        <w:rPr>
          <w:rFonts w:ascii="Times New Roman" w:hAnsi="Times New Roman" w:cs="Times New Roman"/>
          <w:b/>
          <w:bCs/>
          <w:color w:val="0070C0"/>
          <w:sz w:val="28"/>
          <w:szCs w:val="28"/>
        </w:rPr>
        <w:t>olone</w:t>
      </w:r>
      <w:proofErr w:type="spellEnd"/>
      <w:r>
        <w:rPr>
          <w:rFonts w:ascii="Times New Roman" w:hAnsi="Times New Roman" w:cs="Times New Roman"/>
          <w:b/>
          <w:bCs/>
          <w:color w:val="0070C0"/>
          <w:sz w:val="28"/>
          <w:szCs w:val="28"/>
        </w:rPr>
        <w:t xml:space="preserve"> – </w:t>
      </w:r>
      <w:proofErr w:type="spellStart"/>
      <w:r>
        <w:rPr>
          <w:rFonts w:ascii="Times New Roman" w:hAnsi="Times New Roman" w:cs="Times New Roman"/>
          <w:b/>
          <w:bCs/>
          <w:color w:val="0070C0"/>
          <w:sz w:val="28"/>
          <w:szCs w:val="28"/>
        </w:rPr>
        <w:t>Piperazine</w:t>
      </w:r>
      <w:proofErr w:type="spellEnd"/>
      <w:r>
        <w:rPr>
          <w:rFonts w:ascii="Times New Roman" w:hAnsi="Times New Roman" w:cs="Times New Roman"/>
          <w:b/>
          <w:bCs/>
          <w:color w:val="0070C0"/>
          <w:sz w:val="28"/>
          <w:szCs w:val="28"/>
        </w:rPr>
        <w:t xml:space="preserve"> Schiff Bases,</w:t>
      </w:r>
      <w:r w:rsidR="0090563F" w:rsidRPr="00BF5CFA">
        <w:rPr>
          <w:rFonts w:ascii="Times New Roman" w:hAnsi="Times New Roman" w:cs="Times New Roman"/>
          <w:b/>
          <w:bCs/>
          <w:color w:val="0070C0"/>
          <w:sz w:val="28"/>
          <w:szCs w:val="28"/>
        </w:rPr>
        <w:t xml:space="preserve"> Characterization, Anticonvulsant, Anticancer, antioxidant and antimicrobial studies</w:t>
      </w:r>
    </w:p>
    <w:p w:rsidR="0090563F" w:rsidRPr="00F3659B" w:rsidRDefault="0090563F" w:rsidP="0090563F">
      <w:pPr>
        <w:pStyle w:val="BodyText"/>
        <w:spacing w:before="73" w:line="198" w:lineRule="exact"/>
        <w:ind w:right="-20"/>
        <w:rPr>
          <w:rFonts w:ascii="Times New Roman" w:hAnsi="Times New Roman" w:cs="Times New Roman"/>
          <w:sz w:val="20"/>
          <w:szCs w:val="20"/>
        </w:rPr>
      </w:pPr>
      <w:r w:rsidRPr="00F3659B">
        <w:rPr>
          <w:rFonts w:ascii="Times New Roman" w:hAnsi="Times New Roman" w:cs="Times New Roman"/>
          <w:sz w:val="20"/>
          <w:szCs w:val="20"/>
        </w:rPr>
        <w:t>N J P Subhashini, Department of Chemistry, University College of Science, Osmania University, Hyderabad-500 007, India.</w:t>
      </w:r>
    </w:p>
    <w:p w:rsidR="00B370A2" w:rsidRDefault="00B370A2" w:rsidP="0090563F">
      <w:pPr>
        <w:pStyle w:val="BodyText"/>
        <w:spacing w:before="3"/>
        <w:rPr>
          <w:rFonts w:ascii="Times New Roman" w:hAnsi="Times New Roman" w:cs="Times New Roman"/>
          <w:sz w:val="20"/>
          <w:szCs w:val="20"/>
        </w:rPr>
        <w:sectPr w:rsidR="00B370A2" w:rsidSect="00B370A2">
          <w:type w:val="continuous"/>
          <w:pgSz w:w="11910" w:h="16840"/>
          <w:pgMar w:top="1740" w:right="600" w:bottom="840" w:left="620" w:header="720" w:footer="720" w:gutter="0"/>
          <w:cols w:space="720"/>
        </w:sectPr>
      </w:pPr>
    </w:p>
    <w:p w:rsidR="0090563F" w:rsidRDefault="0090563F" w:rsidP="0090563F">
      <w:pPr>
        <w:pStyle w:val="BodyText"/>
        <w:spacing w:before="3"/>
        <w:rPr>
          <w:rFonts w:ascii="Times New Roman" w:hAnsi="Times New Roman" w:cs="Times New Roman"/>
          <w:b/>
          <w:color w:val="BF5A14"/>
          <w:sz w:val="24"/>
          <w:szCs w:val="24"/>
        </w:rPr>
      </w:pPr>
      <w:r w:rsidRPr="00DC60B9">
        <w:rPr>
          <w:rFonts w:ascii="Times New Roman" w:hAnsi="Times New Roman" w:cs="Times New Roman"/>
          <w:b/>
          <w:color w:val="BF5A14"/>
          <w:sz w:val="24"/>
          <w:szCs w:val="24"/>
        </w:rPr>
        <w:lastRenderedPageBreak/>
        <w:t xml:space="preserve">Abstract </w:t>
      </w:r>
    </w:p>
    <w:p w:rsidR="0090563F" w:rsidRDefault="0090563F" w:rsidP="0090563F">
      <w:pPr>
        <w:tabs>
          <w:tab w:val="left" w:pos="970"/>
        </w:tabs>
        <w:jc w:val="both"/>
        <w:rPr>
          <w:sz w:val="18"/>
          <w:szCs w:val="18"/>
        </w:rPr>
      </w:pPr>
      <w:r>
        <w:t xml:space="preserve">Statement of the Problem: </w:t>
      </w:r>
      <w:r w:rsidRPr="004548B2">
        <w:rPr>
          <w:sz w:val="18"/>
          <w:szCs w:val="18"/>
        </w:rPr>
        <w:t xml:space="preserve">The practice of medicinal chemistry is devoted to the discovery and development of new agents for treating diseases. The </w:t>
      </w:r>
      <w:proofErr w:type="spellStart"/>
      <w:r w:rsidRPr="004548B2">
        <w:rPr>
          <w:sz w:val="18"/>
          <w:szCs w:val="18"/>
        </w:rPr>
        <w:t>imidazolones</w:t>
      </w:r>
      <w:proofErr w:type="spellEnd"/>
      <w:r w:rsidRPr="004548B2">
        <w:rPr>
          <w:sz w:val="18"/>
          <w:szCs w:val="18"/>
        </w:rPr>
        <w:t xml:space="preserve"> are heterocyclic compounds having diverse bioactivities including antimicrobial</w:t>
      </w:r>
      <w:r>
        <w:rPr>
          <w:sz w:val="18"/>
          <w:szCs w:val="18"/>
        </w:rPr>
        <w:t xml:space="preserve">, </w:t>
      </w:r>
      <w:proofErr w:type="spellStart"/>
      <w:r w:rsidRPr="004548B2">
        <w:rPr>
          <w:sz w:val="18"/>
          <w:szCs w:val="18"/>
        </w:rPr>
        <w:t>antimalarial</w:t>
      </w:r>
      <w:proofErr w:type="spellEnd"/>
      <w:r w:rsidRPr="004548B2">
        <w:rPr>
          <w:sz w:val="18"/>
          <w:szCs w:val="18"/>
        </w:rPr>
        <w:t xml:space="preserve">, antibiotic, antifungal, </w:t>
      </w:r>
      <w:proofErr w:type="spellStart"/>
      <w:r w:rsidRPr="004548B2">
        <w:rPr>
          <w:sz w:val="18"/>
          <w:szCs w:val="18"/>
        </w:rPr>
        <w:t>antiparasitic</w:t>
      </w:r>
      <w:proofErr w:type="spellEnd"/>
      <w:r w:rsidRPr="004548B2">
        <w:rPr>
          <w:sz w:val="18"/>
          <w:szCs w:val="18"/>
        </w:rPr>
        <w:t xml:space="preserve">, anticonvulsant, monoamine </w:t>
      </w:r>
      <w:proofErr w:type="spellStart"/>
      <w:r w:rsidRPr="004548B2">
        <w:rPr>
          <w:sz w:val="18"/>
          <w:szCs w:val="18"/>
        </w:rPr>
        <w:t>oxidase</w:t>
      </w:r>
      <w:proofErr w:type="spellEnd"/>
      <w:r w:rsidRPr="004548B2">
        <w:rPr>
          <w:sz w:val="18"/>
          <w:szCs w:val="18"/>
        </w:rPr>
        <w:t xml:space="preserve"> (MAO) inhibitory, sedative, CNS depressant, </w:t>
      </w:r>
      <w:proofErr w:type="spellStart"/>
      <w:r w:rsidRPr="004548B2">
        <w:rPr>
          <w:sz w:val="18"/>
          <w:szCs w:val="18"/>
        </w:rPr>
        <w:t>antiinflammatory</w:t>
      </w:r>
      <w:proofErr w:type="spellEnd"/>
      <w:r w:rsidRPr="004548B2">
        <w:rPr>
          <w:sz w:val="18"/>
          <w:szCs w:val="18"/>
        </w:rPr>
        <w:t xml:space="preserve">, anticancer, anti-HIV, </w:t>
      </w:r>
      <w:proofErr w:type="spellStart"/>
      <w:r w:rsidRPr="004548B2">
        <w:rPr>
          <w:sz w:val="18"/>
          <w:szCs w:val="18"/>
        </w:rPr>
        <w:t>antiparkinsonain</w:t>
      </w:r>
      <w:proofErr w:type="spellEnd"/>
      <w:r w:rsidRPr="004548B2">
        <w:rPr>
          <w:sz w:val="18"/>
          <w:szCs w:val="18"/>
        </w:rPr>
        <w:t xml:space="preserve"> </w:t>
      </w:r>
      <w:r>
        <w:rPr>
          <w:sz w:val="18"/>
          <w:szCs w:val="18"/>
        </w:rPr>
        <w:t xml:space="preserve">and </w:t>
      </w:r>
      <w:proofErr w:type="spellStart"/>
      <w:r>
        <w:rPr>
          <w:sz w:val="18"/>
          <w:szCs w:val="18"/>
        </w:rPr>
        <w:t>immunomodulatory</w:t>
      </w:r>
      <w:proofErr w:type="spellEnd"/>
      <w:r>
        <w:rPr>
          <w:sz w:val="18"/>
          <w:szCs w:val="18"/>
        </w:rPr>
        <w:t xml:space="preserve"> activities</w:t>
      </w:r>
      <w:r w:rsidRPr="004548B2">
        <w:rPr>
          <w:sz w:val="18"/>
          <w:szCs w:val="18"/>
        </w:rPr>
        <w:t xml:space="preserve">. Literature survey of imidazoles and </w:t>
      </w:r>
      <w:proofErr w:type="spellStart"/>
      <w:r w:rsidRPr="004548B2">
        <w:rPr>
          <w:sz w:val="18"/>
          <w:szCs w:val="18"/>
        </w:rPr>
        <w:t>piperazines</w:t>
      </w:r>
      <w:proofErr w:type="spellEnd"/>
      <w:r w:rsidRPr="004548B2">
        <w:rPr>
          <w:sz w:val="18"/>
          <w:szCs w:val="18"/>
        </w:rPr>
        <w:t xml:space="preserve"> gives conformation that these moieties present in any of the molecule structure in part/full will definitely have biological activity. Specifically </w:t>
      </w:r>
      <w:proofErr w:type="spellStart"/>
      <w:r w:rsidRPr="004548B2">
        <w:rPr>
          <w:sz w:val="18"/>
          <w:szCs w:val="18"/>
        </w:rPr>
        <w:t>benzylidene</w:t>
      </w:r>
      <w:proofErr w:type="spellEnd"/>
      <w:r w:rsidRPr="004548B2">
        <w:rPr>
          <w:sz w:val="18"/>
          <w:szCs w:val="18"/>
        </w:rPr>
        <w:t xml:space="preserve"> derivatives of </w:t>
      </w:r>
      <w:proofErr w:type="spellStart"/>
      <w:r w:rsidRPr="004548B2">
        <w:rPr>
          <w:sz w:val="18"/>
          <w:szCs w:val="18"/>
        </w:rPr>
        <w:t>imidazolones</w:t>
      </w:r>
      <w:proofErr w:type="spellEnd"/>
      <w:r w:rsidRPr="004548B2">
        <w:rPr>
          <w:sz w:val="18"/>
          <w:szCs w:val="18"/>
        </w:rPr>
        <w:t xml:space="preserve"> are found to be active </w:t>
      </w:r>
      <w:proofErr w:type="spellStart"/>
      <w:r w:rsidRPr="004548B2">
        <w:rPr>
          <w:sz w:val="18"/>
          <w:szCs w:val="18"/>
        </w:rPr>
        <w:t>pharmacophores.</w:t>
      </w:r>
      <w:r w:rsidRPr="008B391B">
        <w:rPr>
          <w:sz w:val="18"/>
          <w:szCs w:val="18"/>
        </w:rPr>
        <w:t>In</w:t>
      </w:r>
      <w:proofErr w:type="spellEnd"/>
      <w:r w:rsidRPr="008B391B">
        <w:rPr>
          <w:sz w:val="18"/>
          <w:szCs w:val="18"/>
        </w:rPr>
        <w:t xml:space="preserve"> view of the biological importance of </w:t>
      </w:r>
      <w:proofErr w:type="spellStart"/>
      <w:r w:rsidRPr="008B391B">
        <w:rPr>
          <w:sz w:val="18"/>
          <w:szCs w:val="18"/>
        </w:rPr>
        <w:t>imidazolones</w:t>
      </w:r>
      <w:proofErr w:type="spellEnd"/>
      <w:r w:rsidRPr="008B391B">
        <w:rPr>
          <w:sz w:val="18"/>
          <w:szCs w:val="18"/>
        </w:rPr>
        <w:t xml:space="preserve">, </w:t>
      </w:r>
      <w:proofErr w:type="spellStart"/>
      <w:r w:rsidRPr="008B391B">
        <w:rPr>
          <w:sz w:val="18"/>
          <w:szCs w:val="18"/>
        </w:rPr>
        <w:t>piperazines</w:t>
      </w:r>
      <w:proofErr w:type="spellEnd"/>
      <w:proofErr w:type="gramStart"/>
      <w:r w:rsidRPr="008B391B">
        <w:rPr>
          <w:sz w:val="18"/>
          <w:szCs w:val="18"/>
        </w:rPr>
        <w:t xml:space="preserve">,  </w:t>
      </w:r>
      <w:proofErr w:type="spellStart"/>
      <w:r w:rsidRPr="008B391B">
        <w:rPr>
          <w:sz w:val="18"/>
          <w:szCs w:val="18"/>
        </w:rPr>
        <w:t>schiff</w:t>
      </w:r>
      <w:proofErr w:type="spellEnd"/>
      <w:proofErr w:type="gramEnd"/>
      <w:r w:rsidRPr="008B391B">
        <w:rPr>
          <w:sz w:val="18"/>
          <w:szCs w:val="18"/>
        </w:rPr>
        <w:t xml:space="preserve"> bases and as not much work was done on this combination it was thought worthwhile to synthesize </w:t>
      </w:r>
      <w:proofErr w:type="spellStart"/>
      <w:r w:rsidRPr="008B391B">
        <w:rPr>
          <w:sz w:val="18"/>
          <w:szCs w:val="18"/>
        </w:rPr>
        <w:t>imidazolone-piperazine</w:t>
      </w:r>
      <w:proofErr w:type="spellEnd"/>
      <w:r w:rsidRPr="008B391B">
        <w:rPr>
          <w:sz w:val="18"/>
          <w:szCs w:val="18"/>
        </w:rPr>
        <w:t xml:space="preserve"> Schiff bases and to screen for their anticonvulsant, anticancer, antimicrob</w:t>
      </w:r>
      <w:r>
        <w:rPr>
          <w:sz w:val="18"/>
          <w:szCs w:val="18"/>
        </w:rPr>
        <w:t xml:space="preserve">ial and antioxidant activities. </w:t>
      </w:r>
      <w:r w:rsidRPr="004608FA">
        <w:rPr>
          <w:sz w:val="18"/>
          <w:szCs w:val="18"/>
        </w:rPr>
        <w:t>Methodology: 4-(</w:t>
      </w:r>
      <w:proofErr w:type="spellStart"/>
      <w:r w:rsidRPr="004608FA">
        <w:rPr>
          <w:sz w:val="18"/>
          <w:szCs w:val="18"/>
        </w:rPr>
        <w:t>arylidene</w:t>
      </w:r>
      <w:proofErr w:type="spellEnd"/>
      <w:r w:rsidRPr="004608FA">
        <w:rPr>
          <w:sz w:val="18"/>
          <w:szCs w:val="18"/>
        </w:rPr>
        <w:t>)-2-phenyloxazol-5(4</w:t>
      </w:r>
      <w:r w:rsidRPr="004608FA">
        <w:rPr>
          <w:i/>
          <w:sz w:val="18"/>
          <w:szCs w:val="18"/>
        </w:rPr>
        <w:t>H</w:t>
      </w:r>
      <w:r w:rsidRPr="004608FA">
        <w:rPr>
          <w:sz w:val="18"/>
          <w:szCs w:val="18"/>
        </w:rPr>
        <w:t xml:space="preserve">)-ones </w:t>
      </w:r>
      <w:r>
        <w:rPr>
          <w:b/>
          <w:sz w:val="18"/>
          <w:szCs w:val="18"/>
        </w:rPr>
        <w:t>(3</w:t>
      </w:r>
      <w:r w:rsidRPr="004608FA">
        <w:rPr>
          <w:b/>
          <w:sz w:val="18"/>
          <w:szCs w:val="18"/>
        </w:rPr>
        <w:t xml:space="preserve">a-o) </w:t>
      </w:r>
      <w:r w:rsidRPr="004608FA">
        <w:rPr>
          <w:sz w:val="18"/>
          <w:szCs w:val="18"/>
        </w:rPr>
        <w:t xml:space="preserve">on reaction with </w:t>
      </w:r>
      <w:r w:rsidRPr="004608FA">
        <w:rPr>
          <w:i/>
          <w:sz w:val="18"/>
          <w:szCs w:val="18"/>
        </w:rPr>
        <w:t>p</w:t>
      </w:r>
      <w:r w:rsidRPr="004608FA">
        <w:rPr>
          <w:sz w:val="18"/>
          <w:szCs w:val="18"/>
        </w:rPr>
        <w:t>-</w:t>
      </w:r>
      <w:proofErr w:type="spellStart"/>
      <w:r w:rsidRPr="004608FA">
        <w:rPr>
          <w:sz w:val="18"/>
          <w:szCs w:val="18"/>
        </w:rPr>
        <w:t>aminoacetophenone</w:t>
      </w:r>
      <w:proofErr w:type="spellEnd"/>
      <w:r w:rsidRPr="004608FA">
        <w:rPr>
          <w:b/>
          <w:sz w:val="18"/>
          <w:szCs w:val="18"/>
        </w:rPr>
        <w:t>(</w:t>
      </w:r>
      <w:r>
        <w:rPr>
          <w:b/>
          <w:sz w:val="18"/>
          <w:szCs w:val="18"/>
        </w:rPr>
        <w:t>4</w:t>
      </w:r>
      <w:r w:rsidRPr="004608FA">
        <w:rPr>
          <w:b/>
          <w:sz w:val="18"/>
          <w:szCs w:val="18"/>
        </w:rPr>
        <w:t>)</w:t>
      </w:r>
      <w:r w:rsidRPr="004608FA">
        <w:rPr>
          <w:sz w:val="18"/>
          <w:szCs w:val="18"/>
        </w:rPr>
        <w:t xml:space="preserve"> in DMF/POCl</w:t>
      </w:r>
      <w:r w:rsidRPr="004608FA">
        <w:rPr>
          <w:sz w:val="18"/>
          <w:szCs w:val="18"/>
          <w:vertAlign w:val="subscript"/>
        </w:rPr>
        <w:t>3</w:t>
      </w:r>
      <w:r w:rsidRPr="004608FA">
        <w:rPr>
          <w:sz w:val="18"/>
          <w:szCs w:val="18"/>
        </w:rPr>
        <w:t xml:space="preserve"> yielded 1-(4-acetylphenyl)-4-arylidene-2-phenyl-1</w:t>
      </w:r>
      <w:r w:rsidRPr="004608FA">
        <w:rPr>
          <w:i/>
          <w:sz w:val="18"/>
          <w:szCs w:val="18"/>
        </w:rPr>
        <w:t>H</w:t>
      </w:r>
      <w:r w:rsidRPr="004608FA">
        <w:rPr>
          <w:sz w:val="18"/>
          <w:szCs w:val="18"/>
        </w:rPr>
        <w:t>-imidazol-</w:t>
      </w:r>
    </w:p>
    <w:p w:rsidR="0090563F" w:rsidRDefault="0090563F" w:rsidP="0090563F">
      <w:pPr>
        <w:tabs>
          <w:tab w:val="left" w:pos="970"/>
        </w:tabs>
        <w:jc w:val="both"/>
        <w:rPr>
          <w:sz w:val="18"/>
          <w:szCs w:val="18"/>
        </w:rPr>
      </w:pPr>
      <w:proofErr w:type="gramStart"/>
      <w:r w:rsidRPr="004608FA">
        <w:rPr>
          <w:sz w:val="18"/>
          <w:szCs w:val="18"/>
        </w:rPr>
        <w:t>5(4</w:t>
      </w:r>
      <w:r w:rsidRPr="004608FA">
        <w:rPr>
          <w:i/>
          <w:sz w:val="18"/>
          <w:szCs w:val="18"/>
        </w:rPr>
        <w:t>H</w:t>
      </w:r>
      <w:r w:rsidRPr="004608FA">
        <w:rPr>
          <w:sz w:val="18"/>
          <w:szCs w:val="18"/>
        </w:rPr>
        <w:t>)-ones (</w:t>
      </w:r>
      <w:r>
        <w:rPr>
          <w:b/>
          <w:sz w:val="18"/>
          <w:szCs w:val="18"/>
        </w:rPr>
        <w:t>5</w:t>
      </w:r>
      <w:r w:rsidRPr="004608FA">
        <w:rPr>
          <w:b/>
          <w:sz w:val="18"/>
          <w:szCs w:val="18"/>
        </w:rPr>
        <w:t>a-o).</w:t>
      </w:r>
      <w:proofErr w:type="gramEnd"/>
      <w:r w:rsidRPr="004608FA">
        <w:rPr>
          <w:b/>
          <w:sz w:val="18"/>
          <w:szCs w:val="18"/>
        </w:rPr>
        <w:t xml:space="preserve"> </w:t>
      </w:r>
      <w:r w:rsidRPr="004608FA">
        <w:rPr>
          <w:sz w:val="18"/>
          <w:szCs w:val="18"/>
        </w:rPr>
        <w:t xml:space="preserve">This on further reaction with </w:t>
      </w:r>
      <w:proofErr w:type="spellStart"/>
      <w:r w:rsidRPr="004608FA">
        <w:rPr>
          <w:sz w:val="18"/>
          <w:szCs w:val="18"/>
        </w:rPr>
        <w:t>Aminoethylpiperazine</w:t>
      </w:r>
      <w:proofErr w:type="spellEnd"/>
      <w:r>
        <w:rPr>
          <w:sz w:val="18"/>
          <w:szCs w:val="18"/>
        </w:rPr>
        <w:t xml:space="preserve"> (</w:t>
      </w:r>
      <w:r>
        <w:rPr>
          <w:b/>
          <w:sz w:val="18"/>
          <w:szCs w:val="18"/>
        </w:rPr>
        <w:t>6</w:t>
      </w:r>
      <w:r w:rsidRPr="004608FA">
        <w:rPr>
          <w:b/>
          <w:sz w:val="18"/>
          <w:szCs w:val="18"/>
        </w:rPr>
        <w:t>)</w:t>
      </w:r>
      <w:r w:rsidRPr="004608FA">
        <w:rPr>
          <w:sz w:val="18"/>
          <w:szCs w:val="18"/>
        </w:rPr>
        <w:t xml:space="preserve"> produced 4-arylidene-2-phenyl-1-(4-1-(2-(piperazin-1-yl</w:t>
      </w:r>
      <w:proofErr w:type="gramStart"/>
      <w:r w:rsidRPr="004608FA">
        <w:rPr>
          <w:sz w:val="18"/>
          <w:szCs w:val="18"/>
        </w:rPr>
        <w:t>)ethylimino</w:t>
      </w:r>
      <w:proofErr w:type="gramEnd"/>
      <w:r w:rsidRPr="004608FA">
        <w:rPr>
          <w:sz w:val="18"/>
          <w:szCs w:val="18"/>
        </w:rPr>
        <w:t>)ethyl)phenyl)-1</w:t>
      </w:r>
      <w:r w:rsidRPr="004608FA">
        <w:rPr>
          <w:i/>
          <w:sz w:val="18"/>
          <w:szCs w:val="18"/>
        </w:rPr>
        <w:t>H</w:t>
      </w:r>
      <w:r w:rsidRPr="004608FA">
        <w:rPr>
          <w:sz w:val="18"/>
          <w:szCs w:val="18"/>
        </w:rPr>
        <w:t>-imidazol-5(4</w:t>
      </w:r>
      <w:r w:rsidRPr="004608FA">
        <w:rPr>
          <w:i/>
          <w:sz w:val="18"/>
          <w:szCs w:val="18"/>
        </w:rPr>
        <w:t>H</w:t>
      </w:r>
      <w:r w:rsidRPr="004608FA">
        <w:rPr>
          <w:sz w:val="18"/>
          <w:szCs w:val="18"/>
        </w:rPr>
        <w:t xml:space="preserve">)-ones </w:t>
      </w:r>
      <w:r w:rsidRPr="004608FA">
        <w:rPr>
          <w:b/>
          <w:sz w:val="18"/>
          <w:szCs w:val="18"/>
        </w:rPr>
        <w:t>(</w:t>
      </w:r>
      <w:r>
        <w:rPr>
          <w:b/>
          <w:sz w:val="18"/>
          <w:szCs w:val="18"/>
        </w:rPr>
        <w:t>7</w:t>
      </w:r>
      <w:r w:rsidRPr="004608FA">
        <w:rPr>
          <w:b/>
          <w:sz w:val="18"/>
          <w:szCs w:val="18"/>
        </w:rPr>
        <w:t>a-o)</w:t>
      </w:r>
      <w:r>
        <w:rPr>
          <w:b/>
          <w:sz w:val="18"/>
          <w:szCs w:val="18"/>
        </w:rPr>
        <w:t>. F</w:t>
      </w:r>
      <w:r w:rsidRPr="008F41DC">
        <w:rPr>
          <w:sz w:val="18"/>
          <w:szCs w:val="18"/>
        </w:rPr>
        <w:t xml:space="preserve">inal </w:t>
      </w:r>
      <w:proofErr w:type="spellStart"/>
      <w:r w:rsidRPr="008F41DC">
        <w:rPr>
          <w:sz w:val="18"/>
          <w:szCs w:val="18"/>
        </w:rPr>
        <w:t>compouds</w:t>
      </w:r>
      <w:proofErr w:type="spellEnd"/>
      <w:r w:rsidRPr="008F41DC">
        <w:rPr>
          <w:sz w:val="18"/>
          <w:szCs w:val="18"/>
        </w:rPr>
        <w:t xml:space="preserve"> were screened for </w:t>
      </w:r>
      <w:proofErr w:type="spellStart"/>
      <w:r w:rsidRPr="008F41DC">
        <w:rPr>
          <w:i/>
          <w:sz w:val="18"/>
          <w:szCs w:val="18"/>
        </w:rPr>
        <w:t>invitro</w:t>
      </w:r>
      <w:proofErr w:type="spellEnd"/>
      <w:r w:rsidRPr="008F41DC">
        <w:rPr>
          <w:sz w:val="18"/>
          <w:szCs w:val="18"/>
        </w:rPr>
        <w:t xml:space="preserve"> and </w:t>
      </w:r>
      <w:proofErr w:type="spellStart"/>
      <w:r w:rsidRPr="008F41DC">
        <w:rPr>
          <w:i/>
          <w:sz w:val="18"/>
          <w:szCs w:val="18"/>
        </w:rPr>
        <w:t>invivo</w:t>
      </w:r>
      <w:r w:rsidRPr="008F41DC">
        <w:rPr>
          <w:sz w:val="18"/>
          <w:szCs w:val="18"/>
        </w:rPr>
        <w:t>studies.</w:t>
      </w:r>
      <w:r w:rsidRPr="00B93B1F">
        <w:rPr>
          <w:sz w:val="18"/>
          <w:szCs w:val="18"/>
        </w:rPr>
        <w:t>Findings</w:t>
      </w:r>
      <w:proofErr w:type="spellEnd"/>
      <w:r w:rsidRPr="00B93B1F">
        <w:rPr>
          <w:sz w:val="18"/>
          <w:szCs w:val="18"/>
        </w:rPr>
        <w:t xml:space="preserve">: </w:t>
      </w:r>
      <w:r w:rsidRPr="00B93B1F">
        <w:rPr>
          <w:bCs/>
          <w:sz w:val="18"/>
          <w:szCs w:val="18"/>
        </w:rPr>
        <w:t xml:space="preserve">Overall 15 </w:t>
      </w:r>
      <w:proofErr w:type="spellStart"/>
      <w:r w:rsidRPr="00B93B1F">
        <w:rPr>
          <w:bCs/>
          <w:sz w:val="18"/>
          <w:szCs w:val="18"/>
        </w:rPr>
        <w:t>imidazolone-piperazine</w:t>
      </w:r>
      <w:proofErr w:type="spellEnd"/>
      <w:r w:rsidRPr="00B93B1F">
        <w:rPr>
          <w:bCs/>
          <w:sz w:val="18"/>
          <w:szCs w:val="18"/>
        </w:rPr>
        <w:t xml:space="preserve"> Schiff bases (9a-o)</w:t>
      </w:r>
      <w:r>
        <w:rPr>
          <w:bCs/>
          <w:sz w:val="18"/>
          <w:szCs w:val="18"/>
        </w:rPr>
        <w:t xml:space="preserve"> were synthesized and</w:t>
      </w:r>
      <w:r w:rsidRPr="00B93B1F">
        <w:rPr>
          <w:bCs/>
          <w:sz w:val="18"/>
          <w:szCs w:val="18"/>
        </w:rPr>
        <w:t xml:space="preserve"> confirmed by IR, </w:t>
      </w:r>
      <w:proofErr w:type="gramStart"/>
      <w:r w:rsidRPr="00B93B1F">
        <w:rPr>
          <w:bCs/>
          <w:sz w:val="18"/>
          <w:szCs w:val="18"/>
        </w:rPr>
        <w:t>MS &amp;</w:t>
      </w:r>
      <w:proofErr w:type="gramEnd"/>
      <w:r w:rsidRPr="00B93B1F">
        <w:rPr>
          <w:bCs/>
          <w:sz w:val="18"/>
          <w:szCs w:val="18"/>
        </w:rPr>
        <w:t xml:space="preserve"> NMR studies. </w:t>
      </w:r>
      <w:proofErr w:type="spellStart"/>
      <w:r>
        <w:rPr>
          <w:bCs/>
          <w:sz w:val="18"/>
          <w:szCs w:val="18"/>
        </w:rPr>
        <w:t>Finalcompounds</w:t>
      </w:r>
      <w:proofErr w:type="spellEnd"/>
      <w:r>
        <w:rPr>
          <w:bCs/>
          <w:sz w:val="18"/>
          <w:szCs w:val="18"/>
        </w:rPr>
        <w:t xml:space="preserve"> (7</w:t>
      </w:r>
      <w:r w:rsidRPr="00B93B1F">
        <w:rPr>
          <w:bCs/>
          <w:sz w:val="18"/>
          <w:szCs w:val="18"/>
        </w:rPr>
        <w:t>a-o) were found to be potent anticonvulsant, antioxidant, antimicrobial and anticancer agents</w:t>
      </w:r>
      <w:r>
        <w:rPr>
          <w:bCs/>
          <w:sz w:val="18"/>
          <w:szCs w:val="18"/>
        </w:rPr>
        <w:t xml:space="preserve">. </w:t>
      </w:r>
      <w:r w:rsidRPr="005A251C">
        <w:rPr>
          <w:sz w:val="18"/>
          <w:szCs w:val="18"/>
        </w:rPr>
        <w:t>Conclusion &amp; Significance:</w:t>
      </w:r>
      <w:r>
        <w:rPr>
          <w:sz w:val="18"/>
          <w:szCs w:val="18"/>
        </w:rPr>
        <w:t xml:space="preserve"> The </w:t>
      </w:r>
      <w:r w:rsidRPr="005A251C">
        <w:rPr>
          <w:sz w:val="18"/>
          <w:szCs w:val="18"/>
        </w:rPr>
        <w:t xml:space="preserve">present work highlights the synthesis of a new series of biologically active </w:t>
      </w:r>
      <w:proofErr w:type="spellStart"/>
      <w:r w:rsidRPr="005A251C">
        <w:rPr>
          <w:sz w:val="18"/>
          <w:szCs w:val="18"/>
        </w:rPr>
        <w:t>arylidene</w:t>
      </w:r>
      <w:proofErr w:type="spellEnd"/>
      <w:r w:rsidRPr="005A251C">
        <w:rPr>
          <w:sz w:val="18"/>
          <w:szCs w:val="18"/>
        </w:rPr>
        <w:t xml:space="preserve"> 5-imidazolones with an introduction of </w:t>
      </w:r>
      <w:proofErr w:type="spellStart"/>
      <w:r w:rsidRPr="005A251C">
        <w:rPr>
          <w:sz w:val="18"/>
          <w:szCs w:val="18"/>
        </w:rPr>
        <w:t>piperazines</w:t>
      </w:r>
      <w:proofErr w:type="spellEnd"/>
      <w:r>
        <w:rPr>
          <w:sz w:val="18"/>
          <w:szCs w:val="18"/>
        </w:rPr>
        <w:t>.</w:t>
      </w:r>
    </w:p>
    <w:p w:rsidR="0090563F" w:rsidRDefault="0090563F" w:rsidP="0090563F">
      <w:pPr>
        <w:tabs>
          <w:tab w:val="left" w:pos="970"/>
        </w:tabs>
        <w:jc w:val="both"/>
        <w:rPr>
          <w:sz w:val="18"/>
          <w:szCs w:val="18"/>
        </w:rPr>
      </w:pPr>
      <w:r>
        <w:rPr>
          <w:sz w:val="18"/>
          <w:szCs w:val="18"/>
        </w:rPr>
        <w:t>S</w:t>
      </w:r>
      <w:r w:rsidRPr="005A251C">
        <w:rPr>
          <w:sz w:val="18"/>
          <w:szCs w:val="18"/>
        </w:rPr>
        <w:t xml:space="preserve">chiff bases </w:t>
      </w:r>
      <w:r w:rsidRPr="005A251C">
        <w:rPr>
          <w:b/>
          <w:sz w:val="18"/>
          <w:szCs w:val="18"/>
        </w:rPr>
        <w:t>(</w:t>
      </w:r>
      <w:r>
        <w:rPr>
          <w:b/>
          <w:sz w:val="18"/>
          <w:szCs w:val="18"/>
        </w:rPr>
        <w:t>7</w:t>
      </w:r>
      <w:r w:rsidRPr="005A251C">
        <w:rPr>
          <w:b/>
          <w:sz w:val="18"/>
          <w:szCs w:val="18"/>
        </w:rPr>
        <w:t>a-o)</w:t>
      </w:r>
      <w:r w:rsidRPr="005A251C">
        <w:rPr>
          <w:sz w:val="18"/>
          <w:szCs w:val="18"/>
        </w:rPr>
        <w:t xml:space="preserve"> by novel approach by the use of </w:t>
      </w:r>
      <w:proofErr w:type="spellStart"/>
      <w:r w:rsidRPr="005A251C">
        <w:rPr>
          <w:sz w:val="18"/>
          <w:szCs w:val="18"/>
        </w:rPr>
        <w:t>Zeolite</w:t>
      </w:r>
      <w:proofErr w:type="spellEnd"/>
      <w:r w:rsidRPr="005A251C">
        <w:rPr>
          <w:sz w:val="18"/>
          <w:szCs w:val="18"/>
        </w:rPr>
        <w:t xml:space="preserve">, which offers several advantages such as high yields, mild reaction conditions, low consumption of solvents and very easy work up. Thus synthesized analogs </w:t>
      </w:r>
      <w:r w:rsidRPr="005A251C">
        <w:rPr>
          <w:b/>
          <w:sz w:val="18"/>
          <w:szCs w:val="18"/>
        </w:rPr>
        <w:t>(</w:t>
      </w:r>
      <w:r>
        <w:rPr>
          <w:b/>
          <w:sz w:val="18"/>
          <w:szCs w:val="18"/>
        </w:rPr>
        <w:t>7</w:t>
      </w:r>
      <w:r w:rsidRPr="005A251C">
        <w:rPr>
          <w:b/>
          <w:sz w:val="18"/>
          <w:szCs w:val="18"/>
        </w:rPr>
        <w:t>a-o)</w:t>
      </w:r>
      <w:r w:rsidRPr="005A251C">
        <w:rPr>
          <w:sz w:val="18"/>
          <w:szCs w:val="18"/>
        </w:rPr>
        <w:t xml:space="preserve"> can serve as novel templates for </w:t>
      </w:r>
      <w:r>
        <w:rPr>
          <w:sz w:val="18"/>
          <w:szCs w:val="18"/>
        </w:rPr>
        <w:t>drug discovery</w:t>
      </w:r>
      <w:r w:rsidRPr="005A251C">
        <w:rPr>
          <w:sz w:val="18"/>
          <w:szCs w:val="18"/>
        </w:rPr>
        <w:t xml:space="preserve">. </w:t>
      </w:r>
      <w:r>
        <w:rPr>
          <w:sz w:val="18"/>
          <w:szCs w:val="18"/>
        </w:rPr>
        <w:t>T</w:t>
      </w:r>
      <w:r w:rsidRPr="005A251C">
        <w:rPr>
          <w:sz w:val="18"/>
          <w:szCs w:val="18"/>
        </w:rPr>
        <w:t xml:space="preserve">hese compounds hold great promise for discovering future drugs </w:t>
      </w:r>
      <w:proofErr w:type="gramStart"/>
      <w:r w:rsidRPr="005A251C">
        <w:rPr>
          <w:sz w:val="18"/>
          <w:szCs w:val="18"/>
        </w:rPr>
        <w:t>specially</w:t>
      </w:r>
      <w:proofErr w:type="gramEnd"/>
      <w:r w:rsidRPr="005A251C">
        <w:rPr>
          <w:sz w:val="18"/>
          <w:szCs w:val="18"/>
        </w:rPr>
        <w:t xml:space="preserve"> for anticonvulsant </w:t>
      </w:r>
      <w:r>
        <w:rPr>
          <w:sz w:val="18"/>
          <w:szCs w:val="18"/>
        </w:rPr>
        <w:t>a</w:t>
      </w:r>
      <w:r w:rsidRPr="005A251C">
        <w:rPr>
          <w:sz w:val="18"/>
          <w:szCs w:val="18"/>
        </w:rPr>
        <w:t>gents</w:t>
      </w:r>
      <w:r>
        <w:rPr>
          <w:sz w:val="18"/>
          <w:szCs w:val="18"/>
        </w:rPr>
        <w:t xml:space="preserve"> which were as active as that of marketed drugs.</w:t>
      </w:r>
    </w:p>
    <w:p w:rsidR="0090563F" w:rsidRDefault="0090563F" w:rsidP="0090563F">
      <w:pPr>
        <w:rPr>
          <w:rFonts w:ascii="Arial"/>
          <w:b/>
          <w:color w:val="BF5A14"/>
          <w:sz w:val="20"/>
        </w:rPr>
      </w:pPr>
      <w:r>
        <w:rPr>
          <w:rFonts w:ascii="Times New Roman" w:hAnsi="Times New Roman" w:cs="Times New Roman"/>
          <w:noProof/>
          <w:sz w:val="28"/>
          <w:szCs w:val="28"/>
        </w:rPr>
        <w:drawing>
          <wp:inline distT="0" distB="0" distL="0" distR="0">
            <wp:extent cx="3165475" cy="13223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5475" cy="1322344"/>
                    </a:xfrm>
                    <a:prstGeom prst="rect">
                      <a:avLst/>
                    </a:prstGeom>
                    <a:noFill/>
                    <a:ln>
                      <a:noFill/>
                    </a:ln>
                  </pic:spPr>
                </pic:pic>
              </a:graphicData>
            </a:graphic>
          </wp:inline>
        </w:drawing>
      </w:r>
    </w:p>
    <w:p w:rsidR="0090563F" w:rsidRDefault="0090563F" w:rsidP="0090563F">
      <w:pPr>
        <w:rPr>
          <w:rFonts w:ascii="Arial"/>
          <w:b/>
          <w:color w:val="BF5A14"/>
          <w:sz w:val="20"/>
        </w:rPr>
      </w:pPr>
    </w:p>
    <w:p w:rsidR="0090563F" w:rsidRPr="005A07A2" w:rsidRDefault="0090563F" w:rsidP="0090563F">
      <w:pPr>
        <w:rPr>
          <w:rFonts w:ascii="Arial"/>
          <w:b/>
          <w:color w:val="BF5A14"/>
          <w:sz w:val="20"/>
        </w:rPr>
      </w:pPr>
      <w:r>
        <w:rPr>
          <w:rFonts w:ascii="Arial"/>
          <w:b/>
          <w:color w:val="BF5A14"/>
          <w:sz w:val="20"/>
        </w:rPr>
        <w:t xml:space="preserve">Recent Publications </w:t>
      </w:r>
    </w:p>
    <w:p w:rsidR="0090563F" w:rsidRPr="00DC60B9" w:rsidRDefault="0090563F" w:rsidP="0090563F">
      <w:pPr>
        <w:pStyle w:val="Default"/>
        <w:numPr>
          <w:ilvl w:val="0"/>
          <w:numId w:val="1"/>
        </w:numPr>
        <w:jc w:val="both"/>
        <w:rPr>
          <w:sz w:val="20"/>
          <w:szCs w:val="20"/>
        </w:rPr>
      </w:pPr>
      <w:proofErr w:type="spellStart"/>
      <w:r w:rsidRPr="00DC60B9">
        <w:rPr>
          <w:sz w:val="20"/>
          <w:szCs w:val="20"/>
        </w:rPr>
        <w:t>Syk</w:t>
      </w:r>
      <w:proofErr w:type="spellEnd"/>
      <w:r w:rsidRPr="00DC60B9">
        <w:rPr>
          <w:sz w:val="20"/>
          <w:szCs w:val="20"/>
        </w:rPr>
        <w:t xml:space="preserve"> - GTP RAC-1 mediated immune-stimulatory effect of </w:t>
      </w:r>
      <w:proofErr w:type="spellStart"/>
      <w:r w:rsidRPr="00DC60B9">
        <w:rPr>
          <w:i/>
          <w:iCs/>
          <w:sz w:val="20"/>
          <w:szCs w:val="20"/>
        </w:rPr>
        <w:t>Cuscuta</w:t>
      </w:r>
      <w:proofErr w:type="spellEnd"/>
      <w:r w:rsidRPr="00DC60B9">
        <w:rPr>
          <w:i/>
          <w:iCs/>
          <w:sz w:val="20"/>
          <w:szCs w:val="20"/>
        </w:rPr>
        <w:t xml:space="preserve"> </w:t>
      </w:r>
      <w:proofErr w:type="spellStart"/>
      <w:r w:rsidRPr="00DC60B9">
        <w:rPr>
          <w:i/>
          <w:iCs/>
          <w:sz w:val="20"/>
          <w:szCs w:val="20"/>
        </w:rPr>
        <w:t>epithymum</w:t>
      </w:r>
      <w:proofErr w:type="spellEnd"/>
      <w:r w:rsidRPr="00DC60B9">
        <w:rPr>
          <w:sz w:val="20"/>
          <w:szCs w:val="20"/>
        </w:rPr>
        <w:t xml:space="preserve">, </w:t>
      </w:r>
      <w:r w:rsidRPr="00DC60B9">
        <w:rPr>
          <w:i/>
          <w:iCs/>
          <w:sz w:val="20"/>
          <w:szCs w:val="20"/>
        </w:rPr>
        <w:t xml:space="preserve">Ipomoea </w:t>
      </w:r>
      <w:proofErr w:type="spellStart"/>
      <w:r w:rsidRPr="00DC60B9">
        <w:rPr>
          <w:i/>
          <w:iCs/>
          <w:sz w:val="20"/>
          <w:szCs w:val="20"/>
        </w:rPr>
        <w:t>batata</w:t>
      </w:r>
      <w:proofErr w:type="spellEnd"/>
      <w:r w:rsidRPr="00DC60B9">
        <w:rPr>
          <w:sz w:val="20"/>
          <w:szCs w:val="20"/>
        </w:rPr>
        <w:t xml:space="preserve"> and </w:t>
      </w:r>
      <w:r w:rsidRPr="00DC60B9">
        <w:rPr>
          <w:i/>
          <w:iCs/>
          <w:sz w:val="20"/>
          <w:szCs w:val="20"/>
        </w:rPr>
        <w:t xml:space="preserve">Euphorbia </w:t>
      </w:r>
      <w:proofErr w:type="spellStart"/>
      <w:r w:rsidRPr="00DC60B9">
        <w:rPr>
          <w:i/>
          <w:iCs/>
          <w:sz w:val="20"/>
          <w:szCs w:val="20"/>
        </w:rPr>
        <w:t>hirta</w:t>
      </w:r>
      <w:proofErr w:type="spellEnd"/>
      <w:r w:rsidRPr="00DC60B9">
        <w:rPr>
          <w:i/>
          <w:iCs/>
          <w:sz w:val="20"/>
          <w:szCs w:val="20"/>
        </w:rPr>
        <w:t xml:space="preserve"> </w:t>
      </w:r>
      <w:r w:rsidRPr="00DC60B9">
        <w:rPr>
          <w:sz w:val="20"/>
          <w:szCs w:val="20"/>
        </w:rPr>
        <w:t xml:space="preserve">plant extracts, </w:t>
      </w:r>
      <w:proofErr w:type="spellStart"/>
      <w:r w:rsidRPr="00DC60B9">
        <w:rPr>
          <w:sz w:val="20"/>
          <w:szCs w:val="20"/>
        </w:rPr>
        <w:t>Vanitha</w:t>
      </w:r>
      <w:proofErr w:type="spellEnd"/>
      <w:r w:rsidRPr="00DC60B9">
        <w:rPr>
          <w:sz w:val="20"/>
          <w:szCs w:val="20"/>
        </w:rPr>
        <w:t xml:space="preserve"> </w:t>
      </w:r>
      <w:proofErr w:type="spellStart"/>
      <w:r w:rsidRPr="00DC60B9">
        <w:rPr>
          <w:sz w:val="20"/>
          <w:szCs w:val="20"/>
        </w:rPr>
        <w:t>Sagar</w:t>
      </w:r>
      <w:proofErr w:type="spellEnd"/>
      <w:r w:rsidRPr="00DC60B9">
        <w:rPr>
          <w:sz w:val="20"/>
          <w:szCs w:val="20"/>
        </w:rPr>
        <w:t xml:space="preserve"> </w:t>
      </w:r>
      <w:proofErr w:type="spellStart"/>
      <w:r w:rsidRPr="00DC60B9">
        <w:rPr>
          <w:sz w:val="20"/>
          <w:szCs w:val="20"/>
        </w:rPr>
        <w:t>Sudam</w:t>
      </w:r>
      <w:proofErr w:type="spellEnd"/>
      <w:r w:rsidRPr="00DC60B9">
        <w:rPr>
          <w:sz w:val="20"/>
          <w:szCs w:val="20"/>
        </w:rPr>
        <w:t xml:space="preserve">, Ajay Godwin </w:t>
      </w:r>
      <w:proofErr w:type="spellStart"/>
      <w:r w:rsidRPr="00DC60B9">
        <w:rPr>
          <w:sz w:val="20"/>
          <w:szCs w:val="20"/>
        </w:rPr>
        <w:t>Potnuri</w:t>
      </w:r>
      <w:proofErr w:type="spellEnd"/>
      <w:r w:rsidRPr="00DC60B9">
        <w:rPr>
          <w:sz w:val="20"/>
          <w:szCs w:val="20"/>
        </w:rPr>
        <w:t xml:space="preserve">, N. J. </w:t>
      </w:r>
      <w:proofErr w:type="spellStart"/>
      <w:r w:rsidRPr="00DC60B9">
        <w:rPr>
          <w:sz w:val="20"/>
          <w:szCs w:val="20"/>
        </w:rPr>
        <w:t>Prameela</w:t>
      </w:r>
      <w:proofErr w:type="spellEnd"/>
      <w:r w:rsidRPr="00DC60B9">
        <w:rPr>
          <w:sz w:val="20"/>
          <w:szCs w:val="20"/>
        </w:rPr>
        <w:t xml:space="preserve"> Subhashini, </w:t>
      </w:r>
      <w:r w:rsidRPr="00DC60B9">
        <w:rPr>
          <w:bCs/>
          <w:sz w:val="20"/>
          <w:szCs w:val="20"/>
        </w:rPr>
        <w:t xml:space="preserve">Biomedicine &amp; Pharmacotherapy, </w:t>
      </w:r>
      <w:r w:rsidRPr="00B370A2">
        <w:rPr>
          <w:b/>
          <w:bCs/>
          <w:sz w:val="20"/>
          <w:szCs w:val="20"/>
        </w:rPr>
        <w:t>2017</w:t>
      </w:r>
      <w:r w:rsidR="00B370A2">
        <w:rPr>
          <w:b/>
          <w:bCs/>
          <w:sz w:val="20"/>
          <w:szCs w:val="20"/>
        </w:rPr>
        <w:t xml:space="preserve">, </w:t>
      </w:r>
      <w:r w:rsidR="00B370A2">
        <w:rPr>
          <w:bCs/>
          <w:sz w:val="20"/>
          <w:szCs w:val="20"/>
        </w:rPr>
        <w:t xml:space="preserve">96: </w:t>
      </w:r>
      <w:r w:rsidR="00B370A2" w:rsidRPr="00B370A2">
        <w:rPr>
          <w:bCs/>
          <w:sz w:val="20"/>
          <w:szCs w:val="20"/>
        </w:rPr>
        <w:t>742-749.</w:t>
      </w:r>
    </w:p>
    <w:p w:rsidR="0090563F" w:rsidRPr="00DC60B9" w:rsidRDefault="0090563F" w:rsidP="0090563F">
      <w:pPr>
        <w:pStyle w:val="Default"/>
        <w:numPr>
          <w:ilvl w:val="0"/>
          <w:numId w:val="1"/>
        </w:numPr>
        <w:jc w:val="both"/>
        <w:rPr>
          <w:sz w:val="20"/>
          <w:szCs w:val="20"/>
        </w:rPr>
      </w:pPr>
      <w:proofErr w:type="spellStart"/>
      <w:r w:rsidRPr="00DC60B9">
        <w:rPr>
          <w:bCs/>
          <w:sz w:val="20"/>
          <w:szCs w:val="20"/>
        </w:rPr>
        <w:t>Anitha</w:t>
      </w:r>
      <w:proofErr w:type="spellEnd"/>
      <w:r w:rsidRPr="00DC60B9">
        <w:rPr>
          <w:bCs/>
          <w:sz w:val="20"/>
          <w:szCs w:val="20"/>
        </w:rPr>
        <w:t xml:space="preserve"> S, </w:t>
      </w:r>
      <w:proofErr w:type="spellStart"/>
      <w:r w:rsidRPr="00DC60B9">
        <w:rPr>
          <w:bCs/>
          <w:sz w:val="20"/>
          <w:szCs w:val="20"/>
        </w:rPr>
        <w:t>UshaRani</w:t>
      </w:r>
      <w:proofErr w:type="spellEnd"/>
      <w:r w:rsidRPr="00DC60B9">
        <w:rPr>
          <w:bCs/>
          <w:sz w:val="20"/>
          <w:szCs w:val="20"/>
        </w:rPr>
        <w:t xml:space="preserve"> P, Subhashini N J P </w:t>
      </w:r>
      <w:r w:rsidRPr="00DC60B9">
        <w:rPr>
          <w:sz w:val="20"/>
          <w:szCs w:val="20"/>
        </w:rPr>
        <w:t xml:space="preserve">Synthesis and characterization of novel </w:t>
      </w:r>
      <w:proofErr w:type="spellStart"/>
      <w:r w:rsidRPr="00DC60B9">
        <w:rPr>
          <w:sz w:val="20"/>
          <w:szCs w:val="20"/>
        </w:rPr>
        <w:t>chalcone</w:t>
      </w:r>
      <w:proofErr w:type="spellEnd"/>
      <w:r w:rsidRPr="00DC60B9">
        <w:rPr>
          <w:sz w:val="20"/>
          <w:szCs w:val="20"/>
        </w:rPr>
        <w:t xml:space="preserve"> linked </w:t>
      </w:r>
      <w:proofErr w:type="spellStart"/>
      <w:r w:rsidRPr="00DC60B9">
        <w:rPr>
          <w:sz w:val="20"/>
          <w:szCs w:val="20"/>
        </w:rPr>
        <w:t>imidazolones</w:t>
      </w:r>
      <w:proofErr w:type="spellEnd"/>
      <w:r w:rsidRPr="00DC60B9">
        <w:rPr>
          <w:sz w:val="20"/>
          <w:szCs w:val="20"/>
        </w:rPr>
        <w:t xml:space="preserve"> as potential antimicrobial and antioxidant agents. Medicinal Chemistry Research</w:t>
      </w:r>
      <w:r w:rsidR="00F267D2">
        <w:rPr>
          <w:sz w:val="20"/>
          <w:szCs w:val="20"/>
        </w:rPr>
        <w:t xml:space="preserve">, </w:t>
      </w:r>
      <w:r w:rsidR="00F267D2" w:rsidRPr="00F267D2">
        <w:rPr>
          <w:b/>
          <w:sz w:val="20"/>
          <w:szCs w:val="20"/>
        </w:rPr>
        <w:t>2015</w:t>
      </w:r>
      <w:r w:rsidR="00F267D2">
        <w:rPr>
          <w:sz w:val="20"/>
          <w:szCs w:val="20"/>
        </w:rPr>
        <w:t>,</w:t>
      </w:r>
      <w:r w:rsidRPr="00DC60B9">
        <w:rPr>
          <w:sz w:val="20"/>
          <w:szCs w:val="20"/>
        </w:rPr>
        <w:t xml:space="preserve"> 24:851–859.</w:t>
      </w:r>
    </w:p>
    <w:p w:rsidR="0090563F" w:rsidRDefault="0090563F" w:rsidP="0090563F">
      <w:pPr>
        <w:pStyle w:val="ListParagraph"/>
        <w:widowControl/>
        <w:numPr>
          <w:ilvl w:val="0"/>
          <w:numId w:val="1"/>
        </w:numPr>
        <w:spacing w:before="0" w:line="240" w:lineRule="auto"/>
        <w:contextualSpacing/>
        <w:rPr>
          <w:rFonts w:ascii="Times New Roman" w:hAnsi="Times New Roman" w:cs="Times New Roman"/>
          <w:sz w:val="20"/>
          <w:szCs w:val="20"/>
        </w:rPr>
      </w:pPr>
      <w:r w:rsidRPr="00DC60B9">
        <w:rPr>
          <w:rFonts w:ascii="Times New Roman" w:hAnsi="Times New Roman" w:cs="Times New Roman"/>
          <w:sz w:val="20"/>
          <w:szCs w:val="20"/>
        </w:rPr>
        <w:t>Synthesis, characterization and antimicrobial activity of novel (E)-1-(Aryl)-3-(3, 5-dimethoxy-4-((1-(Aryl)-1H-1, 2, 3-triazol-4-yl) methoxy) phenyl) prop-2-en-1-ones</w:t>
      </w:r>
      <w:r w:rsidRPr="00DC60B9">
        <w:rPr>
          <w:rStyle w:val="yiv0241755414"/>
          <w:rFonts w:ascii="Times New Roman" w:hAnsi="Times New Roman" w:cs="Times New Roman"/>
          <w:bCs/>
          <w:color w:val="000000"/>
          <w:sz w:val="20"/>
          <w:szCs w:val="20"/>
        </w:rPr>
        <w:t xml:space="preserve">,   </w:t>
      </w:r>
      <w:proofErr w:type="spellStart"/>
      <w:r w:rsidRPr="00DC60B9">
        <w:rPr>
          <w:rFonts w:ascii="Times New Roman" w:hAnsi="Times New Roman" w:cs="Times New Roman"/>
          <w:sz w:val="20"/>
          <w:szCs w:val="20"/>
        </w:rPr>
        <w:t>Sravanthi</w:t>
      </w:r>
      <w:proofErr w:type="spellEnd"/>
      <w:r w:rsidRPr="00DC60B9">
        <w:rPr>
          <w:rFonts w:ascii="Times New Roman" w:hAnsi="Times New Roman" w:cs="Times New Roman"/>
          <w:sz w:val="20"/>
          <w:szCs w:val="20"/>
        </w:rPr>
        <w:t xml:space="preserve"> Chinthala, </w:t>
      </w:r>
      <w:r w:rsidRPr="00DC60B9">
        <w:rPr>
          <w:rFonts w:ascii="Times New Roman" w:hAnsi="Times New Roman" w:cs="Times New Roman"/>
          <w:b/>
          <w:sz w:val="20"/>
          <w:szCs w:val="20"/>
        </w:rPr>
        <w:t xml:space="preserve">Subhashini N. J. </w:t>
      </w:r>
      <w:proofErr w:type="spellStart"/>
      <w:r w:rsidRPr="00DC60B9">
        <w:rPr>
          <w:rFonts w:ascii="Times New Roman" w:hAnsi="Times New Roman" w:cs="Times New Roman"/>
          <w:b/>
          <w:sz w:val="20"/>
          <w:szCs w:val="20"/>
        </w:rPr>
        <w:t>P</w:t>
      </w:r>
      <w:r w:rsidRPr="00DC60B9">
        <w:rPr>
          <w:rFonts w:ascii="Times New Roman" w:hAnsi="Times New Roman" w:cs="Times New Roman"/>
          <w:sz w:val="20"/>
          <w:szCs w:val="20"/>
        </w:rPr>
        <w:t>and</w:t>
      </w:r>
      <w:proofErr w:type="spellEnd"/>
      <w:r w:rsidRPr="00DC60B9">
        <w:rPr>
          <w:rFonts w:ascii="Times New Roman" w:hAnsi="Times New Roman" w:cs="Times New Roman"/>
          <w:sz w:val="20"/>
          <w:szCs w:val="20"/>
        </w:rPr>
        <w:t xml:space="preserve"> </w:t>
      </w:r>
      <w:proofErr w:type="spellStart"/>
      <w:r w:rsidRPr="00DC60B9">
        <w:rPr>
          <w:rFonts w:ascii="Times New Roman" w:hAnsi="Times New Roman" w:cs="Times New Roman"/>
          <w:sz w:val="20"/>
          <w:szCs w:val="20"/>
        </w:rPr>
        <w:t>Shivaraj</w:t>
      </w:r>
      <w:proofErr w:type="spellEnd"/>
      <w:r w:rsidRPr="00DC60B9">
        <w:rPr>
          <w:rFonts w:ascii="Times New Roman" w:hAnsi="Times New Roman" w:cs="Times New Roman"/>
          <w:sz w:val="20"/>
          <w:szCs w:val="20"/>
        </w:rPr>
        <w:t xml:space="preserve">, </w:t>
      </w:r>
      <w:r w:rsidRPr="00DC60B9">
        <w:rPr>
          <w:rFonts w:ascii="Times New Roman" w:hAnsi="Times New Roman" w:cs="Times New Roman"/>
          <w:i/>
          <w:sz w:val="20"/>
          <w:szCs w:val="20"/>
        </w:rPr>
        <w:t>Russian Journal of General Chemistry</w:t>
      </w:r>
      <w:r w:rsidRPr="00DC60B9">
        <w:rPr>
          <w:rFonts w:ascii="Times New Roman" w:hAnsi="Times New Roman" w:cs="Times New Roman"/>
          <w:sz w:val="20"/>
          <w:szCs w:val="20"/>
        </w:rPr>
        <w:t xml:space="preserve">, </w:t>
      </w:r>
      <w:r w:rsidRPr="00DC60B9">
        <w:rPr>
          <w:rFonts w:ascii="Times New Roman" w:hAnsi="Times New Roman" w:cs="Times New Roman"/>
          <w:b/>
          <w:sz w:val="20"/>
          <w:szCs w:val="20"/>
        </w:rPr>
        <w:t>2016</w:t>
      </w:r>
      <w:r w:rsidRPr="00DC60B9">
        <w:rPr>
          <w:rFonts w:ascii="Times New Roman" w:hAnsi="Times New Roman" w:cs="Times New Roman"/>
          <w:sz w:val="20"/>
          <w:szCs w:val="20"/>
        </w:rPr>
        <w:t>, vol.86 (6), 1405-1411</w:t>
      </w:r>
    </w:p>
    <w:p w:rsidR="0090563F" w:rsidRPr="0090563F" w:rsidRDefault="0090563F" w:rsidP="0090563F">
      <w:pPr>
        <w:pStyle w:val="ListParagraph"/>
        <w:widowControl/>
        <w:numPr>
          <w:ilvl w:val="0"/>
          <w:numId w:val="1"/>
        </w:numPr>
        <w:spacing w:before="0" w:line="240" w:lineRule="auto"/>
        <w:contextualSpacing/>
        <w:rPr>
          <w:rFonts w:ascii="Times New Roman" w:hAnsi="Times New Roman" w:cs="Times New Roman"/>
          <w:sz w:val="20"/>
          <w:szCs w:val="20"/>
        </w:rPr>
      </w:pPr>
      <w:r w:rsidRPr="0090563F">
        <w:rPr>
          <w:sz w:val="20"/>
          <w:szCs w:val="20"/>
        </w:rPr>
        <w:t xml:space="preserve">Synthesis and Antibacterial Activity of Novel </w:t>
      </w:r>
      <w:proofErr w:type="spellStart"/>
      <w:r w:rsidRPr="0090563F">
        <w:rPr>
          <w:sz w:val="20"/>
          <w:szCs w:val="20"/>
        </w:rPr>
        <w:t>Chalcone</w:t>
      </w:r>
      <w:proofErr w:type="spellEnd"/>
      <w:r w:rsidRPr="0090563F">
        <w:rPr>
          <w:sz w:val="20"/>
          <w:szCs w:val="20"/>
        </w:rPr>
        <w:t xml:space="preserve"> Derivatives of </w:t>
      </w:r>
      <w:proofErr w:type="spellStart"/>
      <w:r w:rsidRPr="0090563F">
        <w:rPr>
          <w:sz w:val="20"/>
          <w:szCs w:val="20"/>
        </w:rPr>
        <w:t>Apocynin</w:t>
      </w:r>
      <w:proofErr w:type="spellEnd"/>
      <w:r w:rsidRPr="0090563F">
        <w:rPr>
          <w:sz w:val="20"/>
          <w:szCs w:val="20"/>
        </w:rPr>
        <w:t xml:space="preserve">, P. </w:t>
      </w:r>
      <w:proofErr w:type="spellStart"/>
      <w:r w:rsidRPr="0090563F">
        <w:rPr>
          <w:sz w:val="20"/>
          <w:szCs w:val="20"/>
        </w:rPr>
        <w:t>Janaki</w:t>
      </w:r>
      <w:proofErr w:type="spellEnd"/>
      <w:r w:rsidRPr="0090563F">
        <w:rPr>
          <w:sz w:val="20"/>
          <w:szCs w:val="20"/>
        </w:rPr>
        <w:t xml:space="preserve">, B. </w:t>
      </w:r>
      <w:proofErr w:type="spellStart"/>
      <w:r w:rsidRPr="0090563F">
        <w:rPr>
          <w:sz w:val="20"/>
          <w:szCs w:val="20"/>
        </w:rPr>
        <w:t>Bhadraiah</w:t>
      </w:r>
      <w:proofErr w:type="spellEnd"/>
      <w:r w:rsidRPr="0090563F">
        <w:rPr>
          <w:sz w:val="20"/>
          <w:szCs w:val="20"/>
        </w:rPr>
        <w:t xml:space="preserve">, P. </w:t>
      </w:r>
      <w:proofErr w:type="spellStart"/>
      <w:r w:rsidRPr="0090563F">
        <w:rPr>
          <w:sz w:val="20"/>
          <w:szCs w:val="20"/>
        </w:rPr>
        <w:t>Acharya</w:t>
      </w:r>
      <w:proofErr w:type="spellEnd"/>
      <w:r w:rsidRPr="0090563F">
        <w:rPr>
          <w:sz w:val="20"/>
          <w:szCs w:val="20"/>
        </w:rPr>
        <w:t xml:space="preserve"> </w:t>
      </w:r>
      <w:proofErr w:type="spellStart"/>
      <w:r w:rsidRPr="0090563F">
        <w:rPr>
          <w:sz w:val="20"/>
          <w:szCs w:val="20"/>
        </w:rPr>
        <w:t>Nagarjuna</w:t>
      </w:r>
      <w:proofErr w:type="spellEnd"/>
      <w:r w:rsidRPr="0090563F">
        <w:rPr>
          <w:sz w:val="20"/>
          <w:szCs w:val="20"/>
        </w:rPr>
        <w:t xml:space="preserve"> and </w:t>
      </w:r>
      <w:r w:rsidRPr="0090563F">
        <w:rPr>
          <w:b/>
          <w:sz w:val="20"/>
          <w:szCs w:val="20"/>
        </w:rPr>
        <w:t>N. J. P. Subhashini</w:t>
      </w:r>
      <w:r w:rsidRPr="0090563F">
        <w:rPr>
          <w:sz w:val="20"/>
          <w:szCs w:val="20"/>
        </w:rPr>
        <w:t xml:space="preserve">, </w:t>
      </w:r>
      <w:r w:rsidRPr="0090563F">
        <w:rPr>
          <w:i/>
          <w:sz w:val="20"/>
          <w:szCs w:val="20"/>
        </w:rPr>
        <w:t>Letters in Drug Design &amp; Discovery</w:t>
      </w:r>
      <w:r w:rsidRPr="0090563F">
        <w:rPr>
          <w:sz w:val="20"/>
          <w:szCs w:val="20"/>
        </w:rPr>
        <w:t xml:space="preserve">, Vol. 10, 9, </w:t>
      </w:r>
      <w:r w:rsidRPr="0090563F">
        <w:rPr>
          <w:b/>
          <w:sz w:val="20"/>
          <w:szCs w:val="20"/>
        </w:rPr>
        <w:t>2013</w:t>
      </w:r>
      <w:r w:rsidRPr="0090563F">
        <w:rPr>
          <w:sz w:val="20"/>
          <w:szCs w:val="20"/>
        </w:rPr>
        <w:t>, 923-928.</w:t>
      </w:r>
    </w:p>
    <w:p w:rsidR="0090563F" w:rsidRDefault="0090563F" w:rsidP="0090563F">
      <w:pPr>
        <w:pStyle w:val="ListParagraph"/>
        <w:widowControl/>
        <w:numPr>
          <w:ilvl w:val="0"/>
          <w:numId w:val="1"/>
        </w:numPr>
        <w:spacing w:before="0" w:line="240" w:lineRule="auto"/>
        <w:contextualSpacing/>
        <w:rPr>
          <w:rFonts w:ascii="Times New Roman" w:hAnsi="Times New Roman" w:cs="Times New Roman"/>
          <w:sz w:val="20"/>
          <w:szCs w:val="20"/>
        </w:rPr>
      </w:pPr>
      <w:proofErr w:type="spellStart"/>
      <w:r w:rsidRPr="0090563F">
        <w:rPr>
          <w:rFonts w:ascii="Times New Roman" w:hAnsi="Times New Roman" w:cs="Times New Roman"/>
          <w:sz w:val="20"/>
          <w:szCs w:val="20"/>
        </w:rPr>
        <w:t>Pharmacophore</w:t>
      </w:r>
      <w:proofErr w:type="spellEnd"/>
      <w:r w:rsidRPr="0090563F">
        <w:rPr>
          <w:rFonts w:ascii="Times New Roman" w:hAnsi="Times New Roman" w:cs="Times New Roman"/>
          <w:sz w:val="20"/>
          <w:szCs w:val="20"/>
        </w:rPr>
        <w:t xml:space="preserve"> mapping and in silico screening to identify new potent leads for A2A adenosine receptor as antagonists </w:t>
      </w:r>
      <w:proofErr w:type="spellStart"/>
      <w:r w:rsidRPr="0090563F">
        <w:rPr>
          <w:rFonts w:ascii="Times New Roman" w:hAnsi="Times New Roman" w:cs="Times New Roman"/>
          <w:sz w:val="20"/>
          <w:szCs w:val="20"/>
        </w:rPr>
        <w:t>Kiran</w:t>
      </w:r>
      <w:proofErr w:type="spellEnd"/>
      <w:r w:rsidRPr="0090563F">
        <w:rPr>
          <w:rFonts w:ascii="Times New Roman" w:hAnsi="Times New Roman" w:cs="Times New Roman"/>
          <w:sz w:val="20"/>
          <w:szCs w:val="20"/>
        </w:rPr>
        <w:t xml:space="preserve"> Kumar Mustyala1, Annapurna Renee Chitturi2, </w:t>
      </w:r>
      <w:proofErr w:type="spellStart"/>
      <w:r w:rsidRPr="0090563F">
        <w:rPr>
          <w:rFonts w:ascii="Times New Roman" w:hAnsi="Times New Roman" w:cs="Times New Roman"/>
          <w:b/>
          <w:sz w:val="20"/>
          <w:szCs w:val="20"/>
        </w:rPr>
        <w:t>Prameela</w:t>
      </w:r>
      <w:proofErr w:type="spellEnd"/>
      <w:r w:rsidRPr="0090563F">
        <w:rPr>
          <w:rFonts w:ascii="Times New Roman" w:hAnsi="Times New Roman" w:cs="Times New Roman"/>
          <w:b/>
          <w:sz w:val="20"/>
          <w:szCs w:val="20"/>
        </w:rPr>
        <w:t xml:space="preserve"> Subhashini </w:t>
      </w:r>
      <w:proofErr w:type="spellStart"/>
      <w:r w:rsidRPr="0090563F">
        <w:rPr>
          <w:rFonts w:ascii="Times New Roman" w:hAnsi="Times New Roman" w:cs="Times New Roman"/>
          <w:b/>
          <w:sz w:val="20"/>
          <w:szCs w:val="20"/>
        </w:rPr>
        <w:t>Naikal</w:t>
      </w:r>
      <w:proofErr w:type="spellEnd"/>
      <w:r w:rsidRPr="0090563F">
        <w:rPr>
          <w:rFonts w:ascii="Times New Roman" w:hAnsi="Times New Roman" w:cs="Times New Roman"/>
          <w:b/>
          <w:sz w:val="20"/>
          <w:szCs w:val="20"/>
        </w:rPr>
        <w:t xml:space="preserve"> </w:t>
      </w:r>
      <w:proofErr w:type="spellStart"/>
      <w:r w:rsidRPr="0090563F">
        <w:rPr>
          <w:rFonts w:ascii="Times New Roman" w:hAnsi="Times New Roman" w:cs="Times New Roman"/>
          <w:b/>
          <w:sz w:val="20"/>
          <w:szCs w:val="20"/>
        </w:rPr>
        <w:t>James</w:t>
      </w:r>
      <w:r w:rsidRPr="0090563F">
        <w:rPr>
          <w:rFonts w:ascii="Times New Roman" w:hAnsi="Times New Roman" w:cs="Times New Roman"/>
          <w:sz w:val="20"/>
          <w:szCs w:val="20"/>
        </w:rPr>
        <w:t>,Uma</w:t>
      </w:r>
      <w:proofErr w:type="spellEnd"/>
      <w:r w:rsidRPr="0090563F">
        <w:rPr>
          <w:rFonts w:ascii="Times New Roman" w:hAnsi="Times New Roman" w:cs="Times New Roman"/>
          <w:sz w:val="20"/>
          <w:szCs w:val="20"/>
        </w:rPr>
        <w:t xml:space="preserve"> Vuruputuri1</w:t>
      </w:r>
      <w:r w:rsidRPr="0090563F">
        <w:rPr>
          <w:rFonts w:ascii="Times New Roman" w:hAnsi="Times New Roman" w:cs="Times New Roman"/>
          <w:i/>
          <w:iCs/>
          <w:sz w:val="20"/>
          <w:szCs w:val="20"/>
        </w:rPr>
        <w:t>Journal of Receptors and Signal Transduction</w:t>
      </w:r>
      <w:r w:rsidRPr="0090563F">
        <w:rPr>
          <w:rFonts w:ascii="Times New Roman" w:hAnsi="Times New Roman" w:cs="Times New Roman"/>
          <w:sz w:val="20"/>
          <w:szCs w:val="20"/>
        </w:rPr>
        <w:t xml:space="preserve">, </w:t>
      </w:r>
      <w:r w:rsidRPr="0090563F">
        <w:rPr>
          <w:rFonts w:ascii="Times New Roman" w:hAnsi="Times New Roman" w:cs="Times New Roman"/>
          <w:b/>
          <w:sz w:val="20"/>
          <w:szCs w:val="20"/>
        </w:rPr>
        <w:t>2012</w:t>
      </w:r>
      <w:r w:rsidRPr="0090563F">
        <w:rPr>
          <w:rFonts w:ascii="Times New Roman" w:hAnsi="Times New Roman" w:cs="Times New Roman"/>
          <w:sz w:val="20"/>
          <w:szCs w:val="20"/>
        </w:rPr>
        <w:t>; 32, (2): 102-113.</w:t>
      </w:r>
    </w:p>
    <w:p w:rsidR="0090563F" w:rsidRDefault="0090563F" w:rsidP="0090563F">
      <w:pPr>
        <w:pStyle w:val="ListParagraph"/>
        <w:widowControl/>
        <w:numPr>
          <w:ilvl w:val="0"/>
          <w:numId w:val="1"/>
        </w:numPr>
        <w:spacing w:before="0" w:line="240" w:lineRule="auto"/>
        <w:contextualSpacing/>
        <w:rPr>
          <w:rFonts w:ascii="Times New Roman" w:hAnsi="Times New Roman" w:cs="Times New Roman"/>
          <w:sz w:val="20"/>
          <w:szCs w:val="20"/>
        </w:rPr>
      </w:pPr>
      <w:r w:rsidRPr="0090563F">
        <w:rPr>
          <w:rFonts w:ascii="Times New Roman" w:hAnsi="Times New Roman" w:cs="Times New Roman"/>
          <w:sz w:val="20"/>
          <w:szCs w:val="20"/>
        </w:rPr>
        <w:t xml:space="preserve">Synthesis and anti-inflammatory activity of some novel 3-phenyl-N-[3-(4-phenylpiperazin-1yl)propyl]-1H-pyrazole-5-carboxamide derivatives, </w:t>
      </w:r>
      <w:proofErr w:type="spellStart"/>
      <w:r w:rsidRPr="0090563F">
        <w:rPr>
          <w:rFonts w:ascii="Times New Roman" w:hAnsi="Times New Roman" w:cs="Times New Roman"/>
          <w:sz w:val="20"/>
          <w:szCs w:val="20"/>
        </w:rPr>
        <w:t>Lingaiah</w:t>
      </w:r>
      <w:proofErr w:type="spellEnd"/>
      <w:r w:rsidRPr="0090563F">
        <w:rPr>
          <w:rFonts w:ascii="Times New Roman" w:hAnsi="Times New Roman" w:cs="Times New Roman"/>
          <w:sz w:val="20"/>
          <w:szCs w:val="20"/>
        </w:rPr>
        <w:t xml:space="preserve"> </w:t>
      </w:r>
      <w:proofErr w:type="spellStart"/>
      <w:r w:rsidRPr="0090563F">
        <w:rPr>
          <w:rFonts w:ascii="Times New Roman" w:hAnsi="Times New Roman" w:cs="Times New Roman"/>
          <w:sz w:val="20"/>
          <w:szCs w:val="20"/>
        </w:rPr>
        <w:t>Nagarapu</w:t>
      </w:r>
      <w:proofErr w:type="spellEnd"/>
      <w:r w:rsidRPr="0090563F">
        <w:rPr>
          <w:rFonts w:ascii="Times New Roman" w:hAnsi="Times New Roman" w:cs="Times New Roman"/>
          <w:sz w:val="20"/>
          <w:szCs w:val="20"/>
        </w:rPr>
        <w:t xml:space="preserve">, Jhansi </w:t>
      </w:r>
      <w:proofErr w:type="spellStart"/>
      <w:r w:rsidRPr="0090563F">
        <w:rPr>
          <w:rFonts w:ascii="Times New Roman" w:hAnsi="Times New Roman" w:cs="Times New Roman"/>
          <w:sz w:val="20"/>
          <w:szCs w:val="20"/>
        </w:rPr>
        <w:t>Mateti</w:t>
      </w:r>
      <w:proofErr w:type="spellEnd"/>
      <w:r w:rsidRPr="0090563F">
        <w:rPr>
          <w:rFonts w:ascii="Times New Roman" w:hAnsi="Times New Roman" w:cs="Times New Roman"/>
          <w:sz w:val="20"/>
          <w:szCs w:val="20"/>
        </w:rPr>
        <w:t xml:space="preserve">, </w:t>
      </w:r>
      <w:proofErr w:type="spellStart"/>
      <w:r w:rsidRPr="0090563F">
        <w:rPr>
          <w:rFonts w:ascii="Times New Roman" w:hAnsi="Times New Roman" w:cs="Times New Roman"/>
          <w:sz w:val="20"/>
          <w:szCs w:val="20"/>
        </w:rPr>
        <w:t>Hanmanth</w:t>
      </w:r>
      <w:proofErr w:type="spellEnd"/>
      <w:r w:rsidRPr="0090563F">
        <w:rPr>
          <w:rFonts w:ascii="Times New Roman" w:hAnsi="Times New Roman" w:cs="Times New Roman"/>
          <w:sz w:val="20"/>
          <w:szCs w:val="20"/>
        </w:rPr>
        <w:t xml:space="preserve"> K </w:t>
      </w:r>
      <w:proofErr w:type="spellStart"/>
      <w:r w:rsidRPr="0090563F">
        <w:rPr>
          <w:rFonts w:ascii="Times New Roman" w:hAnsi="Times New Roman" w:cs="Times New Roman"/>
          <w:sz w:val="20"/>
          <w:szCs w:val="20"/>
        </w:rPr>
        <w:t>gaikwad</w:t>
      </w:r>
      <w:proofErr w:type="spellEnd"/>
      <w:r w:rsidRPr="0090563F">
        <w:rPr>
          <w:rFonts w:ascii="Times New Roman" w:hAnsi="Times New Roman" w:cs="Times New Roman"/>
          <w:sz w:val="20"/>
          <w:szCs w:val="20"/>
        </w:rPr>
        <w:t xml:space="preserve">, </w:t>
      </w:r>
      <w:proofErr w:type="spellStart"/>
      <w:r w:rsidRPr="0090563F">
        <w:rPr>
          <w:rFonts w:ascii="Times New Roman" w:hAnsi="Times New Roman" w:cs="Times New Roman"/>
          <w:sz w:val="20"/>
          <w:szCs w:val="20"/>
        </w:rPr>
        <w:t>Rajasheker</w:t>
      </w:r>
      <w:proofErr w:type="spellEnd"/>
      <w:r w:rsidRPr="0090563F">
        <w:rPr>
          <w:rFonts w:ascii="Times New Roman" w:hAnsi="Times New Roman" w:cs="Times New Roman"/>
          <w:sz w:val="20"/>
          <w:szCs w:val="20"/>
        </w:rPr>
        <w:t xml:space="preserve"> Bantu, M, </w:t>
      </w:r>
      <w:proofErr w:type="spellStart"/>
      <w:r w:rsidRPr="0090563F">
        <w:rPr>
          <w:rFonts w:ascii="Times New Roman" w:hAnsi="Times New Roman" w:cs="Times New Roman"/>
          <w:sz w:val="20"/>
          <w:szCs w:val="20"/>
        </w:rPr>
        <w:t>Sheeba</w:t>
      </w:r>
      <w:proofErr w:type="spellEnd"/>
      <w:r w:rsidRPr="0090563F">
        <w:rPr>
          <w:rFonts w:ascii="Times New Roman" w:hAnsi="Times New Roman" w:cs="Times New Roman"/>
          <w:sz w:val="20"/>
          <w:szCs w:val="20"/>
        </w:rPr>
        <w:t xml:space="preserve"> </w:t>
      </w:r>
      <w:proofErr w:type="spellStart"/>
      <w:r w:rsidRPr="0090563F">
        <w:rPr>
          <w:rFonts w:ascii="Times New Roman" w:hAnsi="Times New Roman" w:cs="Times New Roman"/>
          <w:sz w:val="20"/>
          <w:szCs w:val="20"/>
        </w:rPr>
        <w:t>Rani</w:t>
      </w:r>
      <w:proofErr w:type="spellEnd"/>
      <w:r w:rsidRPr="0090563F">
        <w:rPr>
          <w:rFonts w:ascii="Times New Roman" w:hAnsi="Times New Roman" w:cs="Times New Roman"/>
          <w:sz w:val="20"/>
          <w:szCs w:val="20"/>
        </w:rPr>
        <w:t xml:space="preserve">, </w:t>
      </w:r>
      <w:r w:rsidRPr="0090563F">
        <w:rPr>
          <w:rFonts w:ascii="Times New Roman" w:hAnsi="Times New Roman" w:cs="Times New Roman"/>
          <w:b/>
          <w:sz w:val="20"/>
          <w:szCs w:val="20"/>
        </w:rPr>
        <w:t xml:space="preserve">N. J. </w:t>
      </w:r>
      <w:proofErr w:type="spellStart"/>
      <w:r w:rsidRPr="0090563F">
        <w:rPr>
          <w:rFonts w:ascii="Times New Roman" w:hAnsi="Times New Roman" w:cs="Times New Roman"/>
          <w:b/>
          <w:sz w:val="20"/>
          <w:szCs w:val="20"/>
        </w:rPr>
        <w:t>Prameela</w:t>
      </w:r>
      <w:proofErr w:type="spellEnd"/>
      <w:r w:rsidRPr="0090563F">
        <w:rPr>
          <w:rFonts w:ascii="Times New Roman" w:hAnsi="Times New Roman" w:cs="Times New Roman"/>
          <w:b/>
          <w:sz w:val="20"/>
          <w:szCs w:val="20"/>
        </w:rPr>
        <w:t xml:space="preserve"> Subhashini, </w:t>
      </w:r>
      <w:r w:rsidRPr="0090563F">
        <w:rPr>
          <w:rFonts w:ascii="Times New Roman" w:hAnsi="Times New Roman" w:cs="Times New Roman"/>
          <w:i/>
          <w:sz w:val="20"/>
          <w:szCs w:val="20"/>
        </w:rPr>
        <w:t>Bioorganic &amp; Medicinal Chemistry Letters,</w:t>
      </w:r>
      <w:r w:rsidRPr="0090563F">
        <w:rPr>
          <w:rFonts w:ascii="Times New Roman" w:hAnsi="Times New Roman" w:cs="Times New Roman"/>
          <w:b/>
          <w:sz w:val="20"/>
          <w:szCs w:val="20"/>
        </w:rPr>
        <w:t>2011,</w:t>
      </w:r>
      <w:r w:rsidRPr="0090563F">
        <w:rPr>
          <w:rFonts w:ascii="Times New Roman" w:hAnsi="Times New Roman" w:cs="Times New Roman"/>
          <w:sz w:val="20"/>
          <w:szCs w:val="20"/>
        </w:rPr>
        <w:t xml:space="preserve"> 21: 4138-4140.</w:t>
      </w:r>
    </w:p>
    <w:p w:rsidR="0090563F" w:rsidRPr="0090563F" w:rsidRDefault="0090563F" w:rsidP="0090563F">
      <w:pPr>
        <w:pStyle w:val="ListParagraph"/>
        <w:widowControl/>
        <w:numPr>
          <w:ilvl w:val="0"/>
          <w:numId w:val="1"/>
        </w:numPr>
        <w:spacing w:before="0" w:line="240" w:lineRule="auto"/>
        <w:contextualSpacing/>
        <w:rPr>
          <w:rFonts w:ascii="Times New Roman" w:hAnsi="Times New Roman" w:cs="Times New Roman"/>
          <w:sz w:val="20"/>
          <w:szCs w:val="20"/>
        </w:rPr>
      </w:pPr>
      <w:r w:rsidRPr="0090563F">
        <w:rPr>
          <w:rFonts w:ascii="Times New Roman" w:hAnsi="Times New Roman" w:cs="Times New Roman"/>
          <w:sz w:val="20"/>
          <w:szCs w:val="20"/>
        </w:rPr>
        <w:t xml:space="preserve">Synthesis, </w:t>
      </w:r>
      <w:proofErr w:type="spellStart"/>
      <w:r w:rsidRPr="0090563F">
        <w:rPr>
          <w:rFonts w:ascii="Times New Roman" w:hAnsi="Times New Roman" w:cs="Times New Roman"/>
          <w:sz w:val="20"/>
          <w:szCs w:val="20"/>
        </w:rPr>
        <w:t>Potentiometric</w:t>
      </w:r>
      <w:proofErr w:type="spellEnd"/>
      <w:r w:rsidRPr="0090563F">
        <w:rPr>
          <w:rFonts w:ascii="Times New Roman" w:hAnsi="Times New Roman" w:cs="Times New Roman"/>
          <w:sz w:val="20"/>
          <w:szCs w:val="20"/>
        </w:rPr>
        <w:t xml:space="preserve"> and anti-microbial studies on metal complexes of </w:t>
      </w:r>
      <w:proofErr w:type="spellStart"/>
      <w:r w:rsidRPr="0090563F">
        <w:rPr>
          <w:rFonts w:ascii="Times New Roman" w:hAnsi="Times New Roman" w:cs="Times New Roman"/>
          <w:sz w:val="20"/>
          <w:szCs w:val="20"/>
        </w:rPr>
        <w:t>Isoxazole</w:t>
      </w:r>
      <w:proofErr w:type="spellEnd"/>
      <w:r w:rsidRPr="0090563F">
        <w:rPr>
          <w:rFonts w:ascii="Times New Roman" w:hAnsi="Times New Roman" w:cs="Times New Roman"/>
          <w:sz w:val="20"/>
          <w:szCs w:val="20"/>
        </w:rPr>
        <w:t xml:space="preserve"> Schiff’s bases, Y. </w:t>
      </w:r>
      <w:proofErr w:type="spellStart"/>
      <w:r w:rsidRPr="0090563F">
        <w:rPr>
          <w:rFonts w:ascii="Times New Roman" w:hAnsi="Times New Roman" w:cs="Times New Roman"/>
          <w:sz w:val="20"/>
          <w:szCs w:val="20"/>
        </w:rPr>
        <w:t>Prashanthi</w:t>
      </w:r>
      <w:proofErr w:type="spellEnd"/>
      <w:r w:rsidRPr="0090563F">
        <w:rPr>
          <w:rFonts w:ascii="Times New Roman" w:hAnsi="Times New Roman" w:cs="Times New Roman"/>
          <w:sz w:val="20"/>
          <w:szCs w:val="20"/>
        </w:rPr>
        <w:t xml:space="preserve">, K. </w:t>
      </w:r>
      <w:proofErr w:type="spellStart"/>
      <w:r w:rsidRPr="0090563F">
        <w:rPr>
          <w:rFonts w:ascii="Times New Roman" w:hAnsi="Times New Roman" w:cs="Times New Roman"/>
          <w:sz w:val="20"/>
          <w:szCs w:val="20"/>
        </w:rPr>
        <w:t>Kiranmai</w:t>
      </w:r>
      <w:proofErr w:type="spellEnd"/>
      <w:r w:rsidRPr="0090563F">
        <w:rPr>
          <w:rFonts w:ascii="Times New Roman" w:hAnsi="Times New Roman" w:cs="Times New Roman"/>
          <w:sz w:val="20"/>
          <w:szCs w:val="20"/>
        </w:rPr>
        <w:t xml:space="preserve">, </w:t>
      </w:r>
      <w:r w:rsidRPr="0090563F">
        <w:rPr>
          <w:rFonts w:ascii="Times New Roman" w:hAnsi="Times New Roman" w:cs="Times New Roman"/>
          <w:b/>
          <w:sz w:val="20"/>
          <w:szCs w:val="20"/>
        </w:rPr>
        <w:t>N J P Subhashini</w:t>
      </w:r>
      <w:r w:rsidRPr="0090563F">
        <w:rPr>
          <w:rFonts w:ascii="Times New Roman" w:hAnsi="Times New Roman" w:cs="Times New Roman"/>
          <w:sz w:val="20"/>
          <w:szCs w:val="20"/>
        </w:rPr>
        <w:t xml:space="preserve"> and </w:t>
      </w:r>
      <w:proofErr w:type="spellStart"/>
      <w:r w:rsidRPr="0090563F">
        <w:rPr>
          <w:rFonts w:ascii="Times New Roman" w:hAnsi="Times New Roman" w:cs="Times New Roman"/>
          <w:sz w:val="20"/>
          <w:szCs w:val="20"/>
        </w:rPr>
        <w:t>Shivaraj</w:t>
      </w:r>
      <w:proofErr w:type="spellEnd"/>
      <w:r w:rsidRPr="0090563F">
        <w:rPr>
          <w:rFonts w:ascii="Times New Roman" w:hAnsi="Times New Roman" w:cs="Times New Roman"/>
          <w:sz w:val="20"/>
          <w:szCs w:val="20"/>
        </w:rPr>
        <w:t xml:space="preserve">, </w:t>
      </w:r>
      <w:proofErr w:type="spellStart"/>
      <w:r w:rsidRPr="0090563F">
        <w:rPr>
          <w:rFonts w:ascii="Times New Roman" w:hAnsi="Times New Roman" w:cs="Times New Roman"/>
          <w:b/>
          <w:bCs/>
          <w:i/>
          <w:sz w:val="20"/>
          <w:szCs w:val="20"/>
        </w:rPr>
        <w:t>Spectrochemica</w:t>
      </w:r>
      <w:proofErr w:type="spellEnd"/>
      <w:r w:rsidRPr="0090563F">
        <w:rPr>
          <w:rFonts w:ascii="Times New Roman" w:hAnsi="Times New Roman" w:cs="Times New Roman"/>
          <w:b/>
          <w:bCs/>
          <w:i/>
          <w:sz w:val="20"/>
          <w:szCs w:val="20"/>
        </w:rPr>
        <w:t xml:space="preserve"> </w:t>
      </w:r>
      <w:proofErr w:type="spellStart"/>
      <w:r w:rsidRPr="0090563F">
        <w:rPr>
          <w:rFonts w:ascii="Times New Roman" w:hAnsi="Times New Roman" w:cs="Times New Roman"/>
          <w:b/>
          <w:bCs/>
          <w:i/>
          <w:sz w:val="20"/>
          <w:szCs w:val="20"/>
        </w:rPr>
        <w:t>Acta</w:t>
      </w:r>
      <w:proofErr w:type="spellEnd"/>
      <w:r w:rsidRPr="0090563F">
        <w:rPr>
          <w:rFonts w:ascii="Times New Roman" w:hAnsi="Times New Roman" w:cs="Times New Roman"/>
          <w:b/>
          <w:bCs/>
          <w:i/>
          <w:sz w:val="20"/>
          <w:szCs w:val="20"/>
        </w:rPr>
        <w:t xml:space="preserve"> </w:t>
      </w:r>
      <w:r w:rsidRPr="0090563F">
        <w:rPr>
          <w:rFonts w:ascii="Times New Roman" w:hAnsi="Times New Roman" w:cs="Times New Roman"/>
          <w:i/>
          <w:sz w:val="20"/>
          <w:szCs w:val="20"/>
        </w:rPr>
        <w:t>Part A</w:t>
      </w:r>
      <w:r w:rsidRPr="0090563F">
        <w:rPr>
          <w:rFonts w:ascii="Times New Roman" w:hAnsi="Times New Roman" w:cs="Times New Roman"/>
          <w:sz w:val="20"/>
          <w:szCs w:val="20"/>
        </w:rPr>
        <w:t xml:space="preserve">, </w:t>
      </w:r>
      <w:r w:rsidRPr="0090563F">
        <w:rPr>
          <w:rFonts w:ascii="Times New Roman" w:hAnsi="Times New Roman" w:cs="Times New Roman"/>
          <w:b/>
          <w:sz w:val="20"/>
          <w:szCs w:val="20"/>
        </w:rPr>
        <w:t>2008</w:t>
      </w:r>
      <w:r w:rsidRPr="0090563F">
        <w:rPr>
          <w:rFonts w:ascii="Times New Roman" w:hAnsi="Times New Roman" w:cs="Times New Roman"/>
          <w:sz w:val="20"/>
          <w:szCs w:val="20"/>
        </w:rPr>
        <w:t>, 70/1, 30-35.</w:t>
      </w:r>
    </w:p>
    <w:p w:rsidR="0090563F" w:rsidRPr="00DC60B9" w:rsidRDefault="0090563F" w:rsidP="0090563F">
      <w:pPr>
        <w:pStyle w:val="Default"/>
        <w:ind w:left="383"/>
        <w:jc w:val="both"/>
        <w:rPr>
          <w:sz w:val="20"/>
          <w:szCs w:val="20"/>
        </w:rPr>
      </w:pPr>
    </w:p>
    <w:p w:rsidR="00B370A2" w:rsidRDefault="00B370A2" w:rsidP="0090563F">
      <w:pPr>
        <w:pStyle w:val="BodyText"/>
        <w:ind w:left="383"/>
        <w:rPr>
          <w:rFonts w:ascii="Calibri" w:hAnsi="Calibri" w:cs="Calibri"/>
        </w:rPr>
        <w:sectPr w:rsidR="00B370A2" w:rsidSect="00B370A2">
          <w:type w:val="continuous"/>
          <w:pgSz w:w="11910" w:h="16840"/>
          <w:pgMar w:top="1740" w:right="600" w:bottom="840" w:left="620" w:header="720" w:footer="720" w:gutter="0"/>
          <w:cols w:num="2" w:space="720"/>
        </w:sectPr>
      </w:pPr>
    </w:p>
    <w:p w:rsidR="0090563F" w:rsidRPr="002E5D99" w:rsidRDefault="0090563F" w:rsidP="0090563F">
      <w:pPr>
        <w:pStyle w:val="BodyText"/>
        <w:ind w:left="383"/>
        <w:rPr>
          <w:rFonts w:ascii="Calibri"/>
          <w:sz w:val="24"/>
          <w:szCs w:val="24"/>
        </w:rPr>
      </w:pPr>
      <w:r>
        <w:rPr>
          <w:rFonts w:ascii="Times New Roman" w:hAnsi="Times New Roman" w:cs="Times New Roman"/>
          <w:b/>
          <w:noProof/>
          <w:sz w:val="24"/>
          <w:szCs w:val="24"/>
        </w:rPr>
        <w:lastRenderedPageBreak/>
        <w:drawing>
          <wp:inline distT="0" distB="0" distL="0" distR="0">
            <wp:extent cx="611963" cy="705944"/>
            <wp:effectExtent l="0" t="0" r="0" b="0"/>
            <wp:docPr id="1" name="Picture 1" descr="C:\Users\PHARMACY\Pictures\NJPS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MACY\Pictures\NJPS photo (2).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6712" cy="711423"/>
                    </a:xfrm>
                    <a:prstGeom prst="rect">
                      <a:avLst/>
                    </a:prstGeom>
                    <a:noFill/>
                    <a:ln>
                      <a:noFill/>
                    </a:ln>
                  </pic:spPr>
                </pic:pic>
              </a:graphicData>
            </a:graphic>
          </wp:inline>
        </w:drawing>
      </w:r>
      <w:r>
        <w:rPr>
          <w:rFonts w:ascii="Calibri" w:hAnsi="Calibri" w:cs="Calibri"/>
        </w:rPr>
        <w:tab/>
      </w:r>
      <w:r w:rsidRPr="002E5D99">
        <w:rPr>
          <w:rFonts w:ascii="Times New Roman" w:hAnsi="Times New Roman" w:cs="Times New Roman"/>
          <w:b/>
          <w:sz w:val="24"/>
          <w:szCs w:val="24"/>
        </w:rPr>
        <w:t>Bibliography:</w:t>
      </w:r>
    </w:p>
    <w:p w:rsidR="00B370A2" w:rsidRDefault="00B370A2" w:rsidP="0090563F">
      <w:pPr>
        <w:pStyle w:val="ListParagraph"/>
        <w:ind w:firstLine="0"/>
        <w:rPr>
          <w:rFonts w:ascii="Times New Roman" w:hAnsi="Times New Roman" w:cs="Times New Roman"/>
          <w:noProof/>
          <w:sz w:val="20"/>
          <w:szCs w:val="20"/>
        </w:rPr>
        <w:sectPr w:rsidR="00B370A2" w:rsidSect="00B370A2">
          <w:type w:val="continuous"/>
          <w:pgSz w:w="11910" w:h="16840"/>
          <w:pgMar w:top="1740" w:right="600" w:bottom="840" w:left="620" w:header="720" w:footer="720" w:gutter="0"/>
          <w:cols w:num="2" w:space="720"/>
        </w:sectPr>
      </w:pPr>
    </w:p>
    <w:p w:rsidR="0090563F" w:rsidRPr="0090563F" w:rsidRDefault="0090563F" w:rsidP="0090563F">
      <w:pPr>
        <w:pStyle w:val="ListParagraph"/>
        <w:ind w:firstLine="0"/>
        <w:rPr>
          <w:rFonts w:ascii="Times New Roman" w:hAnsi="Times New Roman" w:cs="Times New Roman"/>
          <w:noProof/>
          <w:sz w:val="20"/>
          <w:szCs w:val="20"/>
        </w:rPr>
      </w:pPr>
      <w:r w:rsidRPr="0090563F">
        <w:rPr>
          <w:rFonts w:ascii="Times New Roman" w:hAnsi="Times New Roman" w:cs="Times New Roman"/>
          <w:noProof/>
          <w:sz w:val="20"/>
          <w:szCs w:val="20"/>
        </w:rPr>
        <w:lastRenderedPageBreak/>
        <w:t>Dr. N. J. Prameela Subhashini completed her M. Sc. and Ph. D. from  Osmania University. Her area of specialization is Organic Chemistry and research area is Synthetic Organic Chemistry. She is interested to synthesize Nitrogen heterocycles and study of their biological activity. Six students are awarded Ph. D. degrees under her guidance. She has 60 publications to her credit in the National and International journals. She has 28 years of teaching experience. She has attended 30 National and International conferences and delivered Invited talks. She is reviewer for journals like Indian Journal of Heterocyclic Chemistry and Letters in Drug Design and Discovery. She is very much interested to synthesize and develop a novel drug for the anticancer activity and anticonvulsant activity.</w:t>
      </w:r>
    </w:p>
    <w:p w:rsidR="0090563F" w:rsidRPr="00B370A2" w:rsidRDefault="0090563F" w:rsidP="00B370A2">
      <w:pPr>
        <w:pStyle w:val="ListParagraph"/>
        <w:ind w:firstLine="0"/>
        <w:jc w:val="center"/>
        <w:rPr>
          <w:rFonts w:ascii="Times New Roman" w:hAnsi="Times New Roman" w:cs="Times New Roman"/>
          <w:noProof/>
          <w:sz w:val="20"/>
          <w:szCs w:val="20"/>
        </w:rPr>
      </w:pPr>
      <w:r w:rsidRPr="0090563F">
        <w:rPr>
          <w:rFonts w:ascii="Times New Roman" w:hAnsi="Times New Roman" w:cs="Times New Roman"/>
          <w:noProof/>
          <w:sz w:val="20"/>
          <w:szCs w:val="20"/>
        </w:rPr>
        <w:t>Email:njsu</w:t>
      </w:r>
      <w:r w:rsidR="00B370A2">
        <w:rPr>
          <w:rFonts w:ascii="Times New Roman" w:hAnsi="Times New Roman" w:cs="Times New Roman"/>
          <w:noProof/>
          <w:sz w:val="20"/>
          <w:szCs w:val="20"/>
        </w:rPr>
        <w:t>bhashini@osmania.ac.in</w:t>
      </w:r>
      <w:r w:rsidR="00F267D2">
        <w:rPr>
          <w:rFonts w:ascii="Times New Roman" w:hAnsi="Times New Roman" w:cs="Times New Roman"/>
          <w:noProof/>
          <w:sz w:val="20"/>
          <w:szCs w:val="20"/>
        </w:rPr>
        <w:t>; njsubhashini@yahoo.co.in</w:t>
      </w:r>
      <w:bookmarkStart w:id="0" w:name="_GoBack"/>
      <w:bookmarkEnd w:id="0"/>
    </w:p>
    <w:sectPr w:rsidR="0090563F" w:rsidRPr="00B370A2" w:rsidSect="00AE009B">
      <w:type w:val="continuous"/>
      <w:pgSz w:w="11910" w:h="16840"/>
      <w:pgMar w:top="1740" w:right="600" w:bottom="840" w:left="6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B6598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0563F"/>
    <w:rsid w:val="00152180"/>
    <w:rsid w:val="00660509"/>
    <w:rsid w:val="0090563F"/>
    <w:rsid w:val="00A94AB9"/>
    <w:rsid w:val="00AE009B"/>
    <w:rsid w:val="00B344F7"/>
    <w:rsid w:val="00B370A2"/>
    <w:rsid w:val="00F267D2"/>
    <w:rsid w:val="00F41470"/>
    <w:rsid w:val="00FB31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0563F"/>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0563F"/>
    <w:rPr>
      <w:sz w:val="18"/>
      <w:szCs w:val="18"/>
    </w:rPr>
  </w:style>
  <w:style w:type="character" w:customStyle="1" w:styleId="BodyTextChar">
    <w:name w:val="Body Text Char"/>
    <w:basedOn w:val="DefaultParagraphFont"/>
    <w:link w:val="BodyText"/>
    <w:uiPriority w:val="1"/>
    <w:rsid w:val="0090563F"/>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90563F"/>
    <w:rPr>
      <w:rFonts w:ascii="Tahoma" w:hAnsi="Tahoma" w:cs="Tahoma"/>
      <w:sz w:val="16"/>
      <w:szCs w:val="16"/>
    </w:rPr>
  </w:style>
  <w:style w:type="character" w:customStyle="1" w:styleId="BalloonTextChar">
    <w:name w:val="Balloon Text Char"/>
    <w:basedOn w:val="DefaultParagraphFont"/>
    <w:link w:val="BalloonText"/>
    <w:uiPriority w:val="99"/>
    <w:semiHidden/>
    <w:rsid w:val="0090563F"/>
    <w:rPr>
      <w:rFonts w:ascii="Tahoma" w:eastAsia="Tw Cen MT" w:hAnsi="Tahoma" w:cs="Tahoma"/>
      <w:sz w:val="16"/>
      <w:szCs w:val="16"/>
    </w:rPr>
  </w:style>
  <w:style w:type="paragraph" w:styleId="ListParagraph">
    <w:name w:val="List Paragraph"/>
    <w:basedOn w:val="Normal"/>
    <w:uiPriority w:val="34"/>
    <w:qFormat/>
    <w:rsid w:val="0090563F"/>
    <w:pPr>
      <w:spacing w:before="90" w:line="200" w:lineRule="exact"/>
      <w:ind w:left="383" w:hanging="283"/>
      <w:jc w:val="both"/>
    </w:pPr>
    <w:rPr>
      <w:rFonts w:ascii="Calibri" w:eastAsia="Calibri" w:hAnsi="Calibri" w:cs="Calibri"/>
    </w:rPr>
  </w:style>
  <w:style w:type="paragraph" w:customStyle="1" w:styleId="Default">
    <w:name w:val="Default"/>
    <w:rsid w:val="009056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yiv0241755414">
    <w:name w:val="yiv0241755414"/>
    <w:basedOn w:val="DefaultParagraphFont"/>
    <w:rsid w:val="009056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0563F"/>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0563F"/>
    <w:rPr>
      <w:sz w:val="18"/>
      <w:szCs w:val="18"/>
    </w:rPr>
  </w:style>
  <w:style w:type="character" w:customStyle="1" w:styleId="BodyTextChar">
    <w:name w:val="Body Text Char"/>
    <w:basedOn w:val="DefaultParagraphFont"/>
    <w:link w:val="BodyText"/>
    <w:uiPriority w:val="1"/>
    <w:rsid w:val="0090563F"/>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90563F"/>
    <w:rPr>
      <w:rFonts w:ascii="Tahoma" w:hAnsi="Tahoma" w:cs="Tahoma"/>
      <w:sz w:val="16"/>
      <w:szCs w:val="16"/>
    </w:rPr>
  </w:style>
  <w:style w:type="character" w:customStyle="1" w:styleId="BalloonTextChar">
    <w:name w:val="Balloon Text Char"/>
    <w:basedOn w:val="DefaultParagraphFont"/>
    <w:link w:val="BalloonText"/>
    <w:uiPriority w:val="99"/>
    <w:semiHidden/>
    <w:rsid w:val="0090563F"/>
    <w:rPr>
      <w:rFonts w:ascii="Tahoma" w:eastAsia="Tw Cen MT" w:hAnsi="Tahoma" w:cs="Tahoma"/>
      <w:sz w:val="16"/>
      <w:szCs w:val="16"/>
    </w:rPr>
  </w:style>
  <w:style w:type="paragraph" w:styleId="ListParagraph">
    <w:name w:val="List Paragraph"/>
    <w:basedOn w:val="Normal"/>
    <w:uiPriority w:val="34"/>
    <w:qFormat/>
    <w:rsid w:val="0090563F"/>
    <w:pPr>
      <w:spacing w:before="90" w:line="200" w:lineRule="exact"/>
      <w:ind w:left="383" w:hanging="283"/>
      <w:jc w:val="both"/>
    </w:pPr>
    <w:rPr>
      <w:rFonts w:ascii="Calibri" w:eastAsia="Calibri" w:hAnsi="Calibri" w:cs="Calibri"/>
    </w:rPr>
  </w:style>
  <w:style w:type="paragraph" w:customStyle="1" w:styleId="Default">
    <w:name w:val="Default"/>
    <w:rsid w:val="009056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yiv0241755414">
    <w:name w:val="yiv0241755414"/>
    <w:basedOn w:val="DefaultParagraphFont"/>
    <w:rsid w:val="0090563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PHARMACY</dc:creator>
  <cp:lastModifiedBy>SUBHASHINI</cp:lastModifiedBy>
  <cp:revision>5</cp:revision>
  <dcterms:created xsi:type="dcterms:W3CDTF">2018-01-29T09:28:00Z</dcterms:created>
  <dcterms:modified xsi:type="dcterms:W3CDTF">2018-04-03T08:41:00Z</dcterms:modified>
</cp:coreProperties>
</file>