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9E6" w:rsidRPr="00A779E6" w:rsidRDefault="00A779E6" w:rsidP="00A779E6">
      <w:pPr>
        <w:jc w:val="both"/>
        <w:rPr>
          <w:rFonts w:cstheme="minorHAnsi"/>
          <w:b/>
          <w:i/>
          <w:iCs/>
          <w:sz w:val="24"/>
          <w:szCs w:val="24"/>
        </w:rPr>
      </w:pPr>
      <w:r w:rsidRPr="00164EDD">
        <w:rPr>
          <w:rStyle w:val="Strong"/>
          <w:rFonts w:cs="Arial"/>
          <w:sz w:val="24"/>
          <w:szCs w:val="24"/>
        </w:rPr>
        <w:t>Antibody</w:t>
      </w:r>
      <w:r w:rsidRPr="00164EDD">
        <w:rPr>
          <w:rStyle w:val="Strong"/>
          <w:rFonts w:cstheme="minorHAnsi"/>
          <w:sz w:val="24"/>
          <w:szCs w:val="24"/>
        </w:rPr>
        <w:t xml:space="preserve">  response  patterns against  </w:t>
      </w:r>
      <w:r w:rsidRPr="00164EDD">
        <w:rPr>
          <w:rFonts w:cstheme="minorHAnsi"/>
          <w:b/>
          <w:i/>
          <w:iCs/>
          <w:sz w:val="24"/>
          <w:szCs w:val="24"/>
        </w:rPr>
        <w:t>Schistosoma  haematobium</w:t>
      </w:r>
      <w:r w:rsidRPr="00164EDD">
        <w:rPr>
          <w:rStyle w:val="Strong"/>
          <w:rFonts w:cstheme="minorHAnsi"/>
          <w:sz w:val="24"/>
          <w:szCs w:val="24"/>
        </w:rPr>
        <w:t xml:space="preserve">  in  some  Sudanese  individuals  residents  in  an  endemic  area  </w:t>
      </w:r>
      <w:r>
        <w:rPr>
          <w:rFonts w:cstheme="minorHAnsi"/>
          <w:bCs/>
          <w:i/>
          <w:iCs/>
          <w:sz w:val="24"/>
          <w:szCs w:val="24"/>
        </w:rPr>
        <w:t>.</w:t>
      </w:r>
    </w:p>
    <w:p w:rsidR="00A779E6" w:rsidRPr="00164EDD" w:rsidRDefault="00A779E6" w:rsidP="00A779E6">
      <w:pPr>
        <w:tabs>
          <w:tab w:val="left" w:pos="2865"/>
        </w:tabs>
        <w:spacing w:after="0"/>
        <w:jc w:val="both"/>
        <w:rPr>
          <w:rFonts w:eastAsia="Times New Roman" w:cstheme="minorHAnsi"/>
          <w:color w:val="000000"/>
          <w:sz w:val="24"/>
          <w:szCs w:val="24"/>
        </w:rPr>
      </w:pPr>
      <w:r w:rsidRPr="00164EDD">
        <w:rPr>
          <w:rFonts w:eastAsia="Times New Roman" w:cstheme="minorHAnsi"/>
          <w:b/>
          <w:bCs/>
          <w:color w:val="000000"/>
          <w:sz w:val="24"/>
          <w:szCs w:val="24"/>
        </w:rPr>
        <w:t>Abstract</w:t>
      </w:r>
      <w:r>
        <w:rPr>
          <w:rFonts w:eastAsia="Times New Roman" w:cstheme="minorHAnsi"/>
          <w:b/>
          <w:bCs/>
          <w:color w:val="000000"/>
          <w:sz w:val="24"/>
          <w:szCs w:val="24"/>
        </w:rPr>
        <w:t>:</w:t>
      </w:r>
      <w:r w:rsidRPr="00164EDD">
        <w:rPr>
          <w:rFonts w:eastAsia="Times New Roman" w:cstheme="minorHAnsi"/>
          <w:color w:val="000000"/>
          <w:sz w:val="24"/>
          <w:szCs w:val="24"/>
        </w:rPr>
        <w:t xml:space="preserve">            </w:t>
      </w:r>
      <w:r w:rsidRPr="00164EDD">
        <w:rPr>
          <w:rFonts w:eastAsia="Times New Roman" w:cstheme="minorHAnsi"/>
          <w:color w:val="000000"/>
          <w:sz w:val="24"/>
          <w:szCs w:val="24"/>
        </w:rPr>
        <w:tab/>
        <w:t xml:space="preserve">                                                                                                            </w:t>
      </w:r>
    </w:p>
    <w:p w:rsidR="00A779E6" w:rsidRPr="00164EDD" w:rsidRDefault="00A779E6" w:rsidP="00A779E6">
      <w:pPr>
        <w:jc w:val="both"/>
        <w:rPr>
          <w:rFonts w:eastAsia="Times New Roman" w:cs="Arial"/>
          <w:color w:val="000000"/>
          <w:sz w:val="24"/>
          <w:szCs w:val="24"/>
        </w:rPr>
      </w:pPr>
      <w:r w:rsidRPr="00164EDD">
        <w:rPr>
          <w:rFonts w:eastAsia="Times New Roman" w:cstheme="minorHAnsi"/>
          <w:b/>
          <w:bCs/>
          <w:color w:val="000000"/>
          <w:sz w:val="24"/>
          <w:szCs w:val="24"/>
        </w:rPr>
        <w:t>Background:</w:t>
      </w:r>
      <w:r>
        <w:rPr>
          <w:rFonts w:eastAsia="Times New Roman" w:cstheme="minorHAnsi"/>
          <w:color w:val="000000"/>
          <w:sz w:val="28"/>
          <w:szCs w:val="28"/>
        </w:rPr>
        <w:t xml:space="preserve"> </w:t>
      </w:r>
      <w:r w:rsidRPr="00164EDD">
        <w:rPr>
          <w:rFonts w:eastAsia="Times New Roman" w:cstheme="minorHAnsi"/>
          <w:color w:val="000000"/>
          <w:sz w:val="24"/>
          <w:szCs w:val="24"/>
        </w:rPr>
        <w:t xml:space="preserve">Humans  infected  with  schistosoma  parasite  demonstrate  substantial  immune  responses  against  both  adult  worms  and  eggs. </w:t>
      </w:r>
      <w:r w:rsidRPr="00164EDD">
        <w:rPr>
          <w:rFonts w:eastAsia="Times New Roman" w:cs="Arial"/>
          <w:color w:val="000000"/>
          <w:sz w:val="24"/>
          <w:szCs w:val="24"/>
        </w:rPr>
        <w:t xml:space="preserve">This  response  can  be  studied  in  different  age  group  in  both  males   and  females  in  exposed  and  infected  population. The  study  aimed  to  determine   the  </w:t>
      </w:r>
      <w:proofErr w:type="spellStart"/>
      <w:r w:rsidRPr="00E532A2">
        <w:rPr>
          <w:rStyle w:val="Strong"/>
          <w:rFonts w:cstheme="minorHAnsi"/>
          <w:b w:val="0"/>
          <w:bCs w:val="0"/>
          <w:sz w:val="24"/>
          <w:szCs w:val="24"/>
        </w:rPr>
        <w:t>humoral</w:t>
      </w:r>
      <w:proofErr w:type="spellEnd"/>
      <w:r w:rsidRPr="00E532A2">
        <w:rPr>
          <w:rStyle w:val="Strong"/>
          <w:rFonts w:cstheme="minorHAnsi"/>
          <w:b w:val="0"/>
          <w:bCs w:val="0"/>
          <w:sz w:val="24"/>
          <w:szCs w:val="24"/>
        </w:rPr>
        <w:t xml:space="preserve">  immune  responses  of  Sudanese  residents  in  an  endemic  area  of  </w:t>
      </w:r>
      <w:r w:rsidRPr="00164EDD">
        <w:rPr>
          <w:rFonts w:cstheme="minorHAnsi"/>
          <w:i/>
          <w:iCs/>
          <w:sz w:val="24"/>
          <w:szCs w:val="24"/>
        </w:rPr>
        <w:t>Schistosoma  haematobium.</w:t>
      </w:r>
    </w:p>
    <w:p w:rsidR="00A779E6" w:rsidRPr="00164EDD" w:rsidRDefault="00A779E6" w:rsidP="00A779E6">
      <w:pPr>
        <w:jc w:val="both"/>
        <w:rPr>
          <w:rFonts w:eastAsia="Times New Roman" w:cstheme="minorHAnsi"/>
          <w:color w:val="000000"/>
          <w:sz w:val="24"/>
          <w:szCs w:val="24"/>
          <w:lang w:val="en-GB"/>
        </w:rPr>
      </w:pPr>
      <w:r w:rsidRPr="00164EDD">
        <w:rPr>
          <w:rFonts w:eastAsia="Times New Roman" w:cstheme="minorHAnsi"/>
          <w:b/>
          <w:bCs/>
          <w:color w:val="000000"/>
          <w:sz w:val="24"/>
          <w:szCs w:val="24"/>
        </w:rPr>
        <w:t>Methods:</w:t>
      </w:r>
      <w:r>
        <w:rPr>
          <w:rFonts w:eastAsia="Times New Roman" w:cstheme="minorHAnsi"/>
          <w:color w:val="000000"/>
          <w:sz w:val="28"/>
          <w:szCs w:val="28"/>
        </w:rPr>
        <w:t xml:space="preserve"> </w:t>
      </w:r>
      <w:r w:rsidRPr="00164EDD">
        <w:rPr>
          <w:rFonts w:eastAsia="Times New Roman" w:cstheme="minorHAnsi"/>
          <w:color w:val="000000"/>
          <w:sz w:val="24"/>
          <w:szCs w:val="24"/>
        </w:rPr>
        <w:t xml:space="preserve">Syringe filtration </w:t>
      </w:r>
      <w:proofErr w:type="gramStart"/>
      <w:r w:rsidRPr="00164EDD">
        <w:rPr>
          <w:rFonts w:eastAsia="Times New Roman" w:cstheme="minorHAnsi"/>
          <w:color w:val="000000"/>
          <w:sz w:val="24"/>
          <w:szCs w:val="24"/>
        </w:rPr>
        <w:t>techniques  were</w:t>
      </w:r>
      <w:proofErr w:type="gramEnd"/>
      <w:r w:rsidRPr="00164EDD">
        <w:rPr>
          <w:rFonts w:eastAsia="Times New Roman" w:cstheme="minorHAnsi"/>
          <w:color w:val="000000"/>
          <w:sz w:val="24"/>
          <w:szCs w:val="24"/>
        </w:rPr>
        <w:t xml:space="preserve">  used  to  detect  </w:t>
      </w:r>
      <w:r w:rsidRPr="00164EDD">
        <w:rPr>
          <w:rFonts w:eastAsia="Times New Roman" w:cstheme="minorHAnsi"/>
          <w:i/>
          <w:iCs/>
          <w:color w:val="000000"/>
          <w:sz w:val="24"/>
          <w:szCs w:val="24"/>
        </w:rPr>
        <w:t>Schistosoma  haematobium</w:t>
      </w:r>
      <w:r w:rsidRPr="00164EDD">
        <w:rPr>
          <w:rFonts w:eastAsia="Times New Roman" w:cstheme="minorHAnsi"/>
          <w:color w:val="000000"/>
          <w:sz w:val="24"/>
          <w:szCs w:val="24"/>
        </w:rPr>
        <w:t xml:space="preserve">  eggs. To  rule   out  </w:t>
      </w:r>
      <w:r w:rsidRPr="00164EDD">
        <w:rPr>
          <w:rFonts w:eastAsia="Times New Roman" w:cstheme="minorHAnsi"/>
          <w:i/>
          <w:iCs/>
          <w:color w:val="000000"/>
          <w:sz w:val="24"/>
          <w:szCs w:val="24"/>
        </w:rPr>
        <w:t xml:space="preserve">Schistosoma  </w:t>
      </w:r>
      <w:proofErr w:type="spellStart"/>
      <w:r w:rsidRPr="00164EDD">
        <w:rPr>
          <w:rFonts w:eastAsia="Times New Roman" w:cstheme="minorHAnsi"/>
          <w:i/>
          <w:iCs/>
          <w:color w:val="000000"/>
          <w:sz w:val="24"/>
          <w:szCs w:val="24"/>
        </w:rPr>
        <w:t>mansoni</w:t>
      </w:r>
      <w:proofErr w:type="spellEnd"/>
      <w:r w:rsidRPr="00164EDD">
        <w:rPr>
          <w:rFonts w:eastAsia="Times New Roman" w:cstheme="minorHAnsi"/>
          <w:i/>
          <w:iCs/>
          <w:color w:val="000000"/>
          <w:sz w:val="24"/>
          <w:szCs w:val="24"/>
        </w:rPr>
        <w:t xml:space="preserve">  </w:t>
      </w:r>
      <w:r w:rsidRPr="00164EDD">
        <w:rPr>
          <w:rFonts w:eastAsia="Times New Roman" w:cstheme="minorHAnsi"/>
          <w:color w:val="000000"/>
          <w:sz w:val="24"/>
          <w:szCs w:val="24"/>
        </w:rPr>
        <w:t xml:space="preserve">and  other  </w:t>
      </w:r>
      <w:proofErr w:type="spellStart"/>
      <w:r w:rsidRPr="00164EDD">
        <w:rPr>
          <w:rFonts w:eastAsia="Times New Roman" w:cstheme="minorHAnsi"/>
          <w:color w:val="000000"/>
          <w:sz w:val="24"/>
          <w:szCs w:val="24"/>
        </w:rPr>
        <w:t>helminths</w:t>
      </w:r>
      <w:proofErr w:type="spellEnd"/>
      <w:r w:rsidRPr="00164EDD">
        <w:rPr>
          <w:rFonts w:eastAsia="Times New Roman" w:cstheme="minorHAnsi"/>
          <w:color w:val="000000"/>
          <w:sz w:val="24"/>
          <w:szCs w:val="24"/>
        </w:rPr>
        <w:t xml:space="preserve">  infection,  Kato  Katz  technique  for  the  examination  of  stool  was  used.  One </w:t>
      </w:r>
      <w:proofErr w:type="gramStart"/>
      <w:r w:rsidRPr="00164EDD">
        <w:rPr>
          <w:rFonts w:eastAsia="Times New Roman" w:cstheme="minorHAnsi"/>
          <w:color w:val="000000"/>
          <w:sz w:val="24"/>
          <w:szCs w:val="24"/>
        </w:rPr>
        <w:t>hundred  twenty</w:t>
      </w:r>
      <w:proofErr w:type="gramEnd"/>
      <w:r w:rsidRPr="00164EDD">
        <w:rPr>
          <w:rFonts w:eastAsia="Times New Roman" w:cstheme="minorHAnsi"/>
          <w:color w:val="000000"/>
          <w:sz w:val="24"/>
          <w:szCs w:val="24"/>
        </w:rPr>
        <w:t xml:space="preserve">  eight   individuals were  included  in  the  study. Twenty  one   subjects  who  were  </w:t>
      </w:r>
      <w:r w:rsidRPr="00164EDD">
        <w:rPr>
          <w:rFonts w:eastAsia="Times New Roman" w:cstheme="minorHAnsi"/>
          <w:i/>
          <w:iCs/>
          <w:color w:val="000000"/>
          <w:sz w:val="24"/>
          <w:szCs w:val="24"/>
        </w:rPr>
        <w:t>Schistosoma  haematobium</w:t>
      </w:r>
      <w:r w:rsidRPr="00164EDD">
        <w:rPr>
          <w:rFonts w:eastAsia="Times New Roman" w:cstheme="minorHAnsi"/>
          <w:color w:val="000000"/>
          <w:sz w:val="24"/>
          <w:szCs w:val="24"/>
        </w:rPr>
        <w:t xml:space="preserve">  negative  participated  in  the  study  as  a  control  group. Different  ELISA  techniques  were  used  to  detect  different  anti- </w:t>
      </w:r>
      <w:r w:rsidRPr="00164EDD">
        <w:rPr>
          <w:rFonts w:eastAsia="Times New Roman" w:cstheme="minorHAnsi"/>
          <w:i/>
          <w:iCs/>
          <w:color w:val="000000"/>
          <w:sz w:val="24"/>
          <w:szCs w:val="24"/>
        </w:rPr>
        <w:t>Schistosoma  haematobium</w:t>
      </w:r>
      <w:r w:rsidRPr="00164EDD">
        <w:rPr>
          <w:rFonts w:eastAsia="Times New Roman" w:cstheme="minorHAnsi"/>
          <w:color w:val="000000"/>
          <w:sz w:val="24"/>
          <w:szCs w:val="24"/>
        </w:rPr>
        <w:t xml:space="preserve">  antibodies</w:t>
      </w:r>
      <w:r w:rsidRPr="00164EDD">
        <w:rPr>
          <w:sz w:val="24"/>
          <w:szCs w:val="24"/>
          <w:lang w:bidi="ar-BH"/>
        </w:rPr>
        <w:t xml:space="preserve">. </w:t>
      </w:r>
    </w:p>
    <w:p w:rsidR="00A779E6" w:rsidRPr="00164EDD" w:rsidRDefault="00A779E6" w:rsidP="0073388E">
      <w:pPr>
        <w:jc w:val="both"/>
        <w:rPr>
          <w:rFonts w:cstheme="minorHAnsi"/>
          <w:sz w:val="24"/>
          <w:szCs w:val="24"/>
          <w:lang w:bidi="ar-BH"/>
        </w:rPr>
      </w:pPr>
      <w:r w:rsidRPr="00164EDD">
        <w:rPr>
          <w:b/>
          <w:bCs/>
          <w:sz w:val="24"/>
          <w:szCs w:val="24"/>
          <w:lang w:bidi="ar-BH"/>
        </w:rPr>
        <w:t>Results:</w:t>
      </w:r>
      <w:r>
        <w:rPr>
          <w:sz w:val="28"/>
          <w:szCs w:val="28"/>
          <w:lang w:bidi="ar-BH"/>
        </w:rPr>
        <w:t xml:space="preserve"> </w:t>
      </w:r>
      <w:proofErr w:type="gramStart"/>
      <w:r w:rsidRPr="00164EDD">
        <w:rPr>
          <w:sz w:val="24"/>
          <w:szCs w:val="24"/>
          <w:lang w:bidi="ar-BH"/>
        </w:rPr>
        <w:t>The  mean</w:t>
      </w:r>
      <w:proofErr w:type="gramEnd"/>
      <w:r w:rsidRPr="00164EDD">
        <w:rPr>
          <w:sz w:val="24"/>
          <w:szCs w:val="24"/>
          <w:lang w:bidi="ar-BH"/>
        </w:rPr>
        <w:t xml:space="preserve">  infection  intensity  was  61.92  eggs /10 ml  urine.</w:t>
      </w:r>
      <w:r w:rsidR="005279FC">
        <w:rPr>
          <w:sz w:val="24"/>
          <w:szCs w:val="24"/>
          <w:lang w:bidi="ar-BH"/>
        </w:rPr>
        <w:t xml:space="preserve"> </w:t>
      </w:r>
      <w:proofErr w:type="gramStart"/>
      <w:r w:rsidRPr="00164EDD">
        <w:rPr>
          <w:sz w:val="24"/>
          <w:szCs w:val="24"/>
          <w:lang w:bidi="ar-BH"/>
        </w:rPr>
        <w:t>Peak  infections</w:t>
      </w:r>
      <w:proofErr w:type="gramEnd"/>
      <w:r w:rsidRPr="00164EDD">
        <w:rPr>
          <w:sz w:val="24"/>
          <w:szCs w:val="24"/>
          <w:lang w:bidi="ar-BH"/>
        </w:rPr>
        <w:t xml:space="preserve">  were  found  among the  age  group  of  3 – 13 year.  53.1</w:t>
      </w:r>
      <w:proofErr w:type="gramStart"/>
      <w:r w:rsidRPr="00164EDD">
        <w:rPr>
          <w:sz w:val="24"/>
          <w:szCs w:val="24"/>
          <w:lang w:bidi="ar-BH"/>
        </w:rPr>
        <w:t>%  had</w:t>
      </w:r>
      <w:proofErr w:type="gramEnd"/>
      <w:r w:rsidRPr="00164EDD">
        <w:rPr>
          <w:sz w:val="24"/>
          <w:szCs w:val="24"/>
          <w:lang w:bidi="ar-BH"/>
        </w:rPr>
        <w:t xml:space="preserve">  light  infection  and  46.9 %  had  heavy  infection. High  levels  of  anti –soluble  egg  antigen (SEA)  </w:t>
      </w:r>
      <w:proofErr w:type="spellStart"/>
      <w:r w:rsidRPr="00164EDD">
        <w:rPr>
          <w:sz w:val="24"/>
          <w:szCs w:val="24"/>
          <w:lang w:bidi="ar-BH"/>
        </w:rPr>
        <w:t>IgE</w:t>
      </w:r>
      <w:proofErr w:type="spellEnd"/>
      <w:r w:rsidRPr="00164EDD">
        <w:rPr>
          <w:sz w:val="24"/>
          <w:szCs w:val="24"/>
          <w:lang w:bidi="ar-BH"/>
        </w:rPr>
        <w:t xml:space="preserve">  was  detected  in  infected  individuals in  the  age  </w:t>
      </w:r>
      <w:r>
        <w:rPr>
          <w:sz w:val="24"/>
          <w:szCs w:val="24"/>
          <w:lang w:bidi="ar-BH"/>
        </w:rPr>
        <w:t xml:space="preserve">group  </w:t>
      </w:r>
      <w:r w:rsidRPr="00164EDD">
        <w:rPr>
          <w:sz w:val="24"/>
          <w:szCs w:val="24"/>
          <w:lang w:bidi="ar-BH"/>
        </w:rPr>
        <w:t xml:space="preserve">range ( 13 – 23  years ) while  low  levels  were  observed  in  individual of  </w:t>
      </w:r>
      <w:r w:rsidRPr="00164EDD">
        <w:rPr>
          <w:rFonts w:cstheme="minorHAnsi"/>
          <w:sz w:val="24"/>
          <w:szCs w:val="24"/>
          <w:lang w:bidi="ar-BH"/>
        </w:rPr>
        <w:t xml:space="preserve">˃23  year  of  age. The  highest  anti- ( SEA )  </w:t>
      </w:r>
      <w:proofErr w:type="spellStart"/>
      <w:r w:rsidRPr="00164EDD">
        <w:rPr>
          <w:rFonts w:cstheme="minorHAnsi"/>
          <w:sz w:val="24"/>
          <w:szCs w:val="24"/>
          <w:lang w:bidi="ar-BH"/>
        </w:rPr>
        <w:t>IgA</w:t>
      </w:r>
      <w:proofErr w:type="spellEnd"/>
      <w:r w:rsidRPr="00164EDD">
        <w:rPr>
          <w:rFonts w:cstheme="minorHAnsi"/>
          <w:sz w:val="24"/>
          <w:szCs w:val="24"/>
          <w:lang w:bidi="ar-BH"/>
        </w:rPr>
        <w:t xml:space="preserve">  level  was  detected  in  old  patients. The  highest  anti-SEA  </w:t>
      </w:r>
      <w:proofErr w:type="spellStart"/>
      <w:r w:rsidRPr="00164EDD">
        <w:rPr>
          <w:rFonts w:cstheme="minorHAnsi"/>
          <w:sz w:val="24"/>
          <w:szCs w:val="24"/>
          <w:lang w:bidi="ar-BH"/>
        </w:rPr>
        <w:t>IgM</w:t>
      </w:r>
      <w:proofErr w:type="spellEnd"/>
      <w:r w:rsidRPr="00164EDD">
        <w:rPr>
          <w:rFonts w:cstheme="minorHAnsi"/>
          <w:sz w:val="24"/>
          <w:szCs w:val="24"/>
          <w:lang w:bidi="ar-BH"/>
        </w:rPr>
        <w:t xml:space="preserve">  level  were  found  in  children  aged  3 – 13 year. Females  produced  high  levels of  anti-SEA  </w:t>
      </w:r>
      <w:proofErr w:type="spellStart"/>
      <w:r w:rsidRPr="00164EDD">
        <w:rPr>
          <w:rFonts w:cstheme="minorHAnsi"/>
          <w:sz w:val="24"/>
          <w:szCs w:val="24"/>
          <w:lang w:bidi="ar-BH"/>
        </w:rPr>
        <w:t>IgE</w:t>
      </w:r>
      <w:proofErr w:type="spellEnd"/>
      <w:r w:rsidRPr="00164EDD">
        <w:rPr>
          <w:rFonts w:cstheme="minorHAnsi"/>
          <w:sz w:val="24"/>
          <w:szCs w:val="24"/>
          <w:lang w:bidi="ar-BH"/>
        </w:rPr>
        <w:t xml:space="preserve">, </w:t>
      </w:r>
      <w:proofErr w:type="spellStart"/>
      <w:r w:rsidRPr="00164EDD">
        <w:rPr>
          <w:rFonts w:cstheme="minorHAnsi"/>
          <w:sz w:val="24"/>
          <w:szCs w:val="24"/>
          <w:lang w:bidi="ar-BH"/>
        </w:rPr>
        <w:t>IgM</w:t>
      </w:r>
      <w:proofErr w:type="spellEnd"/>
      <w:r w:rsidRPr="00164EDD">
        <w:rPr>
          <w:rFonts w:cstheme="minorHAnsi"/>
          <w:sz w:val="24"/>
          <w:szCs w:val="24"/>
          <w:lang w:bidi="ar-BH"/>
        </w:rPr>
        <w:t xml:space="preserve">  and </w:t>
      </w:r>
      <w:proofErr w:type="spellStart"/>
      <w:r w:rsidRPr="00164EDD">
        <w:rPr>
          <w:rFonts w:cstheme="minorHAnsi"/>
          <w:sz w:val="24"/>
          <w:szCs w:val="24"/>
          <w:lang w:bidi="ar-BH"/>
        </w:rPr>
        <w:t>IgG</w:t>
      </w:r>
      <w:proofErr w:type="spellEnd"/>
      <w:r w:rsidRPr="00164EDD">
        <w:rPr>
          <w:rFonts w:cstheme="minorHAnsi"/>
          <w:sz w:val="24"/>
          <w:szCs w:val="24"/>
          <w:lang w:bidi="ar-BH"/>
        </w:rPr>
        <w:t xml:space="preserve">, while   males  produced  high  levels  of  </w:t>
      </w:r>
      <w:proofErr w:type="spellStart"/>
      <w:r w:rsidRPr="00164EDD">
        <w:rPr>
          <w:rFonts w:cstheme="minorHAnsi"/>
          <w:sz w:val="24"/>
          <w:szCs w:val="24"/>
          <w:lang w:bidi="ar-BH"/>
        </w:rPr>
        <w:t>IgA</w:t>
      </w:r>
      <w:proofErr w:type="spellEnd"/>
      <w:r w:rsidRPr="00164EDD">
        <w:rPr>
          <w:rFonts w:cstheme="minorHAnsi"/>
          <w:sz w:val="24"/>
          <w:szCs w:val="24"/>
          <w:lang w:bidi="ar-BH"/>
        </w:rPr>
        <w:t>.</w:t>
      </w:r>
      <w:r w:rsidR="0073388E">
        <w:rPr>
          <w:rFonts w:cstheme="minorHAnsi"/>
          <w:b/>
          <w:bCs/>
          <w:sz w:val="24"/>
          <w:szCs w:val="24"/>
          <w:lang w:bidi="ar-BH"/>
        </w:rPr>
        <w:t xml:space="preserve"> </w:t>
      </w:r>
      <w:r w:rsidRPr="00164EDD">
        <w:rPr>
          <w:rFonts w:cstheme="minorHAnsi"/>
          <w:sz w:val="24"/>
          <w:szCs w:val="24"/>
          <w:lang w:bidi="ar-BH"/>
        </w:rPr>
        <w:t xml:space="preserve">These  results  showed  high  production  of  </w:t>
      </w:r>
      <w:proofErr w:type="spellStart"/>
      <w:r w:rsidRPr="00164EDD">
        <w:rPr>
          <w:rFonts w:cstheme="minorHAnsi"/>
          <w:sz w:val="24"/>
          <w:szCs w:val="24"/>
          <w:lang w:bidi="ar-BH"/>
        </w:rPr>
        <w:t>IgE</w:t>
      </w:r>
      <w:proofErr w:type="spellEnd"/>
      <w:r w:rsidRPr="00164EDD">
        <w:rPr>
          <w:rFonts w:cstheme="minorHAnsi"/>
          <w:sz w:val="24"/>
          <w:szCs w:val="24"/>
          <w:lang w:bidi="ar-BH"/>
        </w:rPr>
        <w:t xml:space="preserve">  which  may  protect  the  host  until  development </w:t>
      </w:r>
      <w:r>
        <w:rPr>
          <w:rFonts w:cstheme="minorHAnsi"/>
          <w:sz w:val="24"/>
          <w:szCs w:val="24"/>
          <w:lang w:bidi="ar-BH"/>
        </w:rPr>
        <w:t xml:space="preserve"> of  other  immune  responses  and  </w:t>
      </w:r>
      <w:r w:rsidRPr="00164EDD">
        <w:rPr>
          <w:rFonts w:cstheme="minorHAnsi"/>
          <w:sz w:val="24"/>
          <w:szCs w:val="24"/>
          <w:lang w:bidi="ar-BH"/>
        </w:rPr>
        <w:t xml:space="preserve">may also   protect  the  host  from  </w:t>
      </w:r>
      <w:proofErr w:type="spellStart"/>
      <w:r w:rsidRPr="00164EDD">
        <w:rPr>
          <w:rFonts w:cstheme="minorHAnsi"/>
          <w:sz w:val="24"/>
          <w:szCs w:val="24"/>
          <w:lang w:bidi="ar-BH"/>
        </w:rPr>
        <w:t>reinfection</w:t>
      </w:r>
      <w:proofErr w:type="spellEnd"/>
      <w:r w:rsidRPr="00164EDD">
        <w:rPr>
          <w:rFonts w:cstheme="minorHAnsi"/>
          <w:sz w:val="24"/>
          <w:szCs w:val="24"/>
          <w:lang w:bidi="ar-BH"/>
        </w:rPr>
        <w:t>.</w:t>
      </w:r>
    </w:p>
    <w:p w:rsidR="00A779E6" w:rsidRPr="0073388E" w:rsidRDefault="00A779E6" w:rsidP="0073388E">
      <w:pPr>
        <w:jc w:val="both"/>
        <w:rPr>
          <w:sz w:val="24"/>
          <w:szCs w:val="24"/>
        </w:rPr>
      </w:pPr>
      <w:proofErr w:type="gramStart"/>
      <w:r w:rsidRPr="00164EDD">
        <w:rPr>
          <w:rFonts w:cstheme="minorHAnsi"/>
          <w:b/>
          <w:bCs/>
          <w:sz w:val="24"/>
          <w:szCs w:val="24"/>
          <w:lang w:bidi="ar-BH"/>
        </w:rPr>
        <w:t>Key  words</w:t>
      </w:r>
      <w:proofErr w:type="gramEnd"/>
      <w:r w:rsidRPr="00164EDD">
        <w:rPr>
          <w:rFonts w:cstheme="minorHAnsi"/>
          <w:b/>
          <w:bCs/>
          <w:sz w:val="24"/>
          <w:szCs w:val="24"/>
          <w:lang w:bidi="ar-BH"/>
        </w:rPr>
        <w:t xml:space="preserve">:  </w:t>
      </w:r>
      <w:r w:rsidRPr="00164EDD">
        <w:rPr>
          <w:rFonts w:cstheme="minorHAnsi"/>
          <w:sz w:val="24"/>
          <w:szCs w:val="24"/>
          <w:lang w:bidi="ar-BH"/>
        </w:rPr>
        <w:t xml:space="preserve">Immunoglobulin, </w:t>
      </w:r>
      <w:r w:rsidRPr="00164EDD">
        <w:rPr>
          <w:rFonts w:eastAsia="Times New Roman" w:cstheme="minorHAnsi"/>
          <w:i/>
          <w:iCs/>
          <w:color w:val="000000"/>
          <w:sz w:val="24"/>
          <w:szCs w:val="24"/>
        </w:rPr>
        <w:t>Schistosoma  haematobium</w:t>
      </w:r>
      <w:r w:rsidRPr="00164EDD">
        <w:rPr>
          <w:rFonts w:eastAsia="Times New Roman" w:cstheme="minorHAnsi"/>
          <w:color w:val="000000"/>
          <w:sz w:val="24"/>
          <w:szCs w:val="24"/>
        </w:rPr>
        <w:t xml:space="preserve">,  </w:t>
      </w:r>
      <w:r>
        <w:rPr>
          <w:rFonts w:eastAsia="Times New Roman" w:cstheme="minorHAnsi"/>
          <w:color w:val="000000"/>
          <w:sz w:val="24"/>
          <w:szCs w:val="24"/>
        </w:rPr>
        <w:t xml:space="preserve">SEA, </w:t>
      </w:r>
      <w:r w:rsidRPr="00164EDD">
        <w:rPr>
          <w:rStyle w:val="Strong"/>
          <w:rFonts w:cstheme="minorHAnsi"/>
          <w:sz w:val="24"/>
          <w:szCs w:val="24"/>
        </w:rPr>
        <w:t>Sudan</w:t>
      </w:r>
    </w:p>
    <w:p w:rsidR="00DF6504" w:rsidRPr="00A779E6" w:rsidRDefault="00A779E6" w:rsidP="00A779E6">
      <w:pPr>
        <w:rPr>
          <w:sz w:val="24"/>
          <w:szCs w:val="24"/>
        </w:rPr>
      </w:pPr>
      <w:proofErr w:type="spellStart"/>
      <w:r w:rsidRPr="00A779E6">
        <w:rPr>
          <w:b/>
          <w:bCs/>
          <w:sz w:val="24"/>
          <w:szCs w:val="24"/>
        </w:rPr>
        <w:t>Biogrophy</w:t>
      </w:r>
      <w:proofErr w:type="spellEnd"/>
      <w:r w:rsidRPr="00A779E6">
        <w:rPr>
          <w:sz w:val="24"/>
          <w:szCs w:val="24"/>
        </w:rPr>
        <w:t xml:space="preserve">:  </w:t>
      </w:r>
      <w:proofErr w:type="spellStart"/>
      <w:r w:rsidRPr="00A779E6">
        <w:rPr>
          <w:sz w:val="24"/>
          <w:szCs w:val="24"/>
        </w:rPr>
        <w:t>Awad</w:t>
      </w:r>
      <w:proofErr w:type="spellEnd"/>
      <w:r w:rsidRPr="00A779E6">
        <w:rPr>
          <w:sz w:val="24"/>
          <w:szCs w:val="24"/>
        </w:rPr>
        <w:t xml:space="preserve">  </w:t>
      </w:r>
      <w:proofErr w:type="spellStart"/>
      <w:r w:rsidRPr="00A779E6">
        <w:rPr>
          <w:sz w:val="24"/>
          <w:szCs w:val="24"/>
        </w:rPr>
        <w:t>Hammad</w:t>
      </w:r>
      <w:proofErr w:type="spellEnd"/>
      <w:r w:rsidRPr="00A779E6">
        <w:rPr>
          <w:sz w:val="24"/>
          <w:szCs w:val="24"/>
        </w:rPr>
        <w:t xml:space="preserve">  </w:t>
      </w:r>
      <w:proofErr w:type="spellStart"/>
      <w:r w:rsidRPr="00A779E6">
        <w:rPr>
          <w:sz w:val="24"/>
          <w:szCs w:val="24"/>
        </w:rPr>
        <w:t>Malik</w:t>
      </w:r>
      <w:proofErr w:type="spellEnd"/>
      <w:r w:rsidRPr="00A779E6">
        <w:rPr>
          <w:sz w:val="24"/>
          <w:szCs w:val="24"/>
        </w:rPr>
        <w:t xml:space="preserve">  has  been  enrolled  in  the     work  early  in  his  life  as  laboratory assistant  in  the  Faculty  of  medicine  university  of  Khartoum. After graduation  he  worked  as  laboratory  technologist  in  the  department  of  Microbiology  &amp;  Parasitology  in the  faculty  of  medicine  and  in  </w:t>
      </w:r>
      <w:proofErr w:type="spellStart"/>
      <w:r w:rsidRPr="00A779E6">
        <w:rPr>
          <w:sz w:val="24"/>
          <w:szCs w:val="24"/>
        </w:rPr>
        <w:t>Iban</w:t>
      </w:r>
      <w:proofErr w:type="spellEnd"/>
      <w:r w:rsidRPr="00A779E6">
        <w:rPr>
          <w:sz w:val="24"/>
          <w:szCs w:val="24"/>
        </w:rPr>
        <w:t xml:space="preserve"> </w:t>
      </w:r>
      <w:proofErr w:type="spellStart"/>
      <w:r w:rsidRPr="00A779E6">
        <w:rPr>
          <w:sz w:val="24"/>
          <w:szCs w:val="24"/>
        </w:rPr>
        <w:t>Sina</w:t>
      </w:r>
      <w:proofErr w:type="spellEnd"/>
      <w:r w:rsidRPr="00A779E6">
        <w:rPr>
          <w:sz w:val="24"/>
          <w:szCs w:val="24"/>
        </w:rPr>
        <w:t xml:space="preserve">  and  Soba  hospital  in  HLA  typing  laboratory.  He  joined  a research  team  in  1993,and  worked  in  more  than  eight  projects  founded  by  WHO, TDR  and  CDC. </w:t>
      </w:r>
      <w:proofErr w:type="gramStart"/>
      <w:r w:rsidRPr="00A779E6">
        <w:rPr>
          <w:sz w:val="24"/>
          <w:szCs w:val="24"/>
        </w:rPr>
        <w:t>The  last</w:t>
      </w:r>
      <w:proofErr w:type="gramEnd"/>
      <w:r w:rsidRPr="00A779E6">
        <w:rPr>
          <w:sz w:val="24"/>
          <w:szCs w:val="24"/>
        </w:rPr>
        <w:t xml:space="preserve">  project  was   NIDIAG  as  lab  supervisor. He  has  good  understanding  of  field  work  with  excellent  skills  in  the  communication  at  the  field  base. He is  involved  in  18  published  papers  and  8  </w:t>
      </w:r>
      <w:proofErr w:type="spellStart"/>
      <w:r w:rsidRPr="00A779E6">
        <w:rPr>
          <w:sz w:val="24"/>
          <w:szCs w:val="24"/>
        </w:rPr>
        <w:t>papesr</w:t>
      </w:r>
      <w:proofErr w:type="spellEnd"/>
      <w:r w:rsidRPr="00A779E6">
        <w:rPr>
          <w:sz w:val="24"/>
          <w:szCs w:val="24"/>
        </w:rPr>
        <w:t xml:space="preserve">  in  conference / meeting.  Presently  he  is  assistant  professor  in  Microbiology  &amp;  Parasitology  Faculty  of  Medical  Laboratory  Sciences,  National  </w:t>
      </w:r>
      <w:proofErr w:type="spellStart"/>
      <w:r w:rsidRPr="00A779E6">
        <w:rPr>
          <w:sz w:val="24"/>
          <w:szCs w:val="24"/>
        </w:rPr>
        <w:t>Ribat</w:t>
      </w:r>
      <w:proofErr w:type="spellEnd"/>
      <w:r w:rsidRPr="00A779E6">
        <w:rPr>
          <w:sz w:val="24"/>
          <w:szCs w:val="24"/>
        </w:rPr>
        <w:t xml:space="preserve">   university.    </w:t>
      </w:r>
    </w:p>
    <w:sectPr w:rsidR="00DF6504" w:rsidRPr="00A779E6">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A779E6"/>
    <w:rsid w:val="001967D0"/>
    <w:rsid w:val="005279FC"/>
    <w:rsid w:val="0073388E"/>
    <w:rsid w:val="00A779E6"/>
    <w:rsid w:val="00DF6504"/>
    <w:rsid w:val="00E532A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779E6"/>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465</Words>
  <Characters>2653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3112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MRT</dc:creator>
  <cp:keywords/>
  <dc:description/>
  <cp:lastModifiedBy>MRT</cp:lastModifiedBy>
  <cp:revision>6</cp:revision>
  <dcterms:created xsi:type="dcterms:W3CDTF">2016-08-16T11:26:00Z</dcterms:created>
  <dcterms:modified xsi:type="dcterms:W3CDTF">2016-08-16T11:40:00Z</dcterms:modified>
</cp:coreProperties>
</file>