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771D" w:rsidRDefault="0007771D" w:rsidP="00051850">
      <w:pPr>
        <w:spacing w:before="240" w:after="240" w:line="360" w:lineRule="auto"/>
        <w:jc w:val="right"/>
        <w:rPr>
          <w:sz w:val="22"/>
          <w:szCs w:val="22"/>
          <w:lang w:val="en-GB"/>
        </w:rPr>
      </w:pPr>
      <w:r>
        <w:rPr>
          <w:sz w:val="22"/>
          <w:szCs w:val="22"/>
          <w:lang w:val="en-GB"/>
        </w:rPr>
        <w:t xml:space="preserve">                                                                                                                       </w:t>
      </w:r>
    </w:p>
    <w:p w:rsidR="001271AD" w:rsidRDefault="001271AD" w:rsidP="001271AD">
      <w:pPr>
        <w:spacing w:before="240" w:after="240" w:line="360" w:lineRule="auto"/>
        <w:jc w:val="right"/>
        <w:rPr>
          <w:rFonts w:eastAsia="MS PGothic"/>
          <w:b/>
          <w:color w:val="000000"/>
          <w:sz w:val="28"/>
          <w:szCs w:val="28"/>
        </w:rPr>
      </w:pPr>
      <w:r>
        <w:rPr>
          <w:noProof/>
          <w:lang w:val="en-US" w:eastAsia="en-US"/>
        </w:rPr>
        <w:drawing>
          <wp:inline distT="0" distB="0" distL="0" distR="0" wp14:anchorId="1F63752F" wp14:editId="42075BB3">
            <wp:extent cx="1400175" cy="1685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400175" cy="1685925"/>
                    </a:xfrm>
                    <a:prstGeom prst="rect">
                      <a:avLst/>
                    </a:prstGeom>
                  </pic:spPr>
                </pic:pic>
              </a:graphicData>
            </a:graphic>
          </wp:inline>
        </w:drawing>
      </w:r>
      <w:bookmarkStart w:id="0" w:name="_GoBack"/>
      <w:bookmarkEnd w:id="0"/>
    </w:p>
    <w:p w:rsidR="00670C5A" w:rsidRPr="001F72F0" w:rsidRDefault="0007771D" w:rsidP="001F72F0">
      <w:pPr>
        <w:spacing w:before="240" w:after="240" w:line="360" w:lineRule="auto"/>
        <w:rPr>
          <w:rFonts w:eastAsia="MS PGothic"/>
          <w:color w:val="000000"/>
          <w:sz w:val="28"/>
          <w:szCs w:val="28"/>
        </w:rPr>
      </w:pPr>
      <w:r>
        <w:rPr>
          <w:rFonts w:eastAsia="MS PGothic"/>
          <w:b/>
          <w:color w:val="000000"/>
          <w:sz w:val="28"/>
          <w:szCs w:val="28"/>
        </w:rPr>
        <w:t xml:space="preserve">Title: </w:t>
      </w:r>
      <w:r w:rsidR="00670C5A" w:rsidRPr="00670C5A">
        <w:rPr>
          <w:rFonts w:eastAsia="MS PGothic"/>
          <w:color w:val="000000"/>
          <w:sz w:val="28"/>
          <w:szCs w:val="28"/>
        </w:rPr>
        <w:t>Experimental Investigation of the Effectiveness of Some Chemical Demulsifiers in Oilfield Emulsion Treatment</w:t>
      </w:r>
    </w:p>
    <w:p w:rsidR="0007771D" w:rsidRPr="001F72F0" w:rsidRDefault="0007771D" w:rsidP="001F72F0">
      <w:pPr>
        <w:pStyle w:val="para1"/>
        <w:spacing w:before="240" w:after="240" w:line="360" w:lineRule="auto"/>
        <w:ind w:firstLine="0"/>
        <w:jc w:val="center"/>
      </w:pPr>
      <w:r w:rsidRPr="00670C5A">
        <w:rPr>
          <w:rFonts w:eastAsia="MS PGothic" w:hAnsi="Arial"/>
          <w:b/>
          <w:color w:val="000000"/>
        </w:rPr>
        <w:t>Name:</w:t>
      </w:r>
      <w:r>
        <w:rPr>
          <w:rFonts w:eastAsia="MS PGothic" w:hAnsi="Arial"/>
          <w:color w:val="000000"/>
        </w:rPr>
        <w:t xml:space="preserve"> </w:t>
      </w:r>
      <w:r w:rsidR="00670C5A">
        <w:t>Mamudu Abbas, Ogaga Kelvin, Taiwo Oluwaseun, Mamudu Yahaya and Olafuyi Olalekan</w:t>
      </w:r>
    </w:p>
    <w:p w:rsidR="0007771D" w:rsidRPr="001F72F0" w:rsidRDefault="0007771D" w:rsidP="001F72F0">
      <w:pPr>
        <w:spacing w:before="240" w:after="240" w:line="360" w:lineRule="auto"/>
        <w:rPr>
          <w:rFonts w:eastAsia="MS PGothic" w:hAnsi="Arial"/>
          <w:color w:val="000000"/>
        </w:rPr>
      </w:pPr>
      <w:r>
        <w:rPr>
          <w:b/>
          <w:sz w:val="28"/>
          <w:szCs w:val="28"/>
        </w:rPr>
        <w:t xml:space="preserve">                     </w:t>
      </w:r>
      <w:r w:rsidR="00670C5A">
        <w:rPr>
          <w:rFonts w:eastAsia="MS PGothic" w:hAnsi="Arial"/>
          <w:color w:val="000000"/>
        </w:rPr>
        <w:t>University of Benin Faculty of Engineering</w:t>
      </w:r>
      <w:r>
        <w:rPr>
          <w:rFonts w:eastAsia="MS PGothic" w:hAnsi="Arial"/>
          <w:color w:val="000000"/>
        </w:rPr>
        <w:t xml:space="preserve">, </w:t>
      </w:r>
      <w:r w:rsidR="00670C5A">
        <w:rPr>
          <w:rFonts w:eastAsia="MS PGothic" w:hAnsi="Arial"/>
          <w:color w:val="000000"/>
        </w:rPr>
        <w:t>Benin City</w:t>
      </w:r>
      <w:r>
        <w:rPr>
          <w:rFonts w:eastAsia="MS PGothic" w:hAnsi="Arial"/>
          <w:color w:val="000000"/>
        </w:rPr>
        <w:t xml:space="preserve">, </w:t>
      </w:r>
      <w:r w:rsidR="00670C5A">
        <w:rPr>
          <w:rFonts w:eastAsia="MS PGothic" w:hAnsi="Arial"/>
          <w:color w:val="000000"/>
        </w:rPr>
        <w:t>Nigeria</w:t>
      </w:r>
    </w:p>
    <w:p w:rsidR="00670C5A" w:rsidRPr="00670C5A" w:rsidRDefault="00670C5A" w:rsidP="001F72F0">
      <w:pPr>
        <w:pStyle w:val="Head1"/>
        <w:spacing w:before="240" w:after="240" w:line="360" w:lineRule="auto"/>
        <w:outlineLvl w:val="0"/>
        <w:rPr>
          <w:rFonts w:ascii="Times New Roman" w:hAnsi="Times New Roman"/>
        </w:rPr>
      </w:pPr>
      <w:r w:rsidRPr="00670C5A">
        <w:rPr>
          <w:rFonts w:ascii="Times New Roman" w:hAnsi="Times New Roman"/>
        </w:rPr>
        <w:t>Abstract</w:t>
      </w:r>
    </w:p>
    <w:p w:rsidR="00670C5A" w:rsidRDefault="00670C5A" w:rsidP="001F72F0">
      <w:pPr>
        <w:spacing w:before="240" w:after="240" w:line="360" w:lineRule="auto"/>
        <w:jc w:val="both"/>
      </w:pPr>
      <w:r>
        <w:t xml:space="preserve">Emulsified water is generally present in crude oil as a result of the mixing occurring during production operations. The formation of emulsions leads problems in production and also transportation. Therefore, there is need to unravel these problems through demulsification process. So, knowing the most promising chemical demulsification approach relatively becomes highly pertinent for improved process efficiency.  Chemical demulsification consists of the addition of small amount of breaking agent to enhance the phase separation.  </w:t>
      </w:r>
    </w:p>
    <w:p w:rsidR="00670C5A" w:rsidRDefault="00670C5A" w:rsidP="001F72F0">
      <w:pPr>
        <w:spacing w:before="240" w:after="240" w:line="360" w:lineRule="auto"/>
        <w:jc w:val="both"/>
      </w:pPr>
      <w:r>
        <w:t xml:space="preserve">     This research paper presents the comparative study of the effectiveness of some chemical demulsifiers in separating the water and oil from water in oil emulsions. Thus, four different groups of breaking agents were selected. These include: amine, polyhydric alcohol, acid and polymeric demulsifiers group. Each group of demulsifiers was tested on stable emulsions. After adding the demulsifiers to the emulsions, they were left for gravity settling process. The relative rates of water separation were characterized via beaker test and the efficiencies were determined. The effectiveness of each group was then evaluated.</w:t>
      </w:r>
    </w:p>
    <w:p w:rsidR="00670C5A" w:rsidRDefault="00670C5A" w:rsidP="001F72F0">
      <w:pPr>
        <w:spacing w:before="240" w:after="240" w:line="360" w:lineRule="auto"/>
        <w:jc w:val="both"/>
      </w:pPr>
      <w:r>
        <w:lastRenderedPageBreak/>
        <w:t xml:space="preserve">      The results show that the amine demulsifier group exhibited the highest efficiency to break the emulsion compared to polyhydric alcohol, acid and polymeric demulsifier groups. This result was influenced by the hydrophobicity and hydrophilicity characteristic of the breaking agent. These factors have effect of the solubility of the chemical demulsifier, either more soluble to oil or water phase. Besides, the molecular weight of the demulsifiers also affects the efficiency of the demulsification process.</w:t>
      </w:r>
    </w:p>
    <w:p w:rsidR="0007771D" w:rsidRPr="001F72F0" w:rsidRDefault="00670C5A" w:rsidP="001F72F0">
      <w:pPr>
        <w:spacing w:before="240" w:after="240" w:line="360" w:lineRule="auto"/>
        <w:jc w:val="both"/>
      </w:pPr>
      <w:r>
        <w:rPr>
          <w:b/>
        </w:rPr>
        <w:t>Keywords:</w:t>
      </w:r>
      <w:r>
        <w:t xml:space="preserve"> Acid, Amines, Chemical Demulsification, Demulsifier, Emulsion, Polyhydric Alcohol, Polymeric and Oil </w:t>
      </w:r>
    </w:p>
    <w:p w:rsidR="0007771D" w:rsidRDefault="001F72F0" w:rsidP="001F72F0">
      <w:pPr>
        <w:spacing w:before="240" w:after="240" w:line="360" w:lineRule="auto"/>
        <w:jc w:val="both"/>
        <w:rPr>
          <w:b/>
        </w:rPr>
      </w:pPr>
      <w:r>
        <w:rPr>
          <w:b/>
        </w:rPr>
        <w:t>Biography</w:t>
      </w:r>
    </w:p>
    <w:p w:rsidR="0007771D" w:rsidRPr="001F72F0" w:rsidRDefault="00F67945" w:rsidP="001F72F0">
      <w:pPr>
        <w:autoSpaceDE w:val="0"/>
        <w:autoSpaceDN w:val="0"/>
        <w:adjustRightInd w:val="0"/>
        <w:spacing w:before="240" w:after="240" w:line="360" w:lineRule="auto"/>
        <w:jc w:val="both"/>
        <w:rPr>
          <w:rFonts w:ascii="TimesNewRomanPSMT" w:hAnsi="TimesNewRomanPSMT" w:cs="TimesNewRomanPSMT"/>
        </w:rPr>
      </w:pPr>
      <w:r w:rsidRPr="00E0034E">
        <w:rPr>
          <w:rFonts w:ascii="TimesNewRomanPSMT" w:hAnsi="TimesNewRomanPSMT" w:cs="TimesNewRomanPSMT"/>
        </w:rPr>
        <w:t xml:space="preserve">Mamudu Abbas </w:t>
      </w:r>
      <w:r>
        <w:rPr>
          <w:rFonts w:ascii="TimesNewRomanPSMT" w:hAnsi="TimesNewRomanPSMT" w:cs="TimesNewRomanPSMT"/>
        </w:rPr>
        <w:t>is the</w:t>
      </w:r>
      <w:r w:rsidRPr="00E0034E">
        <w:rPr>
          <w:rFonts w:ascii="TimesNewRomanPSMT" w:hAnsi="TimesNewRomanPSMT" w:cs="TimesNewRomanPSMT"/>
        </w:rPr>
        <w:t xml:space="preserve"> Quality Control Manager of Schneider and Schroeder Services Limite</w:t>
      </w:r>
      <w:r>
        <w:rPr>
          <w:rFonts w:ascii="TimesNewRomanPSMT" w:hAnsi="TimesNewRomanPSMT" w:cs="TimesNewRomanPSMT"/>
        </w:rPr>
        <w:t>d. H</w:t>
      </w:r>
      <w:r w:rsidRPr="00E0034E">
        <w:rPr>
          <w:rFonts w:ascii="TimesNewRomanPSMT" w:hAnsi="TimesNewRomanPSMT" w:cs="TimesNewRomanPSMT"/>
        </w:rPr>
        <w:t xml:space="preserve">e is currently </w:t>
      </w:r>
      <w:r>
        <w:rPr>
          <w:rFonts w:ascii="TimesNewRomanPSMT" w:hAnsi="TimesNewRomanPSMT" w:cs="TimesNewRomanPSMT"/>
        </w:rPr>
        <w:t>completing</w:t>
      </w:r>
      <w:r w:rsidRPr="00E0034E">
        <w:rPr>
          <w:rFonts w:ascii="TimesNewRomanPSMT" w:hAnsi="TimesNewRomanPSMT" w:cs="TimesNewRomanPSMT"/>
        </w:rPr>
        <w:t xml:space="preserve"> </w:t>
      </w:r>
      <w:r>
        <w:rPr>
          <w:rFonts w:ascii="TimesNewRomanPSMT" w:hAnsi="TimesNewRomanPSMT" w:cs="TimesNewRomanPSMT"/>
        </w:rPr>
        <w:t>his</w:t>
      </w:r>
      <w:r w:rsidRPr="00E0034E">
        <w:rPr>
          <w:rFonts w:ascii="TimesNewRomanPSMT" w:hAnsi="TimesNewRomanPSMT" w:cs="TimesNewRomanPSMT"/>
        </w:rPr>
        <w:t xml:space="preserve"> PhD program at the University of Benin</w:t>
      </w:r>
      <w:r w:rsidR="005C4EED">
        <w:rPr>
          <w:rFonts w:ascii="TimesNewRomanPSMT" w:hAnsi="TimesNewRomanPSMT" w:cs="TimesNewRomanPSMT"/>
        </w:rPr>
        <w:t>, Nigeria</w:t>
      </w:r>
      <w:r w:rsidRPr="00E0034E">
        <w:rPr>
          <w:rFonts w:ascii="TimesNewRomanPSMT" w:hAnsi="TimesNewRomanPSMT" w:cs="TimesNewRomanPSMT"/>
        </w:rPr>
        <w:t>. He won the SPE Africa Regional Paper Contest Award</w:t>
      </w:r>
      <w:r>
        <w:rPr>
          <w:rFonts w:ascii="TimesNewRomanPSMT" w:hAnsi="TimesNewRomanPSMT" w:cs="TimesNewRomanPSMT"/>
        </w:rPr>
        <w:t xml:space="preserve"> of 2016</w:t>
      </w:r>
      <w:r w:rsidRPr="00E0034E">
        <w:rPr>
          <w:rFonts w:ascii="TimesNewRomanPSMT" w:hAnsi="TimesNewRomanPSMT" w:cs="TimesNewRomanPSMT"/>
        </w:rPr>
        <w:t>. He is a researcher in Improved Oil Recovery Research Group in the Department of Petroleum Engineering at the University</w:t>
      </w:r>
      <w:r>
        <w:rPr>
          <w:rFonts w:ascii="TimesNewRomanPSMT" w:hAnsi="TimesNewRomanPSMT" w:cs="TimesNewRomanPSMT"/>
        </w:rPr>
        <w:t xml:space="preserve"> of Benin</w:t>
      </w:r>
      <w:r w:rsidRPr="00E0034E">
        <w:rPr>
          <w:rFonts w:ascii="TimesNewRomanPSMT" w:hAnsi="TimesNewRomanPSMT" w:cs="TimesNewRomanPSMT"/>
        </w:rPr>
        <w:t>.</w:t>
      </w:r>
      <w:r>
        <w:rPr>
          <w:rFonts w:ascii="TimesNewRomanPSMT" w:hAnsi="TimesNewRomanPSMT" w:cs="TimesNewRomanPSMT"/>
        </w:rPr>
        <w:t xml:space="preserve"> He is an author of more than 30</w:t>
      </w:r>
      <w:r w:rsidRPr="00E0034E">
        <w:rPr>
          <w:rFonts w:ascii="TimesNewRomanPSMT" w:hAnsi="TimesNewRomanPSMT" w:cs="TimesNewRomanPSMT"/>
        </w:rPr>
        <w:t xml:space="preserve"> published conference and journal </w:t>
      </w:r>
      <w:r>
        <w:rPr>
          <w:rFonts w:ascii="TimesNewRomanPSMT" w:hAnsi="TimesNewRomanPSMT" w:cs="TimesNewRomanPSMT"/>
        </w:rPr>
        <w:t>article</w:t>
      </w:r>
      <w:r w:rsidR="005C4EED">
        <w:rPr>
          <w:rFonts w:ascii="TimesNewRomanPSMT" w:hAnsi="TimesNewRomanPSMT" w:cs="TimesNewRomanPSMT"/>
        </w:rPr>
        <w:t>s</w:t>
      </w:r>
      <w:r w:rsidRPr="00E0034E">
        <w:rPr>
          <w:rFonts w:ascii="TimesNewRomanPSMT" w:hAnsi="TimesNewRomanPSMT" w:cs="TimesNewRomanPSMT"/>
        </w:rPr>
        <w:t>. His research interests include drilling, oil and gas production, enhanced oil recovery, well testing, reservoir simulation, reservoir characterization and modelling</w:t>
      </w:r>
      <w:r>
        <w:rPr>
          <w:rFonts w:ascii="TimesNewRomanPSMT" w:hAnsi="TimesNewRomanPSMT" w:cs="TimesNewRomanPSMT"/>
        </w:rPr>
        <w:t>, risk and safety engineering and offshore engineering</w:t>
      </w:r>
      <w:r w:rsidRPr="00E0034E">
        <w:rPr>
          <w:rFonts w:ascii="TimesNewRomanPSMT" w:hAnsi="TimesNewRomanPSMT" w:cs="TimesNewRomanPSMT"/>
        </w:rPr>
        <w:t xml:space="preserve">. </w:t>
      </w:r>
      <w:r w:rsidR="0007771D">
        <w:tab/>
      </w:r>
    </w:p>
    <w:p w:rsidR="0007771D" w:rsidRPr="008A690F" w:rsidRDefault="0007771D" w:rsidP="001F72F0">
      <w:pPr>
        <w:autoSpaceDE w:val="0"/>
        <w:autoSpaceDN w:val="0"/>
        <w:adjustRightInd w:val="0"/>
        <w:spacing w:before="240" w:after="240" w:line="360" w:lineRule="auto"/>
        <w:rPr>
          <w:b/>
          <w:lang w:val="en-NZ"/>
        </w:rPr>
      </w:pPr>
      <w:r w:rsidRPr="008A690F">
        <w:rPr>
          <w:b/>
          <w:lang w:val="en-NZ"/>
        </w:rPr>
        <w:t xml:space="preserve">Presenting author details </w:t>
      </w:r>
      <w:r w:rsidRPr="008A690F">
        <w:rPr>
          <w:b/>
          <w:lang w:val="en-NZ"/>
        </w:rPr>
        <w:br/>
      </w:r>
      <w:r w:rsidRPr="008A690F">
        <w:rPr>
          <w:lang w:val="en-NZ"/>
        </w:rPr>
        <w:t xml:space="preserve">Full name: </w:t>
      </w:r>
      <w:r w:rsidR="00F67945">
        <w:rPr>
          <w:lang w:val="en-NZ"/>
        </w:rPr>
        <w:t>Mamudu Abbas</w:t>
      </w:r>
      <w:r w:rsidRPr="008A690F">
        <w:rPr>
          <w:lang w:val="en-NZ"/>
        </w:rPr>
        <w:br/>
        <w:t>Contact number:</w:t>
      </w:r>
      <w:r w:rsidR="00F67945">
        <w:rPr>
          <w:lang w:val="en-NZ"/>
        </w:rPr>
        <w:t xml:space="preserve"> +2348039351412</w:t>
      </w:r>
      <w:r w:rsidRPr="008A690F">
        <w:rPr>
          <w:lang w:val="en-NZ"/>
        </w:rPr>
        <w:br/>
        <w:t>Twitter account</w:t>
      </w:r>
      <w:proofErr w:type="gramStart"/>
      <w:r w:rsidRPr="008A690F">
        <w:rPr>
          <w:lang w:val="en-NZ"/>
        </w:rPr>
        <w:t>:</w:t>
      </w:r>
      <w:proofErr w:type="gramEnd"/>
      <w:r w:rsidRPr="008A690F">
        <w:rPr>
          <w:lang w:val="en-NZ"/>
        </w:rPr>
        <w:br/>
        <w:t>Linked In account:</w:t>
      </w:r>
    </w:p>
    <w:p w:rsidR="00E16A2E" w:rsidRDefault="0007771D" w:rsidP="001F72F0">
      <w:pPr>
        <w:spacing w:before="240" w:after="240" w:line="360" w:lineRule="auto"/>
      </w:pPr>
      <w:r w:rsidRPr="008A690F">
        <w:rPr>
          <w:lang w:val="en-NZ"/>
        </w:rPr>
        <w:t xml:space="preserve">Session name/ </w:t>
      </w:r>
      <w:r w:rsidR="00F67945" w:rsidRPr="008A690F">
        <w:rPr>
          <w:lang w:val="en-NZ"/>
        </w:rPr>
        <w:t>number:</w:t>
      </w:r>
      <w:r w:rsidR="00F67945">
        <w:rPr>
          <w:lang w:val="en-NZ"/>
        </w:rPr>
        <w:t xml:space="preserve"> Abbasagim</w:t>
      </w:r>
      <w:r w:rsidRPr="008A690F">
        <w:rPr>
          <w:lang w:val="en-NZ"/>
        </w:rPr>
        <w:br/>
        <w:t>Category: Poster presentation</w:t>
      </w:r>
    </w:p>
    <w:sectPr w:rsidR="00E16A2E" w:rsidSect="00051850">
      <w:pgSz w:w="12240" w:h="15840"/>
      <w:pgMar w:top="63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652" w:rsidRDefault="00CA6652" w:rsidP="0007771D">
      <w:r>
        <w:separator/>
      </w:r>
    </w:p>
  </w:endnote>
  <w:endnote w:type="continuationSeparator" w:id="0">
    <w:p w:rsidR="00CA6652" w:rsidRDefault="00CA6652" w:rsidP="000777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NewRomanPSMT">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652" w:rsidRDefault="00CA6652" w:rsidP="0007771D">
      <w:r>
        <w:separator/>
      </w:r>
    </w:p>
  </w:footnote>
  <w:footnote w:type="continuationSeparator" w:id="0">
    <w:p w:rsidR="00CA6652" w:rsidRDefault="00CA6652" w:rsidP="000777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71D"/>
    <w:rsid w:val="00051850"/>
    <w:rsid w:val="0007771D"/>
    <w:rsid w:val="001271AD"/>
    <w:rsid w:val="00182B99"/>
    <w:rsid w:val="001F72F0"/>
    <w:rsid w:val="003E70B4"/>
    <w:rsid w:val="0057189A"/>
    <w:rsid w:val="005C4EED"/>
    <w:rsid w:val="00670C5A"/>
    <w:rsid w:val="00B37BCE"/>
    <w:rsid w:val="00CA6652"/>
    <w:rsid w:val="00E16A2E"/>
    <w:rsid w:val="00F67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71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771D"/>
    <w:rPr>
      <w:rFonts w:ascii="Tahoma" w:hAnsi="Tahoma" w:cs="Tahoma"/>
      <w:sz w:val="16"/>
      <w:szCs w:val="16"/>
    </w:rPr>
  </w:style>
  <w:style w:type="character" w:customStyle="1" w:styleId="BalloonTextChar">
    <w:name w:val="Balloon Text Char"/>
    <w:basedOn w:val="DefaultParagraphFont"/>
    <w:link w:val="BalloonText"/>
    <w:uiPriority w:val="99"/>
    <w:semiHidden/>
    <w:rsid w:val="0007771D"/>
    <w:rPr>
      <w:rFonts w:ascii="Tahoma" w:eastAsia="Times New Roman" w:hAnsi="Tahoma" w:cs="Tahoma"/>
      <w:sz w:val="16"/>
      <w:szCs w:val="16"/>
      <w:lang w:val="it-IT" w:eastAsia="it-IT"/>
    </w:rPr>
  </w:style>
  <w:style w:type="paragraph" w:styleId="Header">
    <w:name w:val="header"/>
    <w:basedOn w:val="Normal"/>
    <w:link w:val="HeaderChar"/>
    <w:uiPriority w:val="99"/>
    <w:unhideWhenUsed/>
    <w:rsid w:val="0007771D"/>
    <w:pPr>
      <w:tabs>
        <w:tab w:val="center" w:pos="4680"/>
        <w:tab w:val="right" w:pos="9360"/>
      </w:tabs>
    </w:pPr>
  </w:style>
  <w:style w:type="character" w:customStyle="1" w:styleId="HeaderChar">
    <w:name w:val="Header Char"/>
    <w:basedOn w:val="DefaultParagraphFont"/>
    <w:link w:val="Header"/>
    <w:uiPriority w:val="99"/>
    <w:rsid w:val="0007771D"/>
    <w:rPr>
      <w:rFonts w:ascii="Times New Roman" w:eastAsia="Times New Roman" w:hAnsi="Times New Roman" w:cs="Times New Roman"/>
      <w:sz w:val="24"/>
      <w:szCs w:val="24"/>
      <w:lang w:val="it-IT" w:eastAsia="it-IT"/>
    </w:rPr>
  </w:style>
  <w:style w:type="paragraph" w:styleId="Footer">
    <w:name w:val="footer"/>
    <w:basedOn w:val="Normal"/>
    <w:link w:val="FooterChar"/>
    <w:uiPriority w:val="99"/>
    <w:unhideWhenUsed/>
    <w:rsid w:val="0007771D"/>
    <w:pPr>
      <w:tabs>
        <w:tab w:val="center" w:pos="4680"/>
        <w:tab w:val="right" w:pos="9360"/>
      </w:tabs>
    </w:pPr>
  </w:style>
  <w:style w:type="character" w:customStyle="1" w:styleId="FooterChar">
    <w:name w:val="Footer Char"/>
    <w:basedOn w:val="DefaultParagraphFont"/>
    <w:link w:val="Footer"/>
    <w:uiPriority w:val="99"/>
    <w:rsid w:val="0007771D"/>
    <w:rPr>
      <w:rFonts w:ascii="Times New Roman" w:eastAsia="Times New Roman" w:hAnsi="Times New Roman" w:cs="Times New Roman"/>
      <w:sz w:val="24"/>
      <w:szCs w:val="24"/>
      <w:lang w:val="it-IT" w:eastAsia="it-IT"/>
    </w:rPr>
  </w:style>
  <w:style w:type="paragraph" w:customStyle="1" w:styleId="para1">
    <w:name w:val="para1"/>
    <w:basedOn w:val="Normal"/>
    <w:rsid w:val="00670C5A"/>
    <w:pPr>
      <w:suppressAutoHyphens/>
      <w:overflowPunct w:val="0"/>
      <w:autoSpaceDE w:val="0"/>
      <w:autoSpaceDN w:val="0"/>
      <w:adjustRightInd w:val="0"/>
      <w:ind w:firstLine="288"/>
      <w:jc w:val="both"/>
      <w:textAlignment w:val="baseline"/>
    </w:pPr>
    <w:rPr>
      <w:szCs w:val="20"/>
      <w:lang w:val="en-US" w:eastAsia="en-US"/>
    </w:rPr>
  </w:style>
  <w:style w:type="paragraph" w:customStyle="1" w:styleId="Head1">
    <w:name w:val="Head1"/>
    <w:basedOn w:val="Normal"/>
    <w:next w:val="Normal"/>
    <w:rsid w:val="00670C5A"/>
    <w:pPr>
      <w:keepNext/>
      <w:widowControl w:val="0"/>
      <w:suppressAutoHyphens/>
      <w:overflowPunct w:val="0"/>
      <w:autoSpaceDE w:val="0"/>
      <w:autoSpaceDN w:val="0"/>
      <w:adjustRightInd w:val="0"/>
      <w:textAlignment w:val="baseline"/>
    </w:pPr>
    <w:rPr>
      <w:rFonts w:ascii="Arial" w:hAnsi="Arial"/>
      <w:b/>
      <w:sz w:val="28"/>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771D"/>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771D"/>
    <w:rPr>
      <w:rFonts w:ascii="Tahoma" w:hAnsi="Tahoma" w:cs="Tahoma"/>
      <w:sz w:val="16"/>
      <w:szCs w:val="16"/>
    </w:rPr>
  </w:style>
  <w:style w:type="character" w:customStyle="1" w:styleId="BalloonTextChar">
    <w:name w:val="Balloon Text Char"/>
    <w:basedOn w:val="DefaultParagraphFont"/>
    <w:link w:val="BalloonText"/>
    <w:uiPriority w:val="99"/>
    <w:semiHidden/>
    <w:rsid w:val="0007771D"/>
    <w:rPr>
      <w:rFonts w:ascii="Tahoma" w:eastAsia="Times New Roman" w:hAnsi="Tahoma" w:cs="Tahoma"/>
      <w:sz w:val="16"/>
      <w:szCs w:val="16"/>
      <w:lang w:val="it-IT" w:eastAsia="it-IT"/>
    </w:rPr>
  </w:style>
  <w:style w:type="paragraph" w:styleId="Header">
    <w:name w:val="header"/>
    <w:basedOn w:val="Normal"/>
    <w:link w:val="HeaderChar"/>
    <w:uiPriority w:val="99"/>
    <w:unhideWhenUsed/>
    <w:rsid w:val="0007771D"/>
    <w:pPr>
      <w:tabs>
        <w:tab w:val="center" w:pos="4680"/>
        <w:tab w:val="right" w:pos="9360"/>
      </w:tabs>
    </w:pPr>
  </w:style>
  <w:style w:type="character" w:customStyle="1" w:styleId="HeaderChar">
    <w:name w:val="Header Char"/>
    <w:basedOn w:val="DefaultParagraphFont"/>
    <w:link w:val="Header"/>
    <w:uiPriority w:val="99"/>
    <w:rsid w:val="0007771D"/>
    <w:rPr>
      <w:rFonts w:ascii="Times New Roman" w:eastAsia="Times New Roman" w:hAnsi="Times New Roman" w:cs="Times New Roman"/>
      <w:sz w:val="24"/>
      <w:szCs w:val="24"/>
      <w:lang w:val="it-IT" w:eastAsia="it-IT"/>
    </w:rPr>
  </w:style>
  <w:style w:type="paragraph" w:styleId="Footer">
    <w:name w:val="footer"/>
    <w:basedOn w:val="Normal"/>
    <w:link w:val="FooterChar"/>
    <w:uiPriority w:val="99"/>
    <w:unhideWhenUsed/>
    <w:rsid w:val="0007771D"/>
    <w:pPr>
      <w:tabs>
        <w:tab w:val="center" w:pos="4680"/>
        <w:tab w:val="right" w:pos="9360"/>
      </w:tabs>
    </w:pPr>
  </w:style>
  <w:style w:type="character" w:customStyle="1" w:styleId="FooterChar">
    <w:name w:val="Footer Char"/>
    <w:basedOn w:val="DefaultParagraphFont"/>
    <w:link w:val="Footer"/>
    <w:uiPriority w:val="99"/>
    <w:rsid w:val="0007771D"/>
    <w:rPr>
      <w:rFonts w:ascii="Times New Roman" w:eastAsia="Times New Roman" w:hAnsi="Times New Roman" w:cs="Times New Roman"/>
      <w:sz w:val="24"/>
      <w:szCs w:val="24"/>
      <w:lang w:val="it-IT" w:eastAsia="it-IT"/>
    </w:rPr>
  </w:style>
  <w:style w:type="paragraph" w:customStyle="1" w:styleId="para1">
    <w:name w:val="para1"/>
    <w:basedOn w:val="Normal"/>
    <w:rsid w:val="00670C5A"/>
    <w:pPr>
      <w:suppressAutoHyphens/>
      <w:overflowPunct w:val="0"/>
      <w:autoSpaceDE w:val="0"/>
      <w:autoSpaceDN w:val="0"/>
      <w:adjustRightInd w:val="0"/>
      <w:ind w:firstLine="288"/>
      <w:jc w:val="both"/>
      <w:textAlignment w:val="baseline"/>
    </w:pPr>
    <w:rPr>
      <w:szCs w:val="20"/>
      <w:lang w:val="en-US" w:eastAsia="en-US"/>
    </w:rPr>
  </w:style>
  <w:style w:type="paragraph" w:customStyle="1" w:styleId="Head1">
    <w:name w:val="Head1"/>
    <w:basedOn w:val="Normal"/>
    <w:next w:val="Normal"/>
    <w:rsid w:val="00670C5A"/>
    <w:pPr>
      <w:keepNext/>
      <w:widowControl w:val="0"/>
      <w:suppressAutoHyphens/>
      <w:overflowPunct w:val="0"/>
      <w:autoSpaceDE w:val="0"/>
      <w:autoSpaceDN w:val="0"/>
      <w:adjustRightInd w:val="0"/>
      <w:textAlignment w:val="baseline"/>
    </w:pPr>
    <w:rPr>
      <w:rFonts w:ascii="Arial" w:hAnsi="Arial"/>
      <w:b/>
      <w:sz w:val="28"/>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Engr. Abbas</dc:creator>
  <cp:lastModifiedBy>Engr. Abbas</cp:lastModifiedBy>
  <cp:revision>12</cp:revision>
  <dcterms:created xsi:type="dcterms:W3CDTF">2018-04-09T06:52:00Z</dcterms:created>
  <dcterms:modified xsi:type="dcterms:W3CDTF">2018-04-09T07:46:00Z</dcterms:modified>
</cp:coreProperties>
</file>