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C15" w:rsidRPr="00000B16" w:rsidRDefault="00877CE0" w:rsidP="00496C15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 w:rsidRPr="00000B16">
        <w:rPr>
          <w:rFonts w:ascii="TimesNewRoman,Bold" w:hAnsi="TimesNewRoman,Bold" w:cs="TimesNewRoman,Bold"/>
          <w:b/>
          <w:bCs/>
          <w:sz w:val="28"/>
          <w:szCs w:val="28"/>
        </w:rPr>
        <w:t>UPLC-DAD-ESI-Q</w:t>
      </w:r>
      <w:r w:rsidR="00496C15" w:rsidRPr="00000B16">
        <w:rPr>
          <w:rFonts w:ascii="TimesNewRoman,Bold" w:hAnsi="TimesNewRoman,Bold" w:cs="TimesNewRoman,Bold"/>
          <w:b/>
          <w:bCs/>
          <w:sz w:val="28"/>
          <w:szCs w:val="28"/>
        </w:rPr>
        <w:t xml:space="preserve">TOF-MS Characterization of Anthocyanin Pigments Extracted from the Leaves of </w:t>
      </w:r>
      <w:proofErr w:type="spellStart"/>
      <w:r w:rsidR="00496C15" w:rsidRPr="00000B16">
        <w:rPr>
          <w:rFonts w:ascii="TimesNewRoman,Bold" w:hAnsi="TimesNewRoman,Bold" w:cs="TimesNewRoman,Bold"/>
          <w:b/>
          <w:bCs/>
          <w:i/>
          <w:sz w:val="28"/>
          <w:szCs w:val="28"/>
        </w:rPr>
        <w:t>Justicia</w:t>
      </w:r>
      <w:proofErr w:type="spellEnd"/>
      <w:r w:rsidR="00496C15" w:rsidRPr="00000B16">
        <w:rPr>
          <w:rFonts w:ascii="TimesNewRoman,Bold" w:hAnsi="TimesNewRoman,Bold" w:cs="TimesNewRoman,Bold"/>
          <w:b/>
          <w:bCs/>
          <w:i/>
          <w:sz w:val="28"/>
          <w:szCs w:val="28"/>
        </w:rPr>
        <w:t xml:space="preserve"> </w:t>
      </w:r>
      <w:proofErr w:type="spellStart"/>
      <w:r w:rsidR="00496C15" w:rsidRPr="00000B16">
        <w:rPr>
          <w:rFonts w:ascii="TimesNewRoman,Bold" w:hAnsi="TimesNewRoman,Bold" w:cs="TimesNewRoman,Bold"/>
          <w:b/>
          <w:bCs/>
          <w:i/>
          <w:sz w:val="28"/>
          <w:szCs w:val="28"/>
        </w:rPr>
        <w:t>secunda</w:t>
      </w:r>
      <w:proofErr w:type="spellEnd"/>
      <w:r w:rsidR="00496C15" w:rsidRPr="00000B16">
        <w:rPr>
          <w:rFonts w:ascii="TimesNewRoman,Bold" w:hAnsi="TimesNewRoman,Bold" w:cs="TimesNewRoman,Bold"/>
          <w:b/>
          <w:bCs/>
          <w:sz w:val="28"/>
          <w:szCs w:val="28"/>
        </w:rPr>
        <w:t xml:space="preserve"> </w:t>
      </w:r>
      <w:proofErr w:type="spellStart"/>
      <w:r w:rsidR="00496C15" w:rsidRPr="00000B16">
        <w:rPr>
          <w:rFonts w:ascii="TimesNewRoman,Bold" w:hAnsi="TimesNewRoman,Bold" w:cs="TimesNewRoman,Bold"/>
          <w:b/>
          <w:bCs/>
          <w:sz w:val="28"/>
          <w:szCs w:val="28"/>
        </w:rPr>
        <w:t>Vahl</w:t>
      </w:r>
      <w:proofErr w:type="spellEnd"/>
      <w:r w:rsidR="00496C15" w:rsidRPr="00000B16">
        <w:rPr>
          <w:rFonts w:ascii="TimesNewRoman,Bold" w:hAnsi="TimesNewRoman,Bold" w:cs="TimesNewRoman,Bold"/>
          <w:b/>
          <w:bCs/>
          <w:sz w:val="28"/>
          <w:szCs w:val="28"/>
        </w:rPr>
        <w:t xml:space="preserve"> (</w:t>
      </w:r>
      <w:proofErr w:type="spellStart"/>
      <w:r w:rsidR="00496C15" w:rsidRPr="00000B16">
        <w:rPr>
          <w:rFonts w:ascii="TimesNewRoman,Bold" w:hAnsi="TimesNewRoman,Bold" w:cs="TimesNewRoman,Bold"/>
          <w:b/>
          <w:bCs/>
          <w:sz w:val="28"/>
          <w:szCs w:val="28"/>
        </w:rPr>
        <w:t>Acantaceae</w:t>
      </w:r>
      <w:proofErr w:type="spellEnd"/>
      <w:r w:rsidR="00496C15" w:rsidRPr="00000B16">
        <w:rPr>
          <w:rFonts w:ascii="TimesNewRoman,Bold" w:hAnsi="TimesNewRoman,Bold" w:cs="TimesNewRoman,Bold"/>
          <w:b/>
          <w:bCs/>
          <w:sz w:val="28"/>
          <w:szCs w:val="28"/>
        </w:rPr>
        <w:t>) Growing Abundantly in the Lowland Rainforests in the  Niger Delta Region of Nigeria.</w:t>
      </w:r>
    </w:p>
    <w:p w:rsidR="00496C15" w:rsidRPr="00000B16" w:rsidRDefault="00496C15" w:rsidP="00496C15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496C15" w:rsidRPr="00000B16" w:rsidRDefault="00496C15" w:rsidP="00496C15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496C15" w:rsidRPr="00000B16" w:rsidRDefault="00496C15" w:rsidP="00496C15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Cs/>
          <w:sz w:val="28"/>
          <w:szCs w:val="28"/>
        </w:rPr>
      </w:pPr>
      <w:r w:rsidRPr="00000B16">
        <w:rPr>
          <w:rFonts w:ascii="TimesNewRoman,Bold" w:hAnsi="TimesNewRoman,Bold" w:cs="TimesNewRoman,Bold"/>
          <w:bCs/>
          <w:sz w:val="28"/>
          <w:szCs w:val="28"/>
        </w:rPr>
        <w:t>*</w:t>
      </w:r>
      <w:r w:rsidRPr="00000B16">
        <w:rPr>
          <w:rFonts w:ascii="TimesNewRoman,Bold" w:hAnsi="TimesNewRoman,Bold" w:cs="TimesNewRoman,Bold"/>
          <w:bCs/>
          <w:sz w:val="28"/>
          <w:szCs w:val="28"/>
          <w:vertAlign w:val="superscript"/>
        </w:rPr>
        <w:t>1</w:t>
      </w:r>
      <w:r w:rsidRPr="00000B16">
        <w:rPr>
          <w:rFonts w:ascii="TimesNewRoman,Bold" w:hAnsi="TimesNewRoman,Bold" w:cs="TimesNewRoman,Bold"/>
          <w:bCs/>
          <w:sz w:val="28"/>
          <w:szCs w:val="28"/>
        </w:rPr>
        <w:t xml:space="preserve">Hamilton-Amachree, Akens,   </w:t>
      </w:r>
      <w:r w:rsidRPr="00000B16">
        <w:rPr>
          <w:rFonts w:ascii="TimesNewRoman,Bold" w:hAnsi="TimesNewRoman,Bold" w:cs="TimesNewRoman,Bold"/>
          <w:bCs/>
          <w:sz w:val="28"/>
          <w:szCs w:val="28"/>
          <w:vertAlign w:val="superscript"/>
        </w:rPr>
        <w:t xml:space="preserve">2 </w:t>
      </w:r>
      <w:r w:rsidRPr="00000B16">
        <w:rPr>
          <w:rFonts w:ascii="TimesNewRoman,Bold" w:hAnsi="TimesNewRoman,Bold" w:cs="TimesNewRoman,Bold"/>
          <w:bCs/>
          <w:sz w:val="28"/>
          <w:szCs w:val="28"/>
        </w:rPr>
        <w:t xml:space="preserve">Roberts,   </w:t>
      </w:r>
      <w:proofErr w:type="spellStart"/>
      <w:r w:rsidRPr="00000B16">
        <w:rPr>
          <w:rFonts w:ascii="TimesNewRoman,Bold" w:hAnsi="TimesNewRoman,Bold" w:cs="TimesNewRoman,Bold"/>
          <w:bCs/>
          <w:sz w:val="28"/>
          <w:szCs w:val="28"/>
        </w:rPr>
        <w:t>Eneni</w:t>
      </w:r>
      <w:proofErr w:type="spellEnd"/>
      <w:r w:rsidRPr="00000B16">
        <w:rPr>
          <w:rFonts w:ascii="TimesNewRoman,Bold" w:hAnsi="TimesNewRoman,Bold" w:cs="TimesNewRoman,Bold"/>
          <w:bCs/>
          <w:sz w:val="28"/>
          <w:szCs w:val="28"/>
        </w:rPr>
        <w:t xml:space="preserve">   </w:t>
      </w:r>
      <w:proofErr w:type="spellStart"/>
      <w:r w:rsidRPr="00000B16">
        <w:rPr>
          <w:rFonts w:ascii="TimesNewRoman,Bold" w:hAnsi="TimesNewRoman,Bold" w:cs="TimesNewRoman,Bold"/>
          <w:bCs/>
          <w:sz w:val="28"/>
          <w:szCs w:val="28"/>
        </w:rPr>
        <w:t>Inara</w:t>
      </w:r>
      <w:proofErr w:type="spellEnd"/>
      <w:r w:rsidRPr="00000B16">
        <w:rPr>
          <w:rFonts w:ascii="TimesNewRoman,Bold" w:hAnsi="TimesNewRoman,Bold" w:cs="TimesNewRoman,Bold"/>
          <w:bCs/>
          <w:sz w:val="28"/>
          <w:szCs w:val="28"/>
        </w:rPr>
        <w:t xml:space="preserve">    Mercy</w:t>
      </w:r>
    </w:p>
    <w:p w:rsidR="00496C15" w:rsidRPr="00000B16" w:rsidRDefault="00496C15" w:rsidP="00496C15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Cs/>
          <w:sz w:val="28"/>
          <w:szCs w:val="28"/>
        </w:rPr>
      </w:pPr>
    </w:p>
    <w:p w:rsidR="00496C15" w:rsidRPr="00000B16" w:rsidRDefault="00496C15" w:rsidP="00496C15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Cs/>
          <w:sz w:val="28"/>
          <w:szCs w:val="28"/>
        </w:rPr>
      </w:pPr>
    </w:p>
    <w:p w:rsidR="00496C15" w:rsidRPr="00000B16" w:rsidRDefault="00496C15" w:rsidP="00496C15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Cs/>
          <w:sz w:val="28"/>
          <w:szCs w:val="28"/>
        </w:rPr>
      </w:pPr>
      <w:r w:rsidRPr="00000B16">
        <w:rPr>
          <w:rFonts w:ascii="TimesNewRoman,Bold" w:hAnsi="TimesNewRoman,Bold" w:cs="TimesNewRoman,Bold"/>
          <w:bCs/>
          <w:sz w:val="28"/>
          <w:szCs w:val="28"/>
        </w:rPr>
        <w:t>*</w:t>
      </w:r>
      <w:r w:rsidRPr="00000B16">
        <w:rPr>
          <w:rFonts w:ascii="TimesNewRoman,Bold" w:hAnsi="TimesNewRoman,Bold" w:cs="TimesNewRoman,Bold"/>
          <w:bCs/>
          <w:sz w:val="28"/>
          <w:szCs w:val="28"/>
          <w:vertAlign w:val="superscript"/>
        </w:rPr>
        <w:t>1</w:t>
      </w:r>
      <w:r w:rsidRPr="00000B16">
        <w:rPr>
          <w:rFonts w:ascii="TimesNewRoman,Bold" w:hAnsi="TimesNewRoman,Bold" w:cs="TimesNewRoman,Bold"/>
          <w:bCs/>
          <w:sz w:val="28"/>
          <w:szCs w:val="28"/>
        </w:rPr>
        <w:t xml:space="preserve"> Department of Chemistry, Federal University,   </w:t>
      </w:r>
      <w:proofErr w:type="spellStart"/>
      <w:r w:rsidRPr="00000B16">
        <w:rPr>
          <w:rFonts w:ascii="TimesNewRoman,Bold" w:hAnsi="TimesNewRoman,Bold" w:cs="TimesNewRoman,Bold"/>
          <w:bCs/>
          <w:sz w:val="28"/>
          <w:szCs w:val="28"/>
        </w:rPr>
        <w:t>Otuoke</w:t>
      </w:r>
      <w:proofErr w:type="spellEnd"/>
      <w:r w:rsidRPr="00000B16">
        <w:rPr>
          <w:rFonts w:ascii="TimesNewRoman,Bold" w:hAnsi="TimesNewRoman,Bold" w:cs="TimesNewRoman,Bold"/>
          <w:bCs/>
          <w:sz w:val="28"/>
          <w:szCs w:val="28"/>
        </w:rPr>
        <w:t>, Nigeria</w:t>
      </w:r>
    </w:p>
    <w:p w:rsidR="00496C15" w:rsidRPr="00000B16" w:rsidRDefault="00496C15" w:rsidP="00496C15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Cs/>
          <w:sz w:val="28"/>
          <w:szCs w:val="28"/>
        </w:rPr>
      </w:pPr>
      <w:r w:rsidRPr="00000B16">
        <w:rPr>
          <w:rFonts w:ascii="TimesNewRoman,Bold" w:hAnsi="TimesNewRoman,Bold" w:cs="TimesNewRoman,Bold"/>
          <w:bCs/>
          <w:sz w:val="28"/>
          <w:szCs w:val="28"/>
          <w:vertAlign w:val="superscript"/>
        </w:rPr>
        <w:t>2</w:t>
      </w:r>
      <w:r w:rsidRPr="00000B16">
        <w:rPr>
          <w:rFonts w:ascii="TimesNewRoman,Bold" w:hAnsi="TimesNewRoman,Bold" w:cs="TimesNewRoman,Bold"/>
          <w:bCs/>
          <w:sz w:val="28"/>
          <w:szCs w:val="28"/>
        </w:rPr>
        <w:t xml:space="preserve">   Department of Biology, Federal University,   </w:t>
      </w:r>
      <w:proofErr w:type="spellStart"/>
      <w:r w:rsidRPr="00000B16">
        <w:rPr>
          <w:rFonts w:ascii="TimesNewRoman,Bold" w:hAnsi="TimesNewRoman,Bold" w:cs="TimesNewRoman,Bold"/>
          <w:bCs/>
          <w:sz w:val="28"/>
          <w:szCs w:val="28"/>
        </w:rPr>
        <w:t>Otuoke</w:t>
      </w:r>
      <w:proofErr w:type="spellEnd"/>
      <w:r w:rsidRPr="00000B16">
        <w:rPr>
          <w:rFonts w:ascii="TimesNewRoman,Bold" w:hAnsi="TimesNewRoman,Bold" w:cs="TimesNewRoman,Bold"/>
          <w:bCs/>
          <w:sz w:val="28"/>
          <w:szCs w:val="28"/>
        </w:rPr>
        <w:t>, Nigeria.</w:t>
      </w:r>
    </w:p>
    <w:p w:rsidR="00496C15" w:rsidRPr="00000B16" w:rsidRDefault="00496C15" w:rsidP="00496C15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496C15" w:rsidRPr="00000B16" w:rsidRDefault="00496C15" w:rsidP="00496C15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496C15" w:rsidRPr="00000B16" w:rsidRDefault="00496C15" w:rsidP="00496C15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496C15" w:rsidRPr="00000B16" w:rsidRDefault="00496C15" w:rsidP="00496C15">
      <w:pPr>
        <w:spacing w:line="240" w:lineRule="auto"/>
        <w:jc w:val="both"/>
        <w:rPr>
          <w:rFonts w:ascii="TimesNewRoman" w:hAnsi="TimesNewRoman" w:cs="TimesNewRoman"/>
          <w:sz w:val="28"/>
          <w:szCs w:val="28"/>
        </w:rPr>
      </w:pPr>
      <w:r w:rsidRPr="00000B16">
        <w:rPr>
          <w:rFonts w:ascii="TimesNewRoman,Bold" w:hAnsi="TimesNewRoman,Bold" w:cs="TimesNewRoman,Bold"/>
          <w:b/>
          <w:bCs/>
          <w:sz w:val="28"/>
          <w:szCs w:val="28"/>
        </w:rPr>
        <w:t xml:space="preserve"> </w:t>
      </w:r>
      <w:r w:rsidRPr="00000B16">
        <w:rPr>
          <w:rFonts w:ascii="TimesNewRoman,Bold" w:hAnsi="TimesNewRoman,Bold" w:cs="TimesNewRoman,Bold"/>
          <w:bCs/>
          <w:sz w:val="28"/>
          <w:szCs w:val="28"/>
        </w:rPr>
        <w:t xml:space="preserve">This study reports the characterization of  anthocyanin pigments isolated from the aqueous fraction of the </w:t>
      </w:r>
      <w:proofErr w:type="spellStart"/>
      <w:r w:rsidRPr="00000B16">
        <w:rPr>
          <w:rFonts w:ascii="TimesNewRoman,Bold" w:hAnsi="TimesNewRoman,Bold" w:cs="TimesNewRoman,Bold"/>
          <w:bCs/>
          <w:sz w:val="28"/>
          <w:szCs w:val="28"/>
        </w:rPr>
        <w:t>methanolic</w:t>
      </w:r>
      <w:proofErr w:type="spellEnd"/>
      <w:r w:rsidRPr="00000B16">
        <w:rPr>
          <w:rFonts w:ascii="TimesNewRoman,Bold" w:hAnsi="TimesNewRoman,Bold" w:cs="TimesNewRoman,Bold"/>
          <w:bCs/>
          <w:sz w:val="28"/>
          <w:szCs w:val="28"/>
        </w:rPr>
        <w:t xml:space="preserve"> extract of  the leaves of </w:t>
      </w:r>
      <w:proofErr w:type="spellStart"/>
      <w:r w:rsidRPr="00000B16">
        <w:rPr>
          <w:rFonts w:ascii="TimesNewRoman,Bold" w:hAnsi="TimesNewRoman,Bold" w:cs="TimesNewRoman,Bold"/>
          <w:bCs/>
          <w:i/>
          <w:sz w:val="28"/>
          <w:szCs w:val="28"/>
        </w:rPr>
        <w:t>Justicia</w:t>
      </w:r>
      <w:proofErr w:type="spellEnd"/>
      <w:r w:rsidRPr="00000B16">
        <w:rPr>
          <w:rFonts w:ascii="TimesNewRoman,Bold" w:hAnsi="TimesNewRoman,Bold" w:cs="TimesNewRoman,Bold"/>
          <w:bCs/>
          <w:i/>
          <w:sz w:val="28"/>
          <w:szCs w:val="28"/>
        </w:rPr>
        <w:t xml:space="preserve"> </w:t>
      </w:r>
      <w:proofErr w:type="spellStart"/>
      <w:r w:rsidRPr="00000B16">
        <w:rPr>
          <w:rFonts w:ascii="TimesNewRoman,Bold" w:hAnsi="TimesNewRoman,Bold" w:cs="TimesNewRoman,Bold"/>
          <w:bCs/>
          <w:i/>
          <w:sz w:val="28"/>
          <w:szCs w:val="28"/>
        </w:rPr>
        <w:t>secunda</w:t>
      </w:r>
      <w:proofErr w:type="spellEnd"/>
      <w:r w:rsidRPr="00000B16">
        <w:rPr>
          <w:rFonts w:ascii="TimesNewRoman,Bold" w:hAnsi="TimesNewRoman,Bold" w:cs="TimesNewRoman,Bold"/>
          <w:bCs/>
          <w:i/>
          <w:sz w:val="28"/>
          <w:szCs w:val="28"/>
        </w:rPr>
        <w:t xml:space="preserve"> </w:t>
      </w:r>
      <w:proofErr w:type="spellStart"/>
      <w:r w:rsidRPr="00000B16">
        <w:rPr>
          <w:rFonts w:ascii="TimesNewRoman,Bold" w:hAnsi="TimesNewRoman,Bold" w:cs="TimesNewRoman,Bold"/>
          <w:bCs/>
          <w:sz w:val="28"/>
          <w:szCs w:val="28"/>
        </w:rPr>
        <w:t>Vahl</w:t>
      </w:r>
      <w:proofErr w:type="spellEnd"/>
      <w:r w:rsidRPr="00000B16">
        <w:rPr>
          <w:rFonts w:ascii="TimesNewRoman,Bold" w:hAnsi="TimesNewRoman,Bold" w:cs="TimesNewRoman,Bold"/>
          <w:bCs/>
          <w:sz w:val="28"/>
          <w:szCs w:val="28"/>
        </w:rPr>
        <w:t xml:space="preserve"> (</w:t>
      </w:r>
      <w:proofErr w:type="spellStart"/>
      <w:r w:rsidRPr="00000B16">
        <w:rPr>
          <w:rFonts w:ascii="TimesNewRoman,Bold" w:hAnsi="TimesNewRoman,Bold" w:cs="TimesNewRoman,Bold"/>
          <w:bCs/>
          <w:sz w:val="28"/>
          <w:szCs w:val="28"/>
        </w:rPr>
        <w:t>Acantaceae</w:t>
      </w:r>
      <w:proofErr w:type="spellEnd"/>
      <w:r w:rsidRPr="00000B16">
        <w:rPr>
          <w:rFonts w:ascii="TimesNewRoman,Bold" w:hAnsi="TimesNewRoman,Bold" w:cs="TimesNewRoman,Bold"/>
          <w:bCs/>
          <w:sz w:val="28"/>
          <w:szCs w:val="28"/>
        </w:rPr>
        <w:t xml:space="preserve">),  growing abundantly in the lowland rain forests of the Niger Delta region of Nigeria.  Purification of the </w:t>
      </w:r>
      <w:r w:rsidR="00D84F1E" w:rsidRPr="00000B16">
        <w:rPr>
          <w:rFonts w:ascii="TimesNewRoman,Bold" w:hAnsi="TimesNewRoman,Bold" w:cs="TimesNewRoman,Bold"/>
          <w:bCs/>
          <w:sz w:val="28"/>
          <w:szCs w:val="28"/>
        </w:rPr>
        <w:t>resultant</w:t>
      </w:r>
      <w:r w:rsidR="00984E98" w:rsidRPr="00000B16">
        <w:rPr>
          <w:rFonts w:ascii="TimesNewRoman,Bold" w:hAnsi="TimesNewRoman,Bold" w:cs="TimesNewRoman,Bold"/>
          <w:bCs/>
          <w:sz w:val="28"/>
          <w:szCs w:val="28"/>
        </w:rPr>
        <w:t xml:space="preserve"> </w:t>
      </w:r>
      <w:r w:rsidR="00000B16" w:rsidRPr="00000B16">
        <w:rPr>
          <w:rFonts w:ascii="TimesNewRoman,Bold" w:hAnsi="TimesNewRoman,Bold" w:cs="TimesNewRoman,Bold"/>
          <w:bCs/>
          <w:sz w:val="28"/>
          <w:szCs w:val="28"/>
        </w:rPr>
        <w:t>anthocyanin extract</w:t>
      </w:r>
      <w:r w:rsidR="00984E98" w:rsidRPr="00000B16">
        <w:rPr>
          <w:rFonts w:ascii="TimesNewRoman,Bold" w:hAnsi="TimesNewRoman,Bold" w:cs="TimesNewRoman,Bold"/>
          <w:bCs/>
          <w:sz w:val="28"/>
          <w:szCs w:val="28"/>
        </w:rPr>
        <w:t xml:space="preserve"> </w:t>
      </w:r>
      <w:r w:rsidR="00000B16" w:rsidRPr="00000B16">
        <w:rPr>
          <w:rFonts w:ascii="TimesNewRoman,Bold" w:hAnsi="TimesNewRoman,Bold" w:cs="TimesNewRoman,Bold"/>
          <w:bCs/>
          <w:sz w:val="28"/>
          <w:szCs w:val="28"/>
        </w:rPr>
        <w:t>was achieved by means of</w:t>
      </w:r>
      <w:r w:rsidR="00D84F1E" w:rsidRPr="00000B16">
        <w:rPr>
          <w:rFonts w:ascii="TimesNewRoman,Bold" w:hAnsi="TimesNewRoman,Bold" w:cs="TimesNewRoman,Bold"/>
          <w:bCs/>
          <w:sz w:val="28"/>
          <w:szCs w:val="28"/>
        </w:rPr>
        <w:t xml:space="preserve"> an </w:t>
      </w:r>
      <w:proofErr w:type="spellStart"/>
      <w:r w:rsidRPr="00000B16">
        <w:rPr>
          <w:rFonts w:ascii="TimesNewRoman,Bold" w:hAnsi="TimesNewRoman,Bold" w:cs="TimesNewRoman,Bold"/>
          <w:bCs/>
          <w:sz w:val="28"/>
          <w:szCs w:val="28"/>
        </w:rPr>
        <w:t>Amberlite</w:t>
      </w:r>
      <w:proofErr w:type="spellEnd"/>
      <w:r w:rsidRPr="00000B16">
        <w:rPr>
          <w:rFonts w:ascii="TimesNewRoman,Bold" w:hAnsi="TimesNewRoman,Bold" w:cs="TimesNewRoman,Bold"/>
          <w:bCs/>
          <w:sz w:val="28"/>
          <w:szCs w:val="28"/>
        </w:rPr>
        <w:t xml:space="preserve"> X</w:t>
      </w:r>
      <w:r w:rsidR="00D84F1E" w:rsidRPr="00000B16">
        <w:rPr>
          <w:rFonts w:ascii="TimesNewRoman,Bold" w:hAnsi="TimesNewRoman,Bold" w:cs="TimesNewRoman,Bold"/>
          <w:bCs/>
          <w:sz w:val="28"/>
          <w:szCs w:val="28"/>
        </w:rPr>
        <w:t>AD-7 column</w:t>
      </w:r>
      <w:r w:rsidR="00000B16" w:rsidRPr="00000B16">
        <w:rPr>
          <w:rFonts w:ascii="TimesNewRoman,Bold" w:hAnsi="TimesNewRoman,Bold" w:cs="TimesNewRoman,Bold"/>
          <w:bCs/>
          <w:sz w:val="28"/>
          <w:szCs w:val="28"/>
        </w:rPr>
        <w:t xml:space="preserve"> and </w:t>
      </w:r>
      <w:r w:rsidR="00682409" w:rsidRPr="00000B16">
        <w:rPr>
          <w:rFonts w:ascii="TimesNewRoman,Bold" w:hAnsi="TimesNewRoman,Bold" w:cs="TimesNewRoman,Bold"/>
          <w:bCs/>
          <w:sz w:val="28"/>
          <w:szCs w:val="28"/>
        </w:rPr>
        <w:t xml:space="preserve"> </w:t>
      </w:r>
      <w:r w:rsidR="00D84F1E" w:rsidRPr="00000B16">
        <w:rPr>
          <w:rFonts w:ascii="TimesNewRoman,Bold" w:hAnsi="TimesNewRoman,Bold" w:cs="TimesNewRoman,Bold"/>
          <w:bCs/>
          <w:sz w:val="28"/>
          <w:szCs w:val="28"/>
        </w:rPr>
        <w:t xml:space="preserve"> </w:t>
      </w:r>
      <w:proofErr w:type="spellStart"/>
      <w:r w:rsidR="00D84F1E" w:rsidRPr="00000B16">
        <w:rPr>
          <w:rFonts w:ascii="TimesNewRoman,Bold" w:hAnsi="TimesNewRoman,Bold" w:cs="TimesNewRoman,Bold"/>
          <w:bCs/>
          <w:sz w:val="28"/>
          <w:szCs w:val="28"/>
        </w:rPr>
        <w:t>Sephadex</w:t>
      </w:r>
      <w:proofErr w:type="spellEnd"/>
      <w:r w:rsidRPr="00000B16">
        <w:rPr>
          <w:rFonts w:ascii="TimesNewRoman,Bold" w:hAnsi="TimesNewRoman,Bold" w:cs="TimesNewRoman,Bold"/>
          <w:bCs/>
          <w:sz w:val="28"/>
          <w:szCs w:val="28"/>
        </w:rPr>
        <w:t xml:space="preserve"> LH-20 gel filtration. </w:t>
      </w:r>
      <w:r w:rsidRPr="00000B16">
        <w:rPr>
          <w:rFonts w:ascii="TimesNewRoman" w:hAnsi="TimesNewRoman" w:cs="TimesNewRoman"/>
          <w:sz w:val="28"/>
          <w:szCs w:val="28"/>
        </w:rPr>
        <w:t>The isolation and characterization of individual anthocyanins was achieved by means of Ultra-performance liquid chromatography (Waters ACQUITY UPLC system) coupled to an electrospray ionization-</w:t>
      </w:r>
      <w:r w:rsidR="00000B16" w:rsidRPr="00000B16">
        <w:rPr>
          <w:rFonts w:ascii="TimesNewRoman" w:hAnsi="TimesNewRoman" w:cs="TimesNewRoman"/>
          <w:sz w:val="28"/>
          <w:szCs w:val="28"/>
        </w:rPr>
        <w:t xml:space="preserve">time-of-flight tandem </w:t>
      </w:r>
      <w:r w:rsidRPr="00000B16">
        <w:rPr>
          <w:rFonts w:ascii="TimesNewRoman" w:hAnsi="TimesNewRoman" w:cs="TimesNewRoman"/>
          <w:sz w:val="28"/>
          <w:szCs w:val="28"/>
        </w:rPr>
        <w:t>mass spectrometer (Q-</w:t>
      </w:r>
      <w:proofErr w:type="spellStart"/>
      <w:r w:rsidRPr="00000B16">
        <w:rPr>
          <w:rFonts w:ascii="TimesNewRoman" w:hAnsi="TimesNewRoman" w:cs="TimesNewRoman"/>
          <w:sz w:val="28"/>
          <w:szCs w:val="28"/>
        </w:rPr>
        <w:t>Tof</w:t>
      </w:r>
      <w:proofErr w:type="spellEnd"/>
      <w:r w:rsidRPr="00000B16">
        <w:rPr>
          <w:rFonts w:ascii="TimesNewRoman" w:hAnsi="TimesNewRoman" w:cs="TimesNewRoman"/>
          <w:sz w:val="28"/>
          <w:szCs w:val="28"/>
        </w:rPr>
        <w:t xml:space="preserve"> micro, Waters).  The detection of anthocyanins was achieved by utilizing on-line photodi</w:t>
      </w:r>
      <w:r w:rsidR="001C1993">
        <w:rPr>
          <w:rFonts w:ascii="TimesNewRoman" w:hAnsi="TimesNewRoman" w:cs="TimesNewRoman"/>
          <w:sz w:val="28"/>
          <w:szCs w:val="28"/>
        </w:rPr>
        <w:t>ode</w:t>
      </w:r>
      <w:r w:rsidR="00682409" w:rsidRPr="00000B16">
        <w:rPr>
          <w:rFonts w:ascii="TimesNewRoman" w:hAnsi="TimesNewRoman" w:cs="TimesNewRoman"/>
          <w:sz w:val="28"/>
          <w:szCs w:val="28"/>
        </w:rPr>
        <w:t xml:space="preserve"> array chromatogram (PDA</w:t>
      </w:r>
      <w:r w:rsidRPr="00000B16">
        <w:rPr>
          <w:rFonts w:ascii="TimesNewRoman" w:hAnsi="TimesNewRoman" w:cs="TimesNewRoman"/>
          <w:sz w:val="28"/>
          <w:szCs w:val="28"/>
        </w:rPr>
        <w:t>) analysis, while MS</w:t>
      </w:r>
      <w:r w:rsidRPr="00000B16">
        <w:rPr>
          <w:rFonts w:ascii="TimesNewRoman,Italic" w:hAnsi="TimesNewRoman,Italic" w:cs="TimesNewRoman,Italic"/>
          <w:i/>
          <w:iCs/>
          <w:sz w:val="28"/>
          <w:szCs w:val="28"/>
        </w:rPr>
        <w:t xml:space="preserve"> </w:t>
      </w:r>
      <w:r w:rsidR="001C1993">
        <w:rPr>
          <w:rFonts w:ascii="TimesNewRoman" w:hAnsi="TimesNewRoman" w:cs="TimesNewRoman"/>
          <w:sz w:val="28"/>
          <w:szCs w:val="28"/>
        </w:rPr>
        <w:t xml:space="preserve">spectra were recorded that led to the </w:t>
      </w:r>
      <w:r w:rsidR="001C1993" w:rsidRPr="00000B16">
        <w:rPr>
          <w:rFonts w:ascii="TimesNewRoman" w:hAnsi="TimesNewRoman" w:cs="TimesNewRoman"/>
          <w:sz w:val="28"/>
          <w:szCs w:val="28"/>
        </w:rPr>
        <w:t>identification</w:t>
      </w:r>
      <w:r w:rsidRPr="00000B16">
        <w:rPr>
          <w:rFonts w:ascii="TimesNewRoman" w:hAnsi="TimesNewRoman" w:cs="TimesNewRoman"/>
          <w:sz w:val="28"/>
          <w:szCs w:val="28"/>
        </w:rPr>
        <w:t xml:space="preserve"> of the anthocyanin</w:t>
      </w:r>
      <w:r w:rsidR="001C1993">
        <w:rPr>
          <w:rFonts w:ascii="TimesNewRoman" w:hAnsi="TimesNewRoman" w:cs="TimesNewRoman"/>
          <w:sz w:val="28"/>
          <w:szCs w:val="28"/>
        </w:rPr>
        <w:t>s</w:t>
      </w:r>
      <w:r w:rsidRPr="00000B16">
        <w:rPr>
          <w:rFonts w:ascii="TimesNewRoman" w:hAnsi="TimesNewRoman" w:cs="TimesNewRoman"/>
          <w:sz w:val="28"/>
          <w:szCs w:val="28"/>
        </w:rPr>
        <w:t xml:space="preserve"> based on characteristic fragmentation patterns. </w:t>
      </w:r>
      <w:r w:rsidR="00000B16">
        <w:rPr>
          <w:rFonts w:ascii="TimesNewRoman" w:hAnsi="TimesNewRoman" w:cs="TimesNewRoman"/>
          <w:sz w:val="28"/>
          <w:szCs w:val="28"/>
        </w:rPr>
        <w:t xml:space="preserve">The </w:t>
      </w:r>
      <w:r w:rsidR="001C1993">
        <w:rPr>
          <w:rFonts w:ascii="TimesNewRoman" w:hAnsi="TimesNewRoman" w:cs="TimesNewRoman"/>
          <w:sz w:val="28"/>
          <w:szCs w:val="28"/>
        </w:rPr>
        <w:t>major anthocyanins</w:t>
      </w:r>
      <w:r w:rsidR="00000B16">
        <w:rPr>
          <w:rFonts w:ascii="TimesNewRoman" w:hAnsi="TimesNewRoman" w:cs="TimesNewRoman"/>
          <w:sz w:val="28"/>
          <w:szCs w:val="28"/>
        </w:rPr>
        <w:t xml:space="preserve"> whose molecular structures are confirmed by </w:t>
      </w:r>
      <w:r w:rsidR="001C1993">
        <w:rPr>
          <w:rFonts w:ascii="TimesNewRoman" w:hAnsi="TimesNewRoman" w:cs="TimesNewRoman"/>
          <w:sz w:val="28"/>
          <w:szCs w:val="28"/>
        </w:rPr>
        <w:t>LC-MS in this study are cyanidin-3-o-</w:t>
      </w:r>
      <w:proofErr w:type="gramStart"/>
      <w:r w:rsidR="001C1993">
        <w:rPr>
          <w:rFonts w:ascii="TimesNewRoman" w:hAnsi="TimesNewRoman" w:cs="TimesNewRoman"/>
          <w:sz w:val="28"/>
          <w:szCs w:val="28"/>
        </w:rPr>
        <w:t>glucoside(</w:t>
      </w:r>
      <w:proofErr w:type="gramEnd"/>
      <w:r w:rsidR="001C1993">
        <w:rPr>
          <w:rFonts w:ascii="TimesNewRoman" w:hAnsi="TimesNewRoman" w:cs="TimesNewRoman"/>
          <w:sz w:val="28"/>
          <w:szCs w:val="28"/>
        </w:rPr>
        <w:t xml:space="preserve">6-o-p-coumaroyl-5-o-glucoside), </w:t>
      </w:r>
      <w:proofErr w:type="spellStart"/>
      <w:r w:rsidR="001C1993">
        <w:rPr>
          <w:rFonts w:ascii="TimesNewRoman" w:hAnsi="TimesNewRoman" w:cs="TimesNewRoman"/>
          <w:sz w:val="28"/>
          <w:szCs w:val="28"/>
        </w:rPr>
        <w:t>Cyanidin</w:t>
      </w:r>
      <w:proofErr w:type="spellEnd"/>
      <w:r w:rsidR="001C1993">
        <w:rPr>
          <w:rFonts w:ascii="TimesNewRoman" w:hAnsi="TimesNewRoman" w:cs="TimesNewRoman"/>
          <w:sz w:val="28"/>
          <w:szCs w:val="28"/>
        </w:rPr>
        <w:t xml:space="preserve"> 3,5-diglucoside</w:t>
      </w:r>
      <w:r w:rsidR="005A4FE1">
        <w:rPr>
          <w:rFonts w:ascii="TimesNewRoman" w:hAnsi="TimesNewRoman" w:cs="TimesNewRoman"/>
          <w:sz w:val="28"/>
          <w:szCs w:val="28"/>
        </w:rPr>
        <w:t xml:space="preserve">,Delphidin-3-o-rhamnose,Cyanidin-3-xylosyl-5galactose, </w:t>
      </w:r>
      <w:proofErr w:type="spellStart"/>
      <w:r w:rsidR="005A4FE1">
        <w:rPr>
          <w:rFonts w:ascii="TimesNewRoman" w:hAnsi="TimesNewRoman" w:cs="TimesNewRoman"/>
          <w:sz w:val="28"/>
          <w:szCs w:val="28"/>
        </w:rPr>
        <w:t>Cyanidin</w:t>
      </w:r>
      <w:proofErr w:type="spellEnd"/>
      <w:r w:rsidR="005A4FE1">
        <w:rPr>
          <w:rFonts w:ascii="TimesNewRoman" w:hAnsi="TimesNewRoman" w:cs="TimesNewRoman"/>
          <w:sz w:val="28"/>
          <w:szCs w:val="28"/>
        </w:rPr>
        <w:t xml:space="preserve"> 3,5-dixyloside</w:t>
      </w:r>
    </w:p>
    <w:p w:rsidR="00496C15" w:rsidRPr="00000B16" w:rsidRDefault="00496C15" w:rsidP="00496C15">
      <w:pPr>
        <w:spacing w:line="240" w:lineRule="auto"/>
        <w:jc w:val="both"/>
        <w:rPr>
          <w:rFonts w:ascii="TimesNewRoman" w:hAnsi="TimesNewRoman" w:cs="TimesNewRoman"/>
          <w:sz w:val="28"/>
          <w:szCs w:val="28"/>
        </w:rPr>
      </w:pPr>
      <w:r w:rsidRPr="00000B16">
        <w:rPr>
          <w:rFonts w:ascii="TimesNewRoman" w:hAnsi="TimesNewRoman" w:cs="TimesNewRoman"/>
          <w:sz w:val="28"/>
          <w:szCs w:val="28"/>
        </w:rPr>
        <w:t>Biography</w:t>
      </w:r>
    </w:p>
    <w:p w:rsidR="00496C15" w:rsidRPr="00000B16" w:rsidRDefault="00496C15" w:rsidP="00496C15">
      <w:pPr>
        <w:spacing w:line="240" w:lineRule="auto"/>
        <w:jc w:val="both"/>
        <w:rPr>
          <w:rFonts w:ascii="TimesNewRoman" w:hAnsi="TimesNewRoman" w:cs="TimesNewRoman"/>
          <w:sz w:val="28"/>
          <w:szCs w:val="28"/>
        </w:rPr>
      </w:pPr>
      <w:r w:rsidRPr="00000B16">
        <w:rPr>
          <w:rFonts w:ascii="TimesNewRoman" w:hAnsi="TimesNewRoman" w:cs="TimesNewRoman"/>
          <w:sz w:val="28"/>
          <w:szCs w:val="28"/>
        </w:rPr>
        <w:t>Akens Hamilton-</w:t>
      </w:r>
      <w:proofErr w:type="spellStart"/>
      <w:r w:rsidRPr="00000B16">
        <w:rPr>
          <w:rFonts w:ascii="TimesNewRoman" w:hAnsi="TimesNewRoman" w:cs="TimesNewRoman"/>
          <w:sz w:val="28"/>
          <w:szCs w:val="28"/>
        </w:rPr>
        <w:t>Amachree</w:t>
      </w:r>
      <w:proofErr w:type="spellEnd"/>
      <w:r w:rsidRPr="00000B16">
        <w:rPr>
          <w:rFonts w:ascii="TimesNewRoman" w:hAnsi="TimesNewRoman" w:cs="TimesNewRoman"/>
          <w:sz w:val="28"/>
          <w:szCs w:val="28"/>
        </w:rPr>
        <w:t xml:space="preserve"> completed her PhD in Analytical Chemistry in 2010 at the age of 45 years from the Rivers State University of Science and Technology, Nigeria</w:t>
      </w:r>
      <w:r w:rsidR="006929DE" w:rsidRPr="00000B16">
        <w:rPr>
          <w:rFonts w:ascii="TimesNewRoman" w:hAnsi="TimesNewRoman" w:cs="TimesNewRoman"/>
          <w:sz w:val="28"/>
          <w:szCs w:val="28"/>
        </w:rPr>
        <w:t xml:space="preserve"> and a post- doctoral fellowship from CSIR-IHBT, </w:t>
      </w:r>
      <w:proofErr w:type="spellStart"/>
      <w:r w:rsidR="006929DE" w:rsidRPr="00000B16">
        <w:rPr>
          <w:rFonts w:ascii="TimesNewRoman" w:hAnsi="TimesNewRoman" w:cs="TimesNewRoman"/>
          <w:sz w:val="28"/>
          <w:szCs w:val="28"/>
        </w:rPr>
        <w:t>Palampur</w:t>
      </w:r>
      <w:proofErr w:type="spellEnd"/>
      <w:r w:rsidR="006929DE" w:rsidRPr="00000B16">
        <w:rPr>
          <w:rFonts w:ascii="TimesNewRoman" w:hAnsi="TimesNewRoman" w:cs="TimesNewRoman"/>
          <w:sz w:val="28"/>
          <w:szCs w:val="28"/>
        </w:rPr>
        <w:t xml:space="preserve">, India in 2016. </w:t>
      </w:r>
      <w:r w:rsidRPr="00000B16">
        <w:rPr>
          <w:rFonts w:ascii="TimesNewRoman" w:hAnsi="TimesNewRoman" w:cs="TimesNewRoman"/>
          <w:sz w:val="28"/>
          <w:szCs w:val="28"/>
        </w:rPr>
        <w:t>She started lecturing in the Chemistry Department in 1996 with a Masters degree in Industrial Chemistry</w:t>
      </w:r>
      <w:r w:rsidR="006929DE" w:rsidRPr="00000B16">
        <w:rPr>
          <w:rFonts w:ascii="TimesNewRoman" w:hAnsi="TimesNewRoman" w:cs="TimesNewRoman"/>
          <w:sz w:val="28"/>
          <w:szCs w:val="28"/>
        </w:rPr>
        <w:t xml:space="preserve">. She has published 15papers in reputed journals and is presently a senior lecturer, lead researcher </w:t>
      </w:r>
      <w:proofErr w:type="gramStart"/>
      <w:r w:rsidR="006929DE" w:rsidRPr="00000B16">
        <w:rPr>
          <w:rFonts w:ascii="TimesNewRoman" w:hAnsi="TimesNewRoman" w:cs="TimesNewRoman"/>
          <w:sz w:val="28"/>
          <w:szCs w:val="28"/>
        </w:rPr>
        <w:t>and</w:t>
      </w:r>
      <w:bookmarkStart w:id="0" w:name="_GoBack"/>
      <w:bookmarkEnd w:id="0"/>
      <w:r w:rsidR="006929DE" w:rsidRPr="00000B16">
        <w:rPr>
          <w:rFonts w:ascii="TimesNewRoman" w:hAnsi="TimesNewRoman" w:cs="TimesNewRoman"/>
          <w:sz w:val="28"/>
          <w:szCs w:val="28"/>
        </w:rPr>
        <w:t xml:space="preserve">  Director</w:t>
      </w:r>
      <w:proofErr w:type="gramEnd"/>
      <w:r w:rsidR="006929DE" w:rsidRPr="00000B16">
        <w:rPr>
          <w:rFonts w:ascii="TimesNewRoman" w:hAnsi="TimesNewRoman" w:cs="TimesNewRoman"/>
          <w:sz w:val="28"/>
          <w:szCs w:val="28"/>
        </w:rPr>
        <w:t xml:space="preserve"> of Academic Planning, federal University </w:t>
      </w:r>
      <w:proofErr w:type="spellStart"/>
      <w:r w:rsidR="006929DE" w:rsidRPr="00000B16">
        <w:rPr>
          <w:rFonts w:ascii="TimesNewRoman" w:hAnsi="TimesNewRoman" w:cs="TimesNewRoman"/>
          <w:sz w:val="28"/>
          <w:szCs w:val="28"/>
        </w:rPr>
        <w:t>Otuoke</w:t>
      </w:r>
      <w:proofErr w:type="spellEnd"/>
      <w:r w:rsidR="006929DE" w:rsidRPr="00000B16">
        <w:rPr>
          <w:rFonts w:ascii="TimesNewRoman" w:hAnsi="TimesNewRoman" w:cs="TimesNewRoman"/>
          <w:sz w:val="28"/>
          <w:szCs w:val="28"/>
        </w:rPr>
        <w:t>, Nigeria.</w:t>
      </w:r>
    </w:p>
    <w:p w:rsidR="00496C15" w:rsidRPr="00000B16" w:rsidRDefault="00496C15" w:rsidP="00496C15">
      <w:pPr>
        <w:spacing w:line="240" w:lineRule="auto"/>
        <w:jc w:val="both"/>
        <w:rPr>
          <w:rFonts w:ascii="TimesNewRoman" w:hAnsi="TimesNewRoman" w:cs="TimesNewRoman"/>
          <w:sz w:val="28"/>
          <w:szCs w:val="28"/>
        </w:rPr>
      </w:pPr>
    </w:p>
    <w:p w:rsidR="00496C15" w:rsidRPr="00000B16" w:rsidRDefault="00496C15" w:rsidP="00496C15">
      <w:pPr>
        <w:jc w:val="both"/>
        <w:rPr>
          <w:rFonts w:ascii="TimesNewRoman" w:hAnsi="TimesNewRoman" w:cs="TimesNewRoman"/>
          <w:sz w:val="28"/>
          <w:szCs w:val="28"/>
        </w:rPr>
      </w:pPr>
      <w:r w:rsidRPr="00000B16">
        <w:rPr>
          <w:rFonts w:ascii="TimesNewRoman" w:hAnsi="TimesNewRoman" w:cs="TimesNewRoman"/>
          <w:sz w:val="28"/>
          <w:szCs w:val="28"/>
        </w:rPr>
        <w:t xml:space="preserve">Keywords: </w:t>
      </w:r>
      <w:proofErr w:type="spellStart"/>
      <w:r w:rsidRPr="00000B16">
        <w:rPr>
          <w:rFonts w:ascii="TimesNewRoman" w:hAnsi="TimesNewRoman" w:cs="TimesNewRoman"/>
          <w:i/>
          <w:sz w:val="28"/>
          <w:szCs w:val="28"/>
        </w:rPr>
        <w:t>Justicia</w:t>
      </w:r>
      <w:proofErr w:type="spellEnd"/>
      <w:r w:rsidRPr="00000B16">
        <w:rPr>
          <w:rFonts w:ascii="TimesNewRoman" w:hAnsi="TimesNewRoman" w:cs="TimesNewRoman"/>
          <w:i/>
          <w:sz w:val="28"/>
          <w:szCs w:val="28"/>
        </w:rPr>
        <w:t xml:space="preserve"> </w:t>
      </w:r>
      <w:proofErr w:type="spellStart"/>
      <w:r w:rsidRPr="00000B16">
        <w:rPr>
          <w:rFonts w:ascii="TimesNewRoman" w:hAnsi="TimesNewRoman" w:cs="TimesNewRoman"/>
          <w:i/>
          <w:sz w:val="28"/>
          <w:szCs w:val="28"/>
        </w:rPr>
        <w:t>secunda</w:t>
      </w:r>
      <w:proofErr w:type="spellEnd"/>
      <w:r w:rsidRPr="00000B16">
        <w:rPr>
          <w:rFonts w:ascii="TimesNewRoman" w:hAnsi="TimesNewRoman" w:cs="TimesNewRoman"/>
          <w:sz w:val="28"/>
          <w:szCs w:val="28"/>
        </w:rPr>
        <w:t xml:space="preserve"> </w:t>
      </w:r>
      <w:proofErr w:type="spellStart"/>
      <w:r w:rsidRPr="00000B16">
        <w:rPr>
          <w:rFonts w:ascii="TimesNewRoman" w:hAnsi="TimesNewRoman" w:cs="TimesNewRoman"/>
          <w:sz w:val="28"/>
          <w:szCs w:val="28"/>
        </w:rPr>
        <w:t>Vahl</w:t>
      </w:r>
      <w:proofErr w:type="spellEnd"/>
      <w:r w:rsidRPr="00000B1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000B16">
        <w:rPr>
          <w:rFonts w:ascii="TimesNewRoman" w:hAnsi="TimesNewRoman" w:cs="TimesNewRoman"/>
          <w:sz w:val="28"/>
          <w:szCs w:val="28"/>
        </w:rPr>
        <w:t xml:space="preserve"> Anthocyanins, UPLC-DAD-ESI-MS.</w:t>
      </w:r>
    </w:p>
    <w:p w:rsidR="00496C15" w:rsidRPr="00000B16" w:rsidRDefault="00496C15" w:rsidP="00496C15">
      <w:pPr>
        <w:jc w:val="both"/>
        <w:rPr>
          <w:rFonts w:ascii="TimesNewRoman" w:hAnsi="TimesNewRoman" w:cs="TimesNewRoman"/>
          <w:sz w:val="28"/>
          <w:szCs w:val="28"/>
        </w:rPr>
      </w:pPr>
      <w:r w:rsidRPr="00000B16">
        <w:rPr>
          <w:rFonts w:ascii="TimesNewRoman" w:hAnsi="TimesNewRoman" w:cs="TimesNewRoman"/>
          <w:sz w:val="28"/>
          <w:szCs w:val="28"/>
        </w:rPr>
        <w:lastRenderedPageBreak/>
        <w:t xml:space="preserve">*Corresponding Author: </w:t>
      </w:r>
      <w:r w:rsidRPr="00000B16">
        <w:rPr>
          <w:b/>
          <w:sz w:val="28"/>
          <w:szCs w:val="28"/>
        </w:rPr>
        <w:t>Email: hamiltonaa@fuotuoke.edu.ng (</w:t>
      </w:r>
      <w:proofErr w:type="spellStart"/>
      <w:r w:rsidRPr="00000B16">
        <w:rPr>
          <w:b/>
          <w:sz w:val="28"/>
          <w:szCs w:val="28"/>
        </w:rPr>
        <w:t>Dr.</w:t>
      </w:r>
      <w:proofErr w:type="spellEnd"/>
      <w:r w:rsidRPr="00000B16">
        <w:rPr>
          <w:b/>
          <w:sz w:val="28"/>
          <w:szCs w:val="28"/>
        </w:rPr>
        <w:t xml:space="preserve"> A. Hamilton-</w:t>
      </w:r>
      <w:proofErr w:type="spellStart"/>
      <w:r w:rsidRPr="00000B16">
        <w:rPr>
          <w:b/>
          <w:sz w:val="28"/>
          <w:szCs w:val="28"/>
        </w:rPr>
        <w:t>Amachree</w:t>
      </w:r>
      <w:proofErr w:type="spellEnd"/>
      <w:r w:rsidRPr="00000B16">
        <w:rPr>
          <w:b/>
          <w:sz w:val="28"/>
          <w:szCs w:val="28"/>
        </w:rPr>
        <w:t>)</w:t>
      </w:r>
    </w:p>
    <w:p w:rsidR="0027071E" w:rsidRPr="00000B16" w:rsidRDefault="0027071E">
      <w:pPr>
        <w:rPr>
          <w:sz w:val="28"/>
          <w:szCs w:val="28"/>
        </w:rPr>
      </w:pPr>
    </w:p>
    <w:sectPr w:rsidR="0027071E" w:rsidRPr="00000B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9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C15"/>
    <w:rsid w:val="00000B16"/>
    <w:rsid w:val="001C1993"/>
    <w:rsid w:val="001E7CEC"/>
    <w:rsid w:val="0027071E"/>
    <w:rsid w:val="00496C15"/>
    <w:rsid w:val="005A4FE1"/>
    <w:rsid w:val="005C43AE"/>
    <w:rsid w:val="00682409"/>
    <w:rsid w:val="006929DE"/>
    <w:rsid w:val="00854764"/>
    <w:rsid w:val="00877CE0"/>
    <w:rsid w:val="00984E98"/>
    <w:rsid w:val="00B11484"/>
    <w:rsid w:val="00D8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DAFE83-5012-4BA2-895C-1064F1C6A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C1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 Hamilton</dc:creator>
  <cp:keywords/>
  <dc:description/>
  <cp:lastModifiedBy>Siya Hamilton</cp:lastModifiedBy>
  <cp:revision>6</cp:revision>
  <dcterms:created xsi:type="dcterms:W3CDTF">2018-03-31T20:22:00Z</dcterms:created>
  <dcterms:modified xsi:type="dcterms:W3CDTF">2018-04-04T22:37:00Z</dcterms:modified>
</cp:coreProperties>
</file>