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BCA" w:rsidRDefault="00CD4AB4" w:rsidP="00CD4AB4">
      <w:pPr>
        <w:tabs>
          <w:tab w:val="left" w:pos="955"/>
          <w:tab w:val="right" w:pos="9026"/>
        </w:tabs>
        <w:rPr>
          <w:rFonts w:hint="cs"/>
          <w:rtl/>
        </w:rPr>
      </w:pPr>
      <w:r>
        <w:tab/>
      </w:r>
      <w:r>
        <w:tab/>
      </w:r>
      <w:r w:rsidR="00BE16E1" w:rsidRPr="00CD4AB4">
        <w:rPr>
          <w:b/>
          <w:bCs/>
        </w:rPr>
        <w:t xml:space="preserve">A middle range theory of holistic nursing based on Iranian mysticism: a theory </w:t>
      </w:r>
      <w:r w:rsidRPr="00CD4AB4">
        <w:rPr>
          <w:b/>
          <w:bCs/>
        </w:rPr>
        <w:t>synthesis</w:t>
      </w:r>
      <w:r w:rsidR="00BE16E1">
        <w:t xml:space="preserve"> </w:t>
      </w:r>
    </w:p>
    <w:p w:rsidR="00BE16E1" w:rsidRDefault="00BE16E1" w:rsidP="00124BCA">
      <w:pPr>
        <w:jc w:val="right"/>
        <w:rPr>
          <w:rFonts w:hint="cs"/>
          <w:rtl/>
        </w:rPr>
      </w:pPr>
      <w:r>
        <w:t xml:space="preserve">, PhD of nursing, Shahid Beheshti University of Medical sciences, school of nursing and midwifery, Tehran, Iran. </w:t>
      </w:r>
    </w:p>
    <w:p w:rsidR="00BE16E1" w:rsidRDefault="00BE16E1" w:rsidP="00124BCA">
      <w:pPr>
        <w:jc w:val="right"/>
      </w:pPr>
    </w:p>
    <w:p w:rsidR="00124BCA" w:rsidRPr="00CD4AB4" w:rsidRDefault="00124BCA" w:rsidP="00124BCA">
      <w:pPr>
        <w:jc w:val="right"/>
        <w:rPr>
          <w:b/>
          <w:bCs/>
        </w:rPr>
      </w:pPr>
      <w:r w:rsidRPr="00CD4AB4">
        <w:rPr>
          <w:b/>
          <w:bCs/>
        </w:rPr>
        <w:t>Abstract</w:t>
      </w:r>
    </w:p>
    <w:p w:rsidR="00124BCA" w:rsidRDefault="00124BCA" w:rsidP="00124BCA">
      <w:pPr>
        <w:jc w:val="right"/>
      </w:pPr>
      <w:r>
        <w:t xml:space="preserve">Background: Doubtless, holistic nursing embraces all aspects inducing spirituality. This concept is not defined clearly in nursing, in a way to be practically useable in every field.  A comprehensive theory with a reconstruction of the main concepts of nursing is needed to provide a new foundation for nursing care. Iranian mysticism is an unfamiliar field for nursing which is rich and strong enough to provide this foundation. </w:t>
      </w:r>
    </w:p>
    <w:p w:rsidR="00124BCA" w:rsidRDefault="00124BCA" w:rsidP="00124BCA">
      <w:pPr>
        <w:jc w:val="right"/>
      </w:pPr>
      <w:r>
        <w:t xml:space="preserve">Aim: The aim of the study was to develop a middle range theory of spiritual holistic care based on Iranian mysticism and wisdom. </w:t>
      </w:r>
    </w:p>
    <w:p w:rsidR="00DC183D" w:rsidRDefault="00124BCA" w:rsidP="00124BCA">
      <w:pPr>
        <w:jc w:val="right"/>
      </w:pPr>
      <w:r>
        <w:t xml:space="preserve">Methods: Using Walker and Avant's (2011) method of theory synthesis, the central concepts of the theory were constructed based on an intensive critical literature review. Using an integrated representation, the main derived concepts and statements of the theory were provided. </w:t>
      </w:r>
      <w:r w:rsidR="00DC183D">
        <w:t xml:space="preserve">Then the nursing literature was reviewed to find empirical evidence supporting the prepositions of the theory. </w:t>
      </w:r>
    </w:p>
    <w:p w:rsidR="00BE16E1" w:rsidRDefault="00DC183D" w:rsidP="00BE16E1">
      <w:pPr>
        <w:jc w:val="right"/>
      </w:pPr>
      <w:r>
        <w:t xml:space="preserve">Results: According to the theory, nursing </w:t>
      </w:r>
      <w:r w:rsidR="00BE16E1">
        <w:t xml:space="preserve">is to prescribe, initiate and assist person (s) in managing their powers of spirit in any gradation of existence from the lowest (vegetative) to the highest (humanity). The aim of care is to guide person (s) to reach the highest possible level of intellect in which he finds his best way for evolving. </w:t>
      </w:r>
    </w:p>
    <w:p w:rsidR="00737EF9" w:rsidRDefault="00BE16E1" w:rsidP="00BE16E1">
      <w:pPr>
        <w:jc w:val="right"/>
      </w:pPr>
      <w:r>
        <w:t xml:space="preserve">Conclusion: This evolving theory must be regularly reconstructed in the light of current knowledge within nursing.  It is an attempt to identify the components of the art and science of holistic nursing in an endeavor of continuing the discipline's development by assisting in the understanding of creating further theoretical discourse, processes and products for nursing practice. </w:t>
      </w:r>
    </w:p>
    <w:p w:rsidR="00737EF9" w:rsidRDefault="00737EF9" w:rsidP="00CD4AB4">
      <w:pPr>
        <w:jc w:val="right"/>
        <w:rPr>
          <w:rFonts w:hint="cs"/>
        </w:rPr>
      </w:pPr>
      <w:r>
        <w:t>Keywords: holistic nursing, nursing theory</w:t>
      </w:r>
    </w:p>
    <w:p w:rsidR="00737EF9" w:rsidRPr="00737EF9" w:rsidRDefault="00DC183D" w:rsidP="00CD4AB4">
      <w:pPr>
        <w:bidi w:val="0"/>
        <w:jc w:val="both"/>
        <w:rPr>
          <w:rFonts w:ascii="Times New Roman" w:eastAsia="Times New Roman" w:hAnsi="Times New Roman" w:cs="Times New Roman"/>
          <w:b/>
          <w:sz w:val="24"/>
          <w:szCs w:val="24"/>
          <w:lang w:val="it-IT" w:eastAsia="it-IT" w:bidi="ar-SA"/>
        </w:rPr>
      </w:pPr>
      <w:r>
        <w:t xml:space="preserve"> </w:t>
      </w:r>
      <w:r w:rsidR="00737EF9" w:rsidRPr="00737EF9">
        <w:rPr>
          <w:rFonts w:ascii="Times New Roman" w:eastAsia="Times New Roman" w:hAnsi="Times New Roman" w:cs="Times New Roman"/>
          <w:b/>
          <w:sz w:val="24"/>
          <w:szCs w:val="24"/>
          <w:lang w:val="it-IT" w:eastAsia="it-IT" w:bidi="ar-SA"/>
        </w:rPr>
        <w:t>Biography</w:t>
      </w:r>
    </w:p>
    <w:p w:rsidR="00CD4AB4" w:rsidRDefault="00737EF9" w:rsidP="00CD4AB4">
      <w:pPr>
        <w:bidi w:val="0"/>
        <w:spacing w:after="0" w:line="240" w:lineRule="auto"/>
        <w:jc w:val="both"/>
        <w:rPr>
          <w:rFonts w:asciiTheme="majorBidi" w:hAnsiTheme="majorBidi" w:cstheme="majorBidi"/>
        </w:rPr>
      </w:pPr>
      <w:r w:rsidRPr="00CD4AB4">
        <w:rPr>
          <w:rFonts w:asciiTheme="majorBidi" w:eastAsia="Times New Roman" w:hAnsiTheme="majorBidi" w:cstheme="majorBidi"/>
          <w:sz w:val="24"/>
          <w:szCs w:val="24"/>
          <w:lang w:val="it-IT" w:eastAsia="it-IT" w:bidi="ar-SA"/>
        </w:rPr>
        <w:t>Lida Nikfarid</w:t>
      </w:r>
      <w:r w:rsidRPr="00737EF9">
        <w:rPr>
          <w:rFonts w:asciiTheme="majorBidi" w:eastAsia="Times New Roman" w:hAnsiTheme="majorBidi" w:cstheme="majorBidi"/>
          <w:sz w:val="24"/>
          <w:szCs w:val="24"/>
          <w:lang w:val="it-IT" w:eastAsia="it-IT" w:bidi="ar-SA"/>
        </w:rPr>
        <w:t xml:space="preserve"> has completed his PhD at the age of </w:t>
      </w:r>
      <w:r w:rsidRPr="00CD4AB4">
        <w:rPr>
          <w:rFonts w:asciiTheme="majorBidi" w:eastAsia="Times New Roman" w:hAnsiTheme="majorBidi" w:cstheme="majorBidi"/>
          <w:sz w:val="24"/>
          <w:szCs w:val="24"/>
          <w:lang w:val="it-IT" w:eastAsia="it-IT" w:bidi="ar-SA"/>
        </w:rPr>
        <w:t>40 years from Shahid Beheshti University of Medical Sciences</w:t>
      </w:r>
      <w:r w:rsidR="00CD4AB4" w:rsidRPr="00CD4AB4">
        <w:rPr>
          <w:rFonts w:asciiTheme="majorBidi" w:eastAsia="Times New Roman" w:hAnsiTheme="majorBidi" w:cstheme="majorBidi"/>
          <w:sz w:val="24"/>
          <w:szCs w:val="24"/>
          <w:lang w:val="it-IT" w:eastAsia="it-IT" w:bidi="ar-SA"/>
        </w:rPr>
        <w:t>.</w:t>
      </w:r>
      <w:r w:rsidRPr="00737EF9">
        <w:rPr>
          <w:rFonts w:asciiTheme="majorBidi" w:eastAsia="Times New Roman" w:hAnsiTheme="majorBidi" w:cstheme="majorBidi"/>
          <w:sz w:val="24"/>
          <w:szCs w:val="24"/>
          <w:lang w:val="it-IT" w:eastAsia="it-IT" w:bidi="ar-SA"/>
        </w:rPr>
        <w:t xml:space="preserve"> </w:t>
      </w:r>
      <w:r w:rsidR="00CD4AB4" w:rsidRPr="00CD4AB4">
        <w:rPr>
          <w:rFonts w:asciiTheme="majorBidi" w:eastAsia="Times New Roman" w:hAnsiTheme="majorBidi" w:cstheme="majorBidi"/>
          <w:sz w:val="24"/>
          <w:szCs w:val="24"/>
          <w:lang w:val="it-IT" w:eastAsia="it-IT" w:bidi="ar-SA"/>
        </w:rPr>
        <w:t>She</w:t>
      </w:r>
      <w:r w:rsidRPr="00737EF9">
        <w:rPr>
          <w:rFonts w:asciiTheme="majorBidi" w:eastAsia="Times New Roman" w:hAnsiTheme="majorBidi" w:cstheme="majorBidi"/>
          <w:sz w:val="24"/>
          <w:szCs w:val="24"/>
          <w:lang w:val="it-IT" w:eastAsia="it-IT" w:bidi="ar-SA"/>
        </w:rPr>
        <w:t xml:space="preserve"> has published more than </w:t>
      </w:r>
      <w:r w:rsidR="00CD4AB4" w:rsidRPr="00CD4AB4">
        <w:rPr>
          <w:rFonts w:asciiTheme="majorBidi" w:eastAsia="Times New Roman" w:hAnsiTheme="majorBidi" w:cstheme="majorBidi"/>
          <w:sz w:val="24"/>
          <w:szCs w:val="24"/>
          <w:lang w:val="it-IT" w:eastAsia="it-IT" w:bidi="ar-SA"/>
        </w:rPr>
        <w:t xml:space="preserve">10 papers in reputed journals an </w:t>
      </w:r>
      <w:r w:rsidRPr="00CD4AB4">
        <w:rPr>
          <w:rFonts w:asciiTheme="majorBidi" w:hAnsiTheme="majorBidi" w:cstheme="majorBidi"/>
        </w:rPr>
        <w:t>is an assistant professor working in Beheshti University of medical sciences, Tehran, Iran,  Her field of study are pe</w:t>
      </w:r>
      <w:r w:rsidR="00CD4AB4" w:rsidRPr="00CD4AB4">
        <w:rPr>
          <w:rFonts w:asciiTheme="majorBidi" w:hAnsiTheme="majorBidi" w:cstheme="majorBidi"/>
        </w:rPr>
        <w:t xml:space="preserve">diatric nursing, holistic nursing, caring and nursing education. </w:t>
      </w:r>
    </w:p>
    <w:p w:rsidR="00CD4AB4" w:rsidRPr="00CD4AB4" w:rsidRDefault="00CD4AB4" w:rsidP="00CD4AB4">
      <w:pPr>
        <w:bidi w:val="0"/>
        <w:spacing w:after="0" w:line="240" w:lineRule="auto"/>
        <w:jc w:val="both"/>
        <w:rPr>
          <w:rFonts w:asciiTheme="majorBidi" w:hAnsiTheme="majorBidi" w:cstheme="majorBidi"/>
        </w:rPr>
      </w:pPr>
    </w:p>
    <w:p w:rsidR="00CD4AB4" w:rsidRDefault="00DC183D" w:rsidP="00CD4AB4">
      <w:pPr>
        <w:autoSpaceDE w:val="0"/>
        <w:autoSpaceDN w:val="0"/>
        <w:bidi w:val="0"/>
        <w:adjustRightInd w:val="0"/>
        <w:rPr>
          <w:rFonts w:ascii="Times New Roman" w:eastAsia="Times New Roman" w:hAnsi="Times New Roman" w:cs="Times New Roman"/>
          <w:b/>
          <w:sz w:val="24"/>
          <w:szCs w:val="24"/>
          <w:lang w:val="en-NZ" w:eastAsia="it-IT" w:bidi="ar-SA"/>
        </w:rPr>
      </w:pPr>
      <w:r w:rsidRPr="00CD4AB4">
        <w:rPr>
          <w:rFonts w:asciiTheme="majorBidi" w:hAnsiTheme="majorBidi" w:cstheme="majorBidi"/>
        </w:rPr>
        <w:t xml:space="preserve"> </w:t>
      </w:r>
      <w:r w:rsidR="00CD4AB4" w:rsidRPr="00CD4AB4">
        <w:rPr>
          <w:rFonts w:ascii="Times New Roman" w:eastAsia="Times New Roman" w:hAnsi="Times New Roman" w:cs="Times New Roman"/>
          <w:b/>
          <w:sz w:val="24"/>
          <w:szCs w:val="24"/>
          <w:lang w:val="en-NZ" w:eastAsia="it-IT" w:bidi="ar-SA"/>
        </w:rPr>
        <w:t xml:space="preserve">Presenting author details </w:t>
      </w:r>
      <w:r w:rsidR="00CD4AB4" w:rsidRPr="00CD4AB4">
        <w:rPr>
          <w:rFonts w:ascii="Times New Roman" w:eastAsia="Times New Roman" w:hAnsi="Times New Roman" w:cs="Times New Roman"/>
          <w:b/>
          <w:sz w:val="24"/>
          <w:szCs w:val="24"/>
          <w:lang w:val="en-NZ" w:eastAsia="it-IT" w:bidi="ar-SA"/>
        </w:rPr>
        <w:br/>
      </w:r>
      <w:r w:rsidR="00CD4AB4" w:rsidRPr="00CD4AB4">
        <w:rPr>
          <w:rFonts w:ascii="Times New Roman" w:eastAsia="Times New Roman" w:hAnsi="Times New Roman" w:cs="Times New Roman"/>
          <w:sz w:val="24"/>
          <w:szCs w:val="24"/>
          <w:lang w:val="en-NZ" w:eastAsia="it-IT" w:bidi="ar-SA"/>
        </w:rPr>
        <w:t xml:space="preserve">Full name: </w:t>
      </w:r>
      <w:r w:rsidR="00CD4AB4">
        <w:t>Lida Nikfarid</w:t>
      </w:r>
      <w:r w:rsidR="00CD4AB4" w:rsidRPr="00CD4AB4">
        <w:rPr>
          <w:rFonts w:ascii="Times New Roman" w:eastAsia="Times New Roman" w:hAnsi="Times New Roman" w:cs="Times New Roman"/>
          <w:sz w:val="24"/>
          <w:szCs w:val="24"/>
          <w:lang w:val="en-NZ" w:eastAsia="it-IT" w:bidi="ar-SA"/>
        </w:rPr>
        <w:br/>
        <w:t>Contact number:</w:t>
      </w:r>
      <w:r w:rsidR="00CD4AB4">
        <w:rPr>
          <w:rFonts w:ascii="Times New Roman" w:eastAsia="Times New Roman" w:hAnsi="Times New Roman" w:cs="Times New Roman"/>
          <w:sz w:val="24"/>
          <w:szCs w:val="24"/>
          <w:lang w:val="en-NZ" w:eastAsia="it-IT" w:bidi="ar-SA"/>
        </w:rPr>
        <w:t xml:space="preserve"> 00989125348421</w:t>
      </w:r>
      <w:r w:rsidR="00CD4AB4" w:rsidRPr="00CD4AB4">
        <w:rPr>
          <w:rFonts w:ascii="Times New Roman" w:eastAsia="Times New Roman" w:hAnsi="Times New Roman" w:cs="Times New Roman"/>
          <w:sz w:val="24"/>
          <w:szCs w:val="24"/>
          <w:lang w:val="en-NZ" w:eastAsia="it-IT" w:bidi="ar-SA"/>
        </w:rPr>
        <w:br/>
        <w:t>Linked In account:</w:t>
      </w:r>
      <w:r w:rsidR="00CD4AB4">
        <w:rPr>
          <w:rFonts w:ascii="Times New Roman" w:eastAsia="Times New Roman" w:hAnsi="Times New Roman" w:cs="Times New Roman"/>
          <w:b/>
          <w:sz w:val="24"/>
          <w:szCs w:val="24"/>
          <w:lang w:val="en-NZ" w:eastAsia="it-IT" w:bidi="ar-SA"/>
        </w:rPr>
        <w:t xml:space="preserve"> </w:t>
      </w:r>
      <w:hyperlink r:id="rId7" w:history="1">
        <w:r w:rsidR="00CD4AB4" w:rsidRPr="00E12CB4">
          <w:rPr>
            <w:rStyle w:val="Hyperlink"/>
            <w:rFonts w:ascii="Times New Roman" w:eastAsia="Times New Roman" w:hAnsi="Times New Roman" w:cs="Times New Roman"/>
            <w:b/>
            <w:sz w:val="24"/>
            <w:szCs w:val="24"/>
            <w:lang w:val="en-NZ" w:eastAsia="it-IT" w:bidi="ar-SA"/>
          </w:rPr>
          <w:t>lnlnln2000@yahoo.co</w:t>
        </w:r>
      </w:hyperlink>
    </w:p>
    <w:p w:rsidR="00124BCA" w:rsidRPr="00CD4AB4" w:rsidRDefault="00CD4AB4" w:rsidP="00CD4AB4">
      <w:pPr>
        <w:autoSpaceDE w:val="0"/>
        <w:autoSpaceDN w:val="0"/>
        <w:bidi w:val="0"/>
        <w:adjustRightInd w:val="0"/>
        <w:rPr>
          <w:rFonts w:ascii="Times New Roman" w:eastAsia="Times New Roman" w:hAnsi="Times New Roman" w:cs="Times New Roman" w:hint="cs"/>
          <w:b/>
          <w:sz w:val="24"/>
          <w:szCs w:val="24"/>
          <w:rtl/>
          <w:lang w:eastAsia="it-IT" w:bidi="ar-SA"/>
        </w:rPr>
      </w:pPr>
      <w:r>
        <w:rPr>
          <w:rFonts w:ascii="Times New Roman" w:eastAsia="Times New Roman" w:hAnsi="Times New Roman" w:cs="Times New Roman"/>
          <w:sz w:val="24"/>
          <w:szCs w:val="24"/>
          <w:lang w:val="en-NZ" w:eastAsia="it-IT" w:bidi="ar-SA"/>
        </w:rPr>
        <w:t xml:space="preserve">Category: </w:t>
      </w:r>
      <w:r w:rsidRPr="00CD4AB4">
        <w:rPr>
          <w:rFonts w:ascii="Times New Roman" w:eastAsia="Times New Roman" w:hAnsi="Times New Roman" w:cs="Times New Roman"/>
          <w:sz w:val="24"/>
          <w:szCs w:val="24"/>
          <w:lang w:val="en-NZ" w:eastAsia="it-IT" w:bidi="ar-SA"/>
        </w:rPr>
        <w:t>Oral pr</w:t>
      </w:r>
      <w:r>
        <w:rPr>
          <w:rFonts w:ascii="Times New Roman" w:eastAsia="Times New Roman" w:hAnsi="Times New Roman" w:cs="Times New Roman"/>
          <w:sz w:val="24"/>
          <w:szCs w:val="24"/>
          <w:lang w:val="en-NZ" w:eastAsia="it-IT" w:bidi="ar-SA"/>
        </w:rPr>
        <w:t>esentation</w:t>
      </w:r>
    </w:p>
    <w:p w:rsidR="00124BCA" w:rsidRDefault="00124BCA" w:rsidP="00124BCA">
      <w:pPr>
        <w:jc w:val="right"/>
        <w:rPr>
          <w:rFonts w:hint="cs"/>
          <w:rtl/>
        </w:rPr>
      </w:pPr>
      <w:bookmarkStart w:id="0" w:name="_GoBack"/>
      <w:bookmarkEnd w:id="0"/>
    </w:p>
    <w:sectPr w:rsidR="00124BCA" w:rsidSect="001111EA">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0E8" w:rsidRDefault="00C410E8" w:rsidP="00124BCA">
      <w:pPr>
        <w:spacing w:after="0" w:line="240" w:lineRule="auto"/>
      </w:pPr>
      <w:r>
        <w:separator/>
      </w:r>
    </w:p>
  </w:endnote>
  <w:endnote w:type="continuationSeparator" w:id="0">
    <w:p w:rsidR="00C410E8" w:rsidRDefault="00C410E8" w:rsidP="00124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0E8" w:rsidRDefault="00C410E8" w:rsidP="00124BCA">
      <w:pPr>
        <w:spacing w:after="0" w:line="240" w:lineRule="auto"/>
      </w:pPr>
      <w:r>
        <w:separator/>
      </w:r>
    </w:p>
  </w:footnote>
  <w:footnote w:type="continuationSeparator" w:id="0">
    <w:p w:rsidR="00C410E8" w:rsidRDefault="00C410E8" w:rsidP="00124B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BCA"/>
    <w:rsid w:val="001111EA"/>
    <w:rsid w:val="00124BCA"/>
    <w:rsid w:val="00573B82"/>
    <w:rsid w:val="006574EE"/>
    <w:rsid w:val="00737EF9"/>
    <w:rsid w:val="00BE16E1"/>
    <w:rsid w:val="00C410E8"/>
    <w:rsid w:val="00CD4AB4"/>
    <w:rsid w:val="00DC183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24B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4BCA"/>
    <w:rPr>
      <w:sz w:val="20"/>
      <w:szCs w:val="20"/>
    </w:rPr>
  </w:style>
  <w:style w:type="character" w:styleId="FootnoteReference">
    <w:name w:val="footnote reference"/>
    <w:basedOn w:val="DefaultParagraphFont"/>
    <w:uiPriority w:val="99"/>
    <w:semiHidden/>
    <w:unhideWhenUsed/>
    <w:rsid w:val="00124BCA"/>
    <w:rPr>
      <w:vertAlign w:val="superscript"/>
    </w:rPr>
  </w:style>
  <w:style w:type="character" w:styleId="Hyperlink">
    <w:name w:val="Hyperlink"/>
    <w:basedOn w:val="DefaultParagraphFont"/>
    <w:uiPriority w:val="99"/>
    <w:unhideWhenUsed/>
    <w:rsid w:val="00CD4AB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24B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4BCA"/>
    <w:rPr>
      <w:sz w:val="20"/>
      <w:szCs w:val="20"/>
    </w:rPr>
  </w:style>
  <w:style w:type="character" w:styleId="FootnoteReference">
    <w:name w:val="footnote reference"/>
    <w:basedOn w:val="DefaultParagraphFont"/>
    <w:uiPriority w:val="99"/>
    <w:semiHidden/>
    <w:unhideWhenUsed/>
    <w:rsid w:val="00124BCA"/>
    <w:rPr>
      <w:vertAlign w:val="superscript"/>
    </w:rPr>
  </w:style>
  <w:style w:type="character" w:styleId="Hyperlink">
    <w:name w:val="Hyperlink"/>
    <w:basedOn w:val="DefaultParagraphFont"/>
    <w:uiPriority w:val="99"/>
    <w:unhideWhenUsed/>
    <w:rsid w:val="00CD4A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897248">
      <w:bodyDiv w:val="1"/>
      <w:marLeft w:val="0"/>
      <w:marRight w:val="0"/>
      <w:marTop w:val="0"/>
      <w:marBottom w:val="0"/>
      <w:divBdr>
        <w:top w:val="none" w:sz="0" w:space="0" w:color="auto"/>
        <w:left w:val="none" w:sz="0" w:space="0" w:color="auto"/>
        <w:bottom w:val="none" w:sz="0" w:space="0" w:color="auto"/>
        <w:right w:val="none" w:sz="0" w:space="0" w:color="auto"/>
      </w:divBdr>
    </w:div>
    <w:div w:id="820779834">
      <w:bodyDiv w:val="1"/>
      <w:marLeft w:val="0"/>
      <w:marRight w:val="0"/>
      <w:marTop w:val="0"/>
      <w:marBottom w:val="0"/>
      <w:divBdr>
        <w:top w:val="none" w:sz="0" w:space="0" w:color="auto"/>
        <w:left w:val="none" w:sz="0" w:space="0" w:color="auto"/>
        <w:bottom w:val="none" w:sz="0" w:space="0" w:color="auto"/>
        <w:right w:val="none" w:sz="0" w:space="0" w:color="auto"/>
      </w:divBdr>
    </w:div>
    <w:div w:id="949318907">
      <w:bodyDiv w:val="1"/>
      <w:marLeft w:val="0"/>
      <w:marRight w:val="0"/>
      <w:marTop w:val="0"/>
      <w:marBottom w:val="0"/>
      <w:divBdr>
        <w:top w:val="none" w:sz="0" w:space="0" w:color="auto"/>
        <w:left w:val="none" w:sz="0" w:space="0" w:color="auto"/>
        <w:bottom w:val="none" w:sz="0" w:space="0" w:color="auto"/>
        <w:right w:val="none" w:sz="0" w:space="0" w:color="auto"/>
      </w:divBdr>
      <w:divsChild>
        <w:div w:id="1958562059">
          <w:marLeft w:val="0"/>
          <w:marRight w:val="0"/>
          <w:marTop w:val="0"/>
          <w:marBottom w:val="0"/>
          <w:divBdr>
            <w:top w:val="none" w:sz="0" w:space="0" w:color="auto"/>
            <w:left w:val="none" w:sz="0" w:space="0" w:color="auto"/>
            <w:bottom w:val="none" w:sz="0" w:space="0" w:color="auto"/>
            <w:right w:val="none" w:sz="0" w:space="0" w:color="auto"/>
          </w:divBdr>
        </w:div>
        <w:div w:id="1197505518">
          <w:marLeft w:val="0"/>
          <w:marRight w:val="0"/>
          <w:marTop w:val="0"/>
          <w:marBottom w:val="0"/>
          <w:divBdr>
            <w:top w:val="none" w:sz="0" w:space="0" w:color="auto"/>
            <w:left w:val="none" w:sz="0" w:space="0" w:color="auto"/>
            <w:bottom w:val="none" w:sz="0" w:space="0" w:color="auto"/>
            <w:right w:val="none" w:sz="0" w:space="0" w:color="auto"/>
          </w:divBdr>
        </w:div>
        <w:div w:id="116022650">
          <w:marLeft w:val="0"/>
          <w:marRight w:val="0"/>
          <w:marTop w:val="0"/>
          <w:marBottom w:val="0"/>
          <w:divBdr>
            <w:top w:val="none" w:sz="0" w:space="0" w:color="auto"/>
            <w:left w:val="none" w:sz="0" w:space="0" w:color="auto"/>
            <w:bottom w:val="none" w:sz="0" w:space="0" w:color="auto"/>
            <w:right w:val="none" w:sz="0" w:space="0" w:color="auto"/>
          </w:divBdr>
        </w:div>
        <w:div w:id="773668415">
          <w:marLeft w:val="0"/>
          <w:marRight w:val="0"/>
          <w:marTop w:val="0"/>
          <w:marBottom w:val="0"/>
          <w:divBdr>
            <w:top w:val="none" w:sz="0" w:space="0" w:color="auto"/>
            <w:left w:val="none" w:sz="0" w:space="0" w:color="auto"/>
            <w:bottom w:val="none" w:sz="0" w:space="0" w:color="auto"/>
            <w:right w:val="none" w:sz="0" w:space="0" w:color="auto"/>
          </w:divBdr>
        </w:div>
        <w:div w:id="149367244">
          <w:marLeft w:val="0"/>
          <w:marRight w:val="0"/>
          <w:marTop w:val="0"/>
          <w:marBottom w:val="0"/>
          <w:divBdr>
            <w:top w:val="none" w:sz="0" w:space="0" w:color="auto"/>
            <w:left w:val="none" w:sz="0" w:space="0" w:color="auto"/>
            <w:bottom w:val="none" w:sz="0" w:space="0" w:color="auto"/>
            <w:right w:val="none" w:sz="0" w:space="0" w:color="auto"/>
          </w:divBdr>
        </w:div>
        <w:div w:id="348334831">
          <w:marLeft w:val="0"/>
          <w:marRight w:val="0"/>
          <w:marTop w:val="0"/>
          <w:marBottom w:val="0"/>
          <w:divBdr>
            <w:top w:val="none" w:sz="0" w:space="0" w:color="auto"/>
            <w:left w:val="none" w:sz="0" w:space="0" w:color="auto"/>
            <w:bottom w:val="none" w:sz="0" w:space="0" w:color="auto"/>
            <w:right w:val="none" w:sz="0" w:space="0" w:color="auto"/>
          </w:divBdr>
        </w:div>
        <w:div w:id="523979359">
          <w:marLeft w:val="0"/>
          <w:marRight w:val="0"/>
          <w:marTop w:val="0"/>
          <w:marBottom w:val="0"/>
          <w:divBdr>
            <w:top w:val="none" w:sz="0" w:space="0" w:color="auto"/>
            <w:left w:val="none" w:sz="0" w:space="0" w:color="auto"/>
            <w:bottom w:val="none" w:sz="0" w:space="0" w:color="auto"/>
            <w:right w:val="none" w:sz="0" w:space="0" w:color="auto"/>
          </w:divBdr>
        </w:div>
        <w:div w:id="1322582818">
          <w:marLeft w:val="0"/>
          <w:marRight w:val="0"/>
          <w:marTop w:val="0"/>
          <w:marBottom w:val="0"/>
          <w:divBdr>
            <w:top w:val="none" w:sz="0" w:space="0" w:color="auto"/>
            <w:left w:val="none" w:sz="0" w:space="0" w:color="auto"/>
            <w:bottom w:val="none" w:sz="0" w:space="0" w:color="auto"/>
            <w:right w:val="none" w:sz="0" w:space="0" w:color="auto"/>
          </w:divBdr>
        </w:div>
        <w:div w:id="1056511627">
          <w:marLeft w:val="0"/>
          <w:marRight w:val="0"/>
          <w:marTop w:val="0"/>
          <w:marBottom w:val="0"/>
          <w:divBdr>
            <w:top w:val="none" w:sz="0" w:space="0" w:color="auto"/>
            <w:left w:val="none" w:sz="0" w:space="0" w:color="auto"/>
            <w:bottom w:val="none" w:sz="0" w:space="0" w:color="auto"/>
            <w:right w:val="none" w:sz="0" w:space="0" w:color="auto"/>
          </w:divBdr>
        </w:div>
        <w:div w:id="1730960016">
          <w:marLeft w:val="0"/>
          <w:marRight w:val="0"/>
          <w:marTop w:val="0"/>
          <w:marBottom w:val="0"/>
          <w:divBdr>
            <w:top w:val="none" w:sz="0" w:space="0" w:color="auto"/>
            <w:left w:val="none" w:sz="0" w:space="0" w:color="auto"/>
            <w:bottom w:val="none" w:sz="0" w:space="0" w:color="auto"/>
            <w:right w:val="none" w:sz="0" w:space="0" w:color="auto"/>
          </w:divBdr>
        </w:div>
        <w:div w:id="1449397348">
          <w:marLeft w:val="0"/>
          <w:marRight w:val="0"/>
          <w:marTop w:val="0"/>
          <w:marBottom w:val="0"/>
          <w:divBdr>
            <w:top w:val="none" w:sz="0" w:space="0" w:color="auto"/>
            <w:left w:val="none" w:sz="0" w:space="0" w:color="auto"/>
            <w:bottom w:val="none" w:sz="0" w:space="0" w:color="auto"/>
            <w:right w:val="none" w:sz="0" w:space="0" w:color="auto"/>
          </w:divBdr>
        </w:div>
        <w:div w:id="1426460361">
          <w:marLeft w:val="0"/>
          <w:marRight w:val="0"/>
          <w:marTop w:val="0"/>
          <w:marBottom w:val="0"/>
          <w:divBdr>
            <w:top w:val="none" w:sz="0" w:space="0" w:color="auto"/>
            <w:left w:val="none" w:sz="0" w:space="0" w:color="auto"/>
            <w:bottom w:val="none" w:sz="0" w:space="0" w:color="auto"/>
            <w:right w:val="none" w:sz="0" w:space="0" w:color="auto"/>
          </w:divBdr>
        </w:div>
        <w:div w:id="1226144115">
          <w:marLeft w:val="0"/>
          <w:marRight w:val="0"/>
          <w:marTop w:val="0"/>
          <w:marBottom w:val="0"/>
          <w:divBdr>
            <w:top w:val="none" w:sz="0" w:space="0" w:color="auto"/>
            <w:left w:val="none" w:sz="0" w:space="0" w:color="auto"/>
            <w:bottom w:val="none" w:sz="0" w:space="0" w:color="auto"/>
            <w:right w:val="none" w:sz="0" w:space="0" w:color="auto"/>
          </w:divBdr>
        </w:div>
        <w:div w:id="1490517121">
          <w:marLeft w:val="0"/>
          <w:marRight w:val="0"/>
          <w:marTop w:val="0"/>
          <w:marBottom w:val="0"/>
          <w:divBdr>
            <w:top w:val="none" w:sz="0" w:space="0" w:color="auto"/>
            <w:left w:val="none" w:sz="0" w:space="0" w:color="auto"/>
            <w:bottom w:val="none" w:sz="0" w:space="0" w:color="auto"/>
            <w:right w:val="none" w:sz="0" w:space="0" w:color="auto"/>
          </w:divBdr>
        </w:div>
        <w:div w:id="2144883622">
          <w:marLeft w:val="0"/>
          <w:marRight w:val="0"/>
          <w:marTop w:val="0"/>
          <w:marBottom w:val="0"/>
          <w:divBdr>
            <w:top w:val="none" w:sz="0" w:space="0" w:color="auto"/>
            <w:left w:val="none" w:sz="0" w:space="0" w:color="auto"/>
            <w:bottom w:val="none" w:sz="0" w:space="0" w:color="auto"/>
            <w:right w:val="none" w:sz="0" w:space="0" w:color="auto"/>
          </w:divBdr>
        </w:div>
        <w:div w:id="516429945">
          <w:marLeft w:val="0"/>
          <w:marRight w:val="0"/>
          <w:marTop w:val="0"/>
          <w:marBottom w:val="0"/>
          <w:divBdr>
            <w:top w:val="none" w:sz="0" w:space="0" w:color="auto"/>
            <w:left w:val="none" w:sz="0" w:space="0" w:color="auto"/>
            <w:bottom w:val="none" w:sz="0" w:space="0" w:color="auto"/>
            <w:right w:val="none" w:sz="0" w:space="0" w:color="auto"/>
          </w:divBdr>
        </w:div>
        <w:div w:id="1972250544">
          <w:marLeft w:val="0"/>
          <w:marRight w:val="0"/>
          <w:marTop w:val="0"/>
          <w:marBottom w:val="0"/>
          <w:divBdr>
            <w:top w:val="none" w:sz="0" w:space="0" w:color="auto"/>
            <w:left w:val="none" w:sz="0" w:space="0" w:color="auto"/>
            <w:bottom w:val="none" w:sz="0" w:space="0" w:color="auto"/>
            <w:right w:val="none" w:sz="0" w:space="0" w:color="auto"/>
          </w:divBdr>
        </w:div>
        <w:div w:id="741486061">
          <w:marLeft w:val="0"/>
          <w:marRight w:val="0"/>
          <w:marTop w:val="0"/>
          <w:marBottom w:val="0"/>
          <w:divBdr>
            <w:top w:val="none" w:sz="0" w:space="0" w:color="auto"/>
            <w:left w:val="none" w:sz="0" w:space="0" w:color="auto"/>
            <w:bottom w:val="none" w:sz="0" w:space="0" w:color="auto"/>
            <w:right w:val="none" w:sz="0" w:space="0" w:color="auto"/>
          </w:divBdr>
        </w:div>
        <w:div w:id="1947812395">
          <w:marLeft w:val="0"/>
          <w:marRight w:val="0"/>
          <w:marTop w:val="0"/>
          <w:marBottom w:val="0"/>
          <w:divBdr>
            <w:top w:val="none" w:sz="0" w:space="0" w:color="auto"/>
            <w:left w:val="none" w:sz="0" w:space="0" w:color="auto"/>
            <w:bottom w:val="none" w:sz="0" w:space="0" w:color="auto"/>
            <w:right w:val="none" w:sz="0" w:space="0" w:color="auto"/>
          </w:divBdr>
        </w:div>
        <w:div w:id="214246659">
          <w:marLeft w:val="0"/>
          <w:marRight w:val="0"/>
          <w:marTop w:val="0"/>
          <w:marBottom w:val="0"/>
          <w:divBdr>
            <w:top w:val="none" w:sz="0" w:space="0" w:color="auto"/>
            <w:left w:val="none" w:sz="0" w:space="0" w:color="auto"/>
            <w:bottom w:val="none" w:sz="0" w:space="0" w:color="auto"/>
            <w:right w:val="none" w:sz="0" w:space="0" w:color="auto"/>
          </w:divBdr>
        </w:div>
        <w:div w:id="2143839336">
          <w:marLeft w:val="0"/>
          <w:marRight w:val="0"/>
          <w:marTop w:val="0"/>
          <w:marBottom w:val="0"/>
          <w:divBdr>
            <w:top w:val="none" w:sz="0" w:space="0" w:color="auto"/>
            <w:left w:val="none" w:sz="0" w:space="0" w:color="auto"/>
            <w:bottom w:val="none" w:sz="0" w:space="0" w:color="auto"/>
            <w:right w:val="none" w:sz="0" w:space="0" w:color="auto"/>
          </w:divBdr>
        </w:div>
        <w:div w:id="559559393">
          <w:marLeft w:val="0"/>
          <w:marRight w:val="0"/>
          <w:marTop w:val="0"/>
          <w:marBottom w:val="0"/>
          <w:divBdr>
            <w:top w:val="none" w:sz="0" w:space="0" w:color="auto"/>
            <w:left w:val="none" w:sz="0" w:space="0" w:color="auto"/>
            <w:bottom w:val="none" w:sz="0" w:space="0" w:color="auto"/>
            <w:right w:val="none" w:sz="0" w:space="0" w:color="auto"/>
          </w:divBdr>
        </w:div>
        <w:div w:id="1942565764">
          <w:marLeft w:val="0"/>
          <w:marRight w:val="0"/>
          <w:marTop w:val="0"/>
          <w:marBottom w:val="0"/>
          <w:divBdr>
            <w:top w:val="none" w:sz="0" w:space="0" w:color="auto"/>
            <w:left w:val="none" w:sz="0" w:space="0" w:color="auto"/>
            <w:bottom w:val="none" w:sz="0" w:space="0" w:color="auto"/>
            <w:right w:val="none" w:sz="0" w:space="0" w:color="auto"/>
          </w:divBdr>
        </w:div>
        <w:div w:id="1464693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nlnln2000@yahoo.c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lida nikfarid</dc:creator>
  <cp:lastModifiedBy>lida nikfarid</cp:lastModifiedBy>
  <cp:revision>2</cp:revision>
  <dcterms:created xsi:type="dcterms:W3CDTF">2018-07-14T03:12:00Z</dcterms:created>
  <dcterms:modified xsi:type="dcterms:W3CDTF">2018-07-14T04:57:00Z</dcterms:modified>
</cp:coreProperties>
</file>