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149F" w:rsidRPr="00691829" w:rsidRDefault="005E1989" w:rsidP="000E149F">
      <w:pPr>
        <w:jc w:val="center"/>
        <w:rPr>
          <w:caps/>
          <w:sz w:val="24"/>
        </w:rPr>
      </w:pPr>
      <w:proofErr w:type="gramStart"/>
      <w:r w:rsidRPr="00691829">
        <w:rPr>
          <w:caps/>
          <w:sz w:val="24"/>
        </w:rPr>
        <w:t xml:space="preserve">Platelet Refractoriness </w:t>
      </w:r>
      <w:r w:rsidR="000E149F" w:rsidRPr="00691829">
        <w:rPr>
          <w:caps/>
          <w:sz w:val="24"/>
        </w:rPr>
        <w:t>during Bone</w:t>
      </w:r>
      <w:r w:rsidR="00487EF2" w:rsidRPr="00691829">
        <w:rPr>
          <w:caps/>
          <w:sz w:val="24"/>
        </w:rPr>
        <w:t xml:space="preserve"> Marrow </w:t>
      </w:r>
      <w:r w:rsidR="000E149F" w:rsidRPr="00691829">
        <w:rPr>
          <w:caps/>
          <w:sz w:val="24"/>
        </w:rPr>
        <w:t>Transplantation</w:t>
      </w:r>
      <w:r w:rsidRPr="00691829">
        <w:rPr>
          <w:caps/>
          <w:sz w:val="24"/>
        </w:rPr>
        <w:t>, Comparison</w:t>
      </w:r>
      <w:r w:rsidR="00487EF2" w:rsidRPr="00691829">
        <w:rPr>
          <w:caps/>
          <w:sz w:val="24"/>
        </w:rPr>
        <w:t xml:space="preserve"> </w:t>
      </w:r>
      <w:r w:rsidR="000E149F" w:rsidRPr="00691829">
        <w:rPr>
          <w:caps/>
          <w:sz w:val="24"/>
        </w:rPr>
        <w:t>in Aplastic</w:t>
      </w:r>
      <w:r w:rsidRPr="00691829">
        <w:rPr>
          <w:caps/>
          <w:sz w:val="24"/>
        </w:rPr>
        <w:t xml:space="preserve"> anemia</w:t>
      </w:r>
      <w:r w:rsidR="00487EF2" w:rsidRPr="00691829">
        <w:rPr>
          <w:caps/>
          <w:sz w:val="24"/>
        </w:rPr>
        <w:t xml:space="preserve"> and Beta Thalassemia Major </w:t>
      </w:r>
      <w:r w:rsidR="000E149F" w:rsidRPr="00691829">
        <w:rPr>
          <w:caps/>
          <w:sz w:val="24"/>
        </w:rPr>
        <w:t>Patients</w:t>
      </w:r>
      <w:r w:rsidRPr="00691829">
        <w:rPr>
          <w:caps/>
          <w:sz w:val="24"/>
        </w:rPr>
        <w:t>.</w:t>
      </w:r>
      <w:proofErr w:type="gramEnd"/>
      <w:r w:rsidR="00487EF2" w:rsidRPr="00691829">
        <w:rPr>
          <w:caps/>
          <w:sz w:val="24"/>
        </w:rPr>
        <w:t xml:space="preserve"> </w:t>
      </w:r>
    </w:p>
    <w:p w:rsidR="00D032FC" w:rsidRPr="009E4DB1" w:rsidRDefault="00487EF2" w:rsidP="000E149F">
      <w:pPr>
        <w:jc w:val="center"/>
        <w:rPr>
          <w:b/>
          <w:sz w:val="24"/>
          <w:u w:val="single"/>
        </w:rPr>
      </w:pPr>
      <w:proofErr w:type="gramStart"/>
      <w:r w:rsidRPr="00691829">
        <w:rPr>
          <w:caps/>
          <w:sz w:val="24"/>
        </w:rPr>
        <w:t>An Experience of Public sector BMT unit in an under developed country, Pakistan</w:t>
      </w:r>
      <w:r w:rsidRPr="009E4DB1">
        <w:rPr>
          <w:b/>
          <w:sz w:val="24"/>
          <w:u w:val="single"/>
        </w:rPr>
        <w:t>.</w:t>
      </w:r>
      <w:proofErr w:type="gramEnd"/>
    </w:p>
    <w:p w:rsidR="009E4DB1" w:rsidRDefault="009E4DB1">
      <w:pPr>
        <w:rPr>
          <w:b/>
        </w:rPr>
      </w:pPr>
    </w:p>
    <w:p w:rsidR="00F84C93" w:rsidRPr="0006508F" w:rsidRDefault="00D032FC">
      <w:pPr>
        <w:rPr>
          <w:b/>
        </w:rPr>
      </w:pPr>
      <w:r w:rsidRPr="0006508F">
        <w:rPr>
          <w:b/>
        </w:rPr>
        <w:t xml:space="preserve">Introduction </w:t>
      </w:r>
    </w:p>
    <w:p w:rsidR="00053704" w:rsidRDefault="00F84C93">
      <w:pPr>
        <w:rPr>
          <w:color w:val="000000"/>
          <w:shd w:val="clear" w:color="auto" w:fill="FFFFFF"/>
        </w:rPr>
      </w:pPr>
      <w:r>
        <w:rPr>
          <w:color w:val="000000"/>
          <w:shd w:val="clear" w:color="auto" w:fill="FFFFFF"/>
        </w:rPr>
        <w:t>Bone Marrow Transplantation</w:t>
      </w:r>
      <w:r w:rsidR="009F5A22">
        <w:rPr>
          <w:color w:val="000000"/>
          <w:shd w:val="clear" w:color="auto" w:fill="FFFFFF"/>
        </w:rPr>
        <w:t xml:space="preserve"> (BMT</w:t>
      </w:r>
      <w:r w:rsidR="000E149F">
        <w:rPr>
          <w:color w:val="000000"/>
          <w:shd w:val="clear" w:color="auto" w:fill="FFFFFF"/>
        </w:rPr>
        <w:t>) is</w:t>
      </w:r>
      <w:r>
        <w:rPr>
          <w:color w:val="000000"/>
          <w:shd w:val="clear" w:color="auto" w:fill="FFFFFF"/>
        </w:rPr>
        <w:t xml:space="preserve"> curative treatment modality for many Hematological and </w:t>
      </w:r>
      <w:proofErr w:type="spellStart"/>
      <w:r>
        <w:rPr>
          <w:color w:val="000000"/>
          <w:shd w:val="clear" w:color="auto" w:fill="FFFFFF"/>
        </w:rPr>
        <w:t>oncological</w:t>
      </w:r>
      <w:proofErr w:type="spellEnd"/>
      <w:r>
        <w:rPr>
          <w:color w:val="000000"/>
          <w:shd w:val="clear" w:color="auto" w:fill="FFFFFF"/>
        </w:rPr>
        <w:t xml:space="preserve"> diseases. This treatment is very common in developed countries of world but in underdeveloped countries this facility in not available in routine. We have established first Public sector BMT center at the Children Hospital &amp; Institute of Child Health, Lahore, Pakistan in collaboration with NIBD &amp;BMT, Karachi</w:t>
      </w:r>
      <w:r w:rsidR="00487EF2">
        <w:rPr>
          <w:color w:val="000000"/>
          <w:shd w:val="clear" w:color="auto" w:fill="FFFFFF"/>
        </w:rPr>
        <w:t xml:space="preserve">, </w:t>
      </w:r>
      <w:r w:rsidR="000E149F">
        <w:rPr>
          <w:color w:val="000000"/>
          <w:shd w:val="clear" w:color="auto" w:fill="FFFFFF"/>
        </w:rPr>
        <w:t>Pakistan. This</w:t>
      </w:r>
      <w:r>
        <w:rPr>
          <w:color w:val="000000"/>
          <w:shd w:val="clear" w:color="auto" w:fill="FFFFFF"/>
        </w:rPr>
        <w:t xml:space="preserve"> BMT center is providing the HSCT facility free of cost to the children of poor families. </w:t>
      </w:r>
      <w:r w:rsidR="00487EF2">
        <w:rPr>
          <w:color w:val="000000"/>
          <w:shd w:val="clear" w:color="auto" w:fill="FFFFFF"/>
        </w:rPr>
        <w:t xml:space="preserve">  T</w:t>
      </w:r>
      <w:r>
        <w:rPr>
          <w:color w:val="000000"/>
          <w:shd w:val="clear" w:color="auto" w:fill="FFFFFF"/>
        </w:rPr>
        <w:t>his unit</w:t>
      </w:r>
      <w:r w:rsidR="00487EF2">
        <w:rPr>
          <w:color w:val="000000"/>
          <w:shd w:val="clear" w:color="auto" w:fill="FFFFFF"/>
        </w:rPr>
        <w:t xml:space="preserve"> is </w:t>
      </w:r>
      <w:r w:rsidR="000E149F">
        <w:rPr>
          <w:color w:val="000000"/>
          <w:shd w:val="clear" w:color="auto" w:fill="FFFFFF"/>
        </w:rPr>
        <w:t>financially</w:t>
      </w:r>
      <w:r>
        <w:rPr>
          <w:color w:val="000000"/>
          <w:shd w:val="clear" w:color="auto" w:fill="FFFFFF"/>
        </w:rPr>
        <w:t xml:space="preserve"> supported by the Government of Punjab</w:t>
      </w:r>
      <w:r w:rsidR="00487EF2">
        <w:rPr>
          <w:color w:val="000000"/>
          <w:shd w:val="clear" w:color="auto" w:fill="FFFFFF"/>
        </w:rPr>
        <w:t>, Pakistan</w:t>
      </w:r>
      <w:r>
        <w:rPr>
          <w:color w:val="000000"/>
          <w:shd w:val="clear" w:color="auto" w:fill="FFFFFF"/>
        </w:rPr>
        <w:t>. So we as BMT Physici</w:t>
      </w:r>
      <w:r w:rsidR="00053704">
        <w:rPr>
          <w:color w:val="000000"/>
          <w:shd w:val="clear" w:color="auto" w:fill="FFFFFF"/>
        </w:rPr>
        <w:t>ans have the ethical and moral responsibility to save the expenses and decrease the undue expenditure.</w:t>
      </w:r>
    </w:p>
    <w:p w:rsidR="00053704" w:rsidRDefault="00053704">
      <w:pPr>
        <w:rPr>
          <w:color w:val="000000"/>
          <w:shd w:val="clear" w:color="auto" w:fill="FFFFFF"/>
        </w:rPr>
      </w:pPr>
      <w:r>
        <w:rPr>
          <w:color w:val="000000"/>
          <w:shd w:val="clear" w:color="auto" w:fill="FFFFFF"/>
        </w:rPr>
        <w:t xml:space="preserve"> In this regard we have noticed that a handsome amount of money is being consumed for platelet transfusions during Bone Marrow transplantation. Platelet transfusions have greatly reduced the incidence of major </w:t>
      </w:r>
      <w:proofErr w:type="spellStart"/>
      <w:r>
        <w:rPr>
          <w:color w:val="000000"/>
          <w:shd w:val="clear" w:color="auto" w:fill="FFFFFF"/>
        </w:rPr>
        <w:t>haemorrhagic</w:t>
      </w:r>
      <w:proofErr w:type="spellEnd"/>
      <w:r>
        <w:rPr>
          <w:color w:val="000000"/>
          <w:shd w:val="clear" w:color="auto" w:fill="FFFFFF"/>
        </w:rPr>
        <w:t xml:space="preserve"> complications during </w:t>
      </w:r>
      <w:r w:rsidR="00487EF2">
        <w:rPr>
          <w:color w:val="000000"/>
          <w:shd w:val="clear" w:color="auto" w:fill="FFFFFF"/>
        </w:rPr>
        <w:t>BMT but</w:t>
      </w:r>
      <w:r>
        <w:rPr>
          <w:color w:val="000000"/>
          <w:shd w:val="clear" w:color="auto" w:fill="FFFFFF"/>
        </w:rPr>
        <w:t xml:space="preserve"> refractoriness to infused platelets becomes a major clinical problem for many of these patients.</w:t>
      </w:r>
    </w:p>
    <w:p w:rsidR="00F84C93" w:rsidRPr="0006508F" w:rsidRDefault="00053704">
      <w:pPr>
        <w:rPr>
          <w:b/>
          <w:color w:val="000000"/>
          <w:shd w:val="clear" w:color="auto" w:fill="FFFFFF"/>
        </w:rPr>
      </w:pPr>
      <w:r>
        <w:rPr>
          <w:color w:val="000000"/>
          <w:shd w:val="clear" w:color="auto" w:fill="FFFFFF"/>
        </w:rPr>
        <w:t xml:space="preserve">We have reviewed the data of the patients and comparison done for the patients of </w:t>
      </w:r>
      <w:proofErr w:type="spellStart"/>
      <w:r>
        <w:rPr>
          <w:color w:val="000000"/>
          <w:shd w:val="clear" w:color="auto" w:fill="FFFFFF"/>
        </w:rPr>
        <w:t>Aplastic</w:t>
      </w:r>
      <w:proofErr w:type="spellEnd"/>
      <w:r>
        <w:rPr>
          <w:color w:val="000000"/>
          <w:shd w:val="clear" w:color="auto" w:fill="FFFFFF"/>
        </w:rPr>
        <w:t xml:space="preserve"> Anemia</w:t>
      </w:r>
      <w:r w:rsidR="009F5A22">
        <w:rPr>
          <w:color w:val="000000"/>
          <w:shd w:val="clear" w:color="auto" w:fill="FFFFFF"/>
        </w:rPr>
        <w:t xml:space="preserve"> </w:t>
      </w:r>
      <w:r w:rsidR="009F5A22" w:rsidRPr="0006508F">
        <w:rPr>
          <w:color w:val="000000"/>
          <w:shd w:val="clear" w:color="auto" w:fill="FFFFFF"/>
        </w:rPr>
        <w:t>(AA)</w:t>
      </w:r>
      <w:r w:rsidRPr="0006508F">
        <w:rPr>
          <w:color w:val="000000"/>
          <w:shd w:val="clear" w:color="auto" w:fill="FFFFFF"/>
        </w:rPr>
        <w:t xml:space="preserve"> and Beta </w:t>
      </w:r>
      <w:proofErr w:type="spellStart"/>
      <w:r w:rsidRPr="0006508F">
        <w:rPr>
          <w:color w:val="000000"/>
          <w:shd w:val="clear" w:color="auto" w:fill="FFFFFF"/>
        </w:rPr>
        <w:t>Thalassemia</w:t>
      </w:r>
      <w:proofErr w:type="spellEnd"/>
      <w:r w:rsidR="00487EF2" w:rsidRPr="0006508F">
        <w:rPr>
          <w:color w:val="000000"/>
          <w:shd w:val="clear" w:color="auto" w:fill="FFFFFF"/>
        </w:rPr>
        <w:t xml:space="preserve"> Major</w:t>
      </w:r>
      <w:r w:rsidR="009F5A22" w:rsidRPr="0006508F">
        <w:rPr>
          <w:color w:val="000000"/>
          <w:shd w:val="clear" w:color="auto" w:fill="FFFFFF"/>
        </w:rPr>
        <w:t xml:space="preserve"> (BTM)</w:t>
      </w:r>
      <w:r w:rsidRPr="0006508F">
        <w:rPr>
          <w:color w:val="000000"/>
          <w:shd w:val="clear" w:color="auto" w:fill="FFFFFF"/>
        </w:rPr>
        <w:t>.</w:t>
      </w:r>
      <w:r w:rsidRPr="0006508F">
        <w:rPr>
          <w:b/>
          <w:color w:val="000000"/>
          <w:shd w:val="clear" w:color="auto" w:fill="FFFFFF"/>
        </w:rPr>
        <w:t xml:space="preserve"> </w:t>
      </w:r>
    </w:p>
    <w:p w:rsidR="00053704" w:rsidRPr="0006508F" w:rsidRDefault="00053704">
      <w:pPr>
        <w:rPr>
          <w:b/>
          <w:color w:val="000000"/>
          <w:shd w:val="clear" w:color="auto" w:fill="FFFFFF"/>
        </w:rPr>
      </w:pPr>
      <w:r w:rsidRPr="0006508F">
        <w:rPr>
          <w:b/>
          <w:color w:val="000000"/>
          <w:shd w:val="clear" w:color="auto" w:fill="FFFFFF"/>
        </w:rPr>
        <w:t>Material and Methods:</w:t>
      </w:r>
    </w:p>
    <w:p w:rsidR="007B19C2" w:rsidRDefault="00053704">
      <w:pPr>
        <w:rPr>
          <w:color w:val="000000"/>
          <w:shd w:val="clear" w:color="auto" w:fill="FFFFFF"/>
        </w:rPr>
      </w:pPr>
      <w:r>
        <w:rPr>
          <w:color w:val="000000"/>
          <w:shd w:val="clear" w:color="auto" w:fill="FFFFFF"/>
        </w:rPr>
        <w:t xml:space="preserve">This study reviewed the data of the patients </w:t>
      </w:r>
      <w:proofErr w:type="gramStart"/>
      <w:r>
        <w:rPr>
          <w:color w:val="000000"/>
          <w:shd w:val="clear" w:color="auto" w:fill="FFFFFF"/>
        </w:rPr>
        <w:t xml:space="preserve">of both </w:t>
      </w:r>
      <w:proofErr w:type="spellStart"/>
      <w:r w:rsidR="009F5A22">
        <w:rPr>
          <w:color w:val="000000"/>
          <w:shd w:val="clear" w:color="auto" w:fill="FFFFFF"/>
        </w:rPr>
        <w:t>AA</w:t>
      </w:r>
      <w:r>
        <w:rPr>
          <w:color w:val="000000"/>
          <w:shd w:val="clear" w:color="auto" w:fill="FFFFFF"/>
        </w:rPr>
        <w:t>and</w:t>
      </w:r>
      <w:proofErr w:type="spellEnd"/>
      <w:r>
        <w:rPr>
          <w:color w:val="000000"/>
          <w:shd w:val="clear" w:color="auto" w:fill="FFFFFF"/>
        </w:rPr>
        <w:t xml:space="preserve"> </w:t>
      </w:r>
      <w:r w:rsidR="009F5A22">
        <w:rPr>
          <w:color w:val="000000"/>
          <w:shd w:val="clear" w:color="auto" w:fill="FFFFFF"/>
        </w:rPr>
        <w:t>BTM</w:t>
      </w:r>
      <w:proofErr w:type="gramEnd"/>
      <w:r>
        <w:rPr>
          <w:color w:val="000000"/>
          <w:shd w:val="clear" w:color="auto" w:fill="FFFFFF"/>
        </w:rPr>
        <w:t xml:space="preserve">. Total 19 patients have been </w:t>
      </w:r>
      <w:r w:rsidR="0006508F">
        <w:rPr>
          <w:color w:val="000000"/>
          <w:shd w:val="clear" w:color="auto" w:fill="FFFFFF"/>
        </w:rPr>
        <w:t>done BMT of these patients, AA</w:t>
      </w:r>
      <w:r>
        <w:rPr>
          <w:color w:val="000000"/>
          <w:shd w:val="clear" w:color="auto" w:fill="FFFFFF"/>
        </w:rPr>
        <w:t xml:space="preserve"> patients were </w:t>
      </w:r>
      <w:r w:rsidR="007B19C2">
        <w:rPr>
          <w:color w:val="000000"/>
          <w:shd w:val="clear" w:color="auto" w:fill="FFFFFF"/>
        </w:rPr>
        <w:t>11 and</w:t>
      </w:r>
      <w:r w:rsidR="0006508F">
        <w:rPr>
          <w:color w:val="000000"/>
          <w:shd w:val="clear" w:color="auto" w:fill="FFFFFF"/>
        </w:rPr>
        <w:t xml:space="preserve"> 08 were of BTM</w:t>
      </w:r>
      <w:r w:rsidR="007B19C2">
        <w:rPr>
          <w:color w:val="000000"/>
          <w:shd w:val="clear" w:color="auto" w:fill="FFFFFF"/>
        </w:rPr>
        <w:t xml:space="preserve">. </w:t>
      </w:r>
    </w:p>
    <w:p w:rsidR="007B19C2" w:rsidRDefault="007B19C2">
      <w:pPr>
        <w:rPr>
          <w:color w:val="000000"/>
          <w:shd w:val="clear" w:color="auto" w:fill="FFFFFF"/>
        </w:rPr>
      </w:pPr>
      <w:r>
        <w:rPr>
          <w:color w:val="000000"/>
          <w:shd w:val="clear" w:color="auto" w:fill="FFFFFF"/>
        </w:rPr>
        <w:t>As our BMT unit is established as a model for the lowest expenditure for BMT so only the necessary investigations were done. Platelet refractoriness is confirmed</w:t>
      </w:r>
      <w:r w:rsidR="0006508F">
        <w:rPr>
          <w:color w:val="000000"/>
          <w:shd w:val="clear" w:color="auto" w:fill="FFFFFF"/>
        </w:rPr>
        <w:t xml:space="preserve"> by </w:t>
      </w:r>
      <w:r>
        <w:rPr>
          <w:color w:val="000000"/>
          <w:shd w:val="clear" w:color="auto" w:fill="FFFFFF"/>
        </w:rPr>
        <w:t>the “lack of platelet count rise (&gt; 10,000 X 10</w:t>
      </w:r>
      <w:r>
        <w:rPr>
          <w:color w:val="000000"/>
          <w:shd w:val="clear" w:color="auto" w:fill="FFFFFF"/>
          <w:vertAlign w:val="superscript"/>
        </w:rPr>
        <w:t>9</w:t>
      </w:r>
      <w:r>
        <w:rPr>
          <w:color w:val="000000"/>
          <w:shd w:val="clear" w:color="auto" w:fill="FFFFFF"/>
        </w:rPr>
        <w:t xml:space="preserve"> /l) </w:t>
      </w:r>
      <w:r w:rsidR="0006508F">
        <w:rPr>
          <w:color w:val="000000"/>
          <w:shd w:val="clear" w:color="auto" w:fill="FFFFFF"/>
        </w:rPr>
        <w:t xml:space="preserve">after one hour of </w:t>
      </w:r>
      <w:r>
        <w:rPr>
          <w:color w:val="000000"/>
          <w:shd w:val="clear" w:color="auto" w:fill="FFFFFF"/>
        </w:rPr>
        <w:t xml:space="preserve">a single Mega unit Platelet transfusion. No HPA antigen or antibodies </w:t>
      </w:r>
      <w:r w:rsidR="0006508F">
        <w:rPr>
          <w:color w:val="000000"/>
          <w:shd w:val="clear" w:color="auto" w:fill="FFFFFF"/>
        </w:rPr>
        <w:t xml:space="preserve">or HLA antibodies </w:t>
      </w:r>
      <w:r>
        <w:rPr>
          <w:color w:val="000000"/>
          <w:shd w:val="clear" w:color="auto" w:fill="FFFFFF"/>
        </w:rPr>
        <w:t xml:space="preserve">identified because of financial constraints. </w:t>
      </w:r>
    </w:p>
    <w:p w:rsidR="00053704" w:rsidRPr="0006508F" w:rsidRDefault="007F2FC4">
      <w:pPr>
        <w:rPr>
          <w:b/>
          <w:color w:val="000000"/>
          <w:shd w:val="clear" w:color="auto" w:fill="FFFFFF"/>
        </w:rPr>
      </w:pPr>
      <w:r>
        <w:rPr>
          <w:b/>
          <w:color w:val="000000"/>
          <w:shd w:val="clear" w:color="auto" w:fill="FFFFFF"/>
        </w:rPr>
        <w:t>Results:</w:t>
      </w:r>
    </w:p>
    <w:p w:rsidR="0014722E" w:rsidRDefault="007B19C2">
      <w:pPr>
        <w:rPr>
          <w:color w:val="000000"/>
          <w:shd w:val="clear" w:color="auto" w:fill="FFFFFF"/>
        </w:rPr>
      </w:pPr>
      <w:r>
        <w:rPr>
          <w:color w:val="000000"/>
          <w:shd w:val="clear" w:color="auto" w:fill="FFFFFF"/>
        </w:rPr>
        <w:t>In our limited experience, the comparison of platelet refractoriness is more common in the patient</w:t>
      </w:r>
      <w:r w:rsidR="0014722E">
        <w:rPr>
          <w:color w:val="000000"/>
          <w:shd w:val="clear" w:color="auto" w:fill="FFFFFF"/>
        </w:rPr>
        <w:t xml:space="preserve"> of beta </w:t>
      </w:r>
      <w:proofErr w:type="spellStart"/>
      <w:r w:rsidR="0014722E">
        <w:rPr>
          <w:color w:val="000000"/>
          <w:shd w:val="clear" w:color="auto" w:fill="FFFFFF"/>
        </w:rPr>
        <w:t>Thalassemia</w:t>
      </w:r>
      <w:proofErr w:type="spellEnd"/>
      <w:r w:rsidR="0014722E">
        <w:rPr>
          <w:color w:val="000000"/>
          <w:shd w:val="clear" w:color="auto" w:fill="FFFFFF"/>
        </w:rPr>
        <w:t xml:space="preserve"> than that of </w:t>
      </w:r>
      <w:proofErr w:type="spellStart"/>
      <w:r w:rsidR="0014722E">
        <w:rPr>
          <w:color w:val="000000"/>
          <w:shd w:val="clear" w:color="auto" w:fill="FFFFFF"/>
        </w:rPr>
        <w:t>Aplastic</w:t>
      </w:r>
      <w:proofErr w:type="spellEnd"/>
      <w:r w:rsidR="0014722E">
        <w:rPr>
          <w:color w:val="000000"/>
          <w:shd w:val="clear" w:color="auto" w:fill="FFFFFF"/>
        </w:rPr>
        <w:t xml:space="preserve"> Anemia. The only 2/11 Aplastic Anemia patients showed platelet refractoriness while 6/08 of Beta </w:t>
      </w:r>
      <w:proofErr w:type="spellStart"/>
      <w:r w:rsidR="0014722E">
        <w:rPr>
          <w:color w:val="000000"/>
          <w:shd w:val="clear" w:color="auto" w:fill="FFFFFF"/>
        </w:rPr>
        <w:t>Thalassemia</w:t>
      </w:r>
      <w:proofErr w:type="spellEnd"/>
      <w:r w:rsidR="0014722E">
        <w:rPr>
          <w:color w:val="000000"/>
          <w:shd w:val="clear" w:color="auto" w:fill="FFFFFF"/>
        </w:rPr>
        <w:t xml:space="preserve"> had platelet refractoriness. </w:t>
      </w:r>
    </w:p>
    <w:p w:rsidR="007F2FC4" w:rsidRDefault="007F2FC4">
      <w:pPr>
        <w:rPr>
          <w:color w:val="000000"/>
          <w:shd w:val="clear" w:color="auto" w:fill="FFFFFF"/>
        </w:rPr>
      </w:pPr>
      <w:r w:rsidRPr="0006508F">
        <w:rPr>
          <w:b/>
          <w:color w:val="000000"/>
          <w:shd w:val="clear" w:color="auto" w:fill="FFFFFF"/>
        </w:rPr>
        <w:t>Conclusion</w:t>
      </w:r>
      <w:r>
        <w:rPr>
          <w:b/>
          <w:color w:val="000000"/>
          <w:shd w:val="clear" w:color="auto" w:fill="FFFFFF"/>
        </w:rPr>
        <w:t>:</w:t>
      </w:r>
    </w:p>
    <w:p w:rsidR="00F8294A" w:rsidRDefault="0014722E">
      <w:pPr>
        <w:rPr>
          <w:color w:val="000000"/>
          <w:shd w:val="clear" w:color="auto" w:fill="FFFFFF"/>
        </w:rPr>
      </w:pPr>
      <w:r>
        <w:rPr>
          <w:color w:val="000000"/>
          <w:shd w:val="clear" w:color="auto" w:fill="FFFFFF"/>
        </w:rPr>
        <w:lastRenderedPageBreak/>
        <w:t xml:space="preserve">Our study also directed towards the evidence that the PRBCs transfusion is most likely produced antibodies responsible for platelet refractoriness. Also </w:t>
      </w:r>
      <w:r w:rsidR="00F8294A">
        <w:rPr>
          <w:color w:val="000000"/>
          <w:shd w:val="clear" w:color="auto" w:fill="FFFFFF"/>
        </w:rPr>
        <w:t xml:space="preserve">the BTM patients are immunocompetent and can produce </w:t>
      </w:r>
      <w:proofErr w:type="spellStart"/>
      <w:r w:rsidR="00F8294A">
        <w:rPr>
          <w:color w:val="000000"/>
          <w:shd w:val="clear" w:color="auto" w:fill="FFFFFF"/>
        </w:rPr>
        <w:t>alloimmunisation</w:t>
      </w:r>
      <w:proofErr w:type="spellEnd"/>
      <w:r w:rsidR="00F8294A">
        <w:rPr>
          <w:color w:val="000000"/>
          <w:shd w:val="clear" w:color="auto" w:fill="FFFFFF"/>
        </w:rPr>
        <w:t xml:space="preserve"> for platelets as well along with RBC transfusion. </w:t>
      </w:r>
    </w:p>
    <w:p w:rsidR="00F8294A" w:rsidRDefault="00F8294A">
      <w:pPr>
        <w:rPr>
          <w:color w:val="000000"/>
          <w:shd w:val="clear" w:color="auto" w:fill="FFFFFF"/>
        </w:rPr>
      </w:pPr>
      <w:proofErr w:type="spellStart"/>
      <w:r>
        <w:rPr>
          <w:color w:val="000000"/>
          <w:shd w:val="clear" w:color="auto" w:fill="FFFFFF"/>
        </w:rPr>
        <w:t>Aplastic</w:t>
      </w:r>
      <w:proofErr w:type="spellEnd"/>
      <w:r>
        <w:rPr>
          <w:color w:val="000000"/>
          <w:shd w:val="clear" w:color="auto" w:fill="FFFFFF"/>
        </w:rPr>
        <w:t xml:space="preserve"> Anemia patients have less </w:t>
      </w:r>
      <w:proofErr w:type="spellStart"/>
      <w:r>
        <w:rPr>
          <w:color w:val="000000"/>
          <w:shd w:val="clear" w:color="auto" w:fill="FFFFFF"/>
        </w:rPr>
        <w:t>Immunocometency</w:t>
      </w:r>
      <w:proofErr w:type="spellEnd"/>
      <w:r>
        <w:rPr>
          <w:color w:val="000000"/>
          <w:shd w:val="clear" w:color="auto" w:fill="FFFFFF"/>
        </w:rPr>
        <w:t xml:space="preserve"> than that of BTM, this can be one reason and other can be the possibility </w:t>
      </w:r>
      <w:r w:rsidR="0006508F">
        <w:rPr>
          <w:color w:val="000000"/>
          <w:shd w:val="clear" w:color="auto" w:fill="FFFFFF"/>
        </w:rPr>
        <w:t>of least</w:t>
      </w:r>
      <w:r>
        <w:rPr>
          <w:color w:val="000000"/>
          <w:shd w:val="clear" w:color="auto" w:fill="FFFFFF"/>
        </w:rPr>
        <w:t xml:space="preserve"> number of Blood </w:t>
      </w:r>
      <w:r w:rsidR="0006508F">
        <w:rPr>
          <w:color w:val="000000"/>
          <w:shd w:val="clear" w:color="auto" w:fill="FFFFFF"/>
        </w:rPr>
        <w:t>transfusions</w:t>
      </w:r>
      <w:r>
        <w:rPr>
          <w:color w:val="000000"/>
          <w:shd w:val="clear" w:color="auto" w:fill="FFFFFF"/>
        </w:rPr>
        <w:t xml:space="preserve"> during illness </w:t>
      </w:r>
      <w:r w:rsidR="0006508F">
        <w:rPr>
          <w:color w:val="000000"/>
          <w:shd w:val="clear" w:color="auto" w:fill="FFFFFF"/>
        </w:rPr>
        <w:t>(because</w:t>
      </w:r>
      <w:r>
        <w:rPr>
          <w:color w:val="000000"/>
          <w:shd w:val="clear" w:color="auto" w:fill="FFFFFF"/>
        </w:rPr>
        <w:t xml:space="preserve"> of urgent </w:t>
      </w:r>
      <w:proofErr w:type="spellStart"/>
      <w:r>
        <w:rPr>
          <w:color w:val="000000"/>
          <w:shd w:val="clear" w:color="auto" w:fill="FFFFFF"/>
        </w:rPr>
        <w:t>Planing</w:t>
      </w:r>
      <w:proofErr w:type="spellEnd"/>
      <w:r>
        <w:rPr>
          <w:color w:val="000000"/>
          <w:shd w:val="clear" w:color="auto" w:fill="FFFFFF"/>
        </w:rPr>
        <w:t xml:space="preserve"> for BMT in AA patients. </w:t>
      </w:r>
    </w:p>
    <w:p w:rsidR="0014722E" w:rsidRPr="007F2FC4" w:rsidRDefault="0014722E">
      <w:pPr>
        <w:rPr>
          <w:b/>
          <w:color w:val="000000"/>
          <w:shd w:val="clear" w:color="auto" w:fill="FFFFFF"/>
        </w:rPr>
      </w:pPr>
      <w:r w:rsidRPr="007F2FC4">
        <w:rPr>
          <w:b/>
          <w:color w:val="000000"/>
          <w:shd w:val="clear" w:color="auto" w:fill="FFFFFF"/>
        </w:rPr>
        <w:t>Recommendation:</w:t>
      </w:r>
    </w:p>
    <w:p w:rsidR="007B19C2" w:rsidRDefault="0014722E">
      <w:pPr>
        <w:rPr>
          <w:color w:val="000000"/>
          <w:shd w:val="clear" w:color="auto" w:fill="FFFFFF"/>
        </w:rPr>
      </w:pPr>
      <w:r>
        <w:rPr>
          <w:color w:val="000000"/>
          <w:shd w:val="clear" w:color="auto" w:fill="FFFFFF"/>
        </w:rPr>
        <w:t xml:space="preserve">We recommended to </w:t>
      </w:r>
      <w:r w:rsidR="00F8294A">
        <w:rPr>
          <w:color w:val="000000"/>
          <w:shd w:val="clear" w:color="auto" w:fill="FFFFFF"/>
        </w:rPr>
        <w:t xml:space="preserve">the Hematologists and the Physicians who are involved in the management of BTM patients that the Red cell Extended Grouping/Phenotyping and </w:t>
      </w:r>
      <w:r w:rsidR="0006508F">
        <w:rPr>
          <w:color w:val="000000"/>
          <w:shd w:val="clear" w:color="auto" w:fill="FFFFFF"/>
        </w:rPr>
        <w:t>matching showed</w:t>
      </w:r>
      <w:r w:rsidR="00F8294A">
        <w:rPr>
          <w:color w:val="000000"/>
          <w:shd w:val="clear" w:color="auto" w:fill="FFFFFF"/>
        </w:rPr>
        <w:t xml:space="preserve"> be done surely before putting the patients on chronic PRBCs transfusion therapy. </w:t>
      </w:r>
      <w:r w:rsidR="0006508F">
        <w:rPr>
          <w:color w:val="000000"/>
          <w:shd w:val="clear" w:color="auto" w:fill="FFFFFF"/>
        </w:rPr>
        <w:t>These strategies ultimately decrease</w:t>
      </w:r>
      <w:r w:rsidR="00F8294A">
        <w:rPr>
          <w:color w:val="000000"/>
          <w:shd w:val="clear" w:color="auto" w:fill="FFFFFF"/>
        </w:rPr>
        <w:t xml:space="preserve"> the complications of </w:t>
      </w:r>
      <w:r w:rsidR="0006508F">
        <w:rPr>
          <w:color w:val="000000"/>
          <w:shd w:val="clear" w:color="auto" w:fill="FFFFFF"/>
        </w:rPr>
        <w:t>alloimmunisation both</w:t>
      </w:r>
      <w:r w:rsidR="00F8294A">
        <w:rPr>
          <w:color w:val="000000"/>
          <w:shd w:val="clear" w:color="auto" w:fill="FFFFFF"/>
        </w:rPr>
        <w:t xml:space="preserve"> in PRBCs and Platelet Transfusion. </w:t>
      </w:r>
      <w:r w:rsidR="00487EF2">
        <w:rPr>
          <w:color w:val="000000"/>
          <w:shd w:val="clear" w:color="auto" w:fill="FFFFFF"/>
        </w:rPr>
        <w:t xml:space="preserve">Hence decrease </w:t>
      </w:r>
      <w:r w:rsidR="0006508F">
        <w:rPr>
          <w:color w:val="000000"/>
          <w:shd w:val="clear" w:color="auto" w:fill="FFFFFF"/>
        </w:rPr>
        <w:t>financial burden</w:t>
      </w:r>
      <w:r w:rsidR="00487EF2">
        <w:rPr>
          <w:color w:val="000000"/>
          <w:shd w:val="clear" w:color="auto" w:fill="FFFFFF"/>
        </w:rPr>
        <w:t xml:space="preserve"> on the family as well as on Hospital. </w:t>
      </w:r>
    </w:p>
    <w:p w:rsidR="00F84C93" w:rsidRDefault="00F84C93"/>
    <w:sectPr w:rsidR="00F84C93" w:rsidSect="00D13EF9">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5E1989"/>
    <w:rsid w:val="00053704"/>
    <w:rsid w:val="0006508F"/>
    <w:rsid w:val="000E149F"/>
    <w:rsid w:val="0014722E"/>
    <w:rsid w:val="00487EF2"/>
    <w:rsid w:val="005E1989"/>
    <w:rsid w:val="005E3B07"/>
    <w:rsid w:val="006647F0"/>
    <w:rsid w:val="00691829"/>
    <w:rsid w:val="007B19C2"/>
    <w:rsid w:val="007F2FC4"/>
    <w:rsid w:val="009E4DB1"/>
    <w:rsid w:val="009F5A22"/>
    <w:rsid w:val="00D032FC"/>
    <w:rsid w:val="00D13EF9"/>
    <w:rsid w:val="00F8294A"/>
    <w:rsid w:val="00F84C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3EF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612</TotalTime>
  <Pages>1</Pages>
  <Words>484</Words>
  <Characters>2761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Starnet</dc:creator>
  <cp:keywords/>
  <dc:description/>
  <cp:lastModifiedBy>Starnet</cp:lastModifiedBy>
  <cp:revision>11</cp:revision>
  <dcterms:created xsi:type="dcterms:W3CDTF">2019-05-29T11:56:00Z</dcterms:created>
  <dcterms:modified xsi:type="dcterms:W3CDTF">2019-07-07T18:39:00Z</dcterms:modified>
</cp:coreProperties>
</file>