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13300" w14:textId="5155474A" w:rsidR="00A711FD" w:rsidRPr="00A711FD" w:rsidRDefault="003D1B66" w:rsidP="00A711FD">
      <w:pPr>
        <w:bidi w:val="0"/>
        <w:jc w:val="both"/>
        <w:rPr>
          <w:b/>
          <w:bCs/>
          <w:lang w:bidi="ar-EG"/>
        </w:rPr>
      </w:pPr>
      <w:r w:rsidRPr="00A711FD">
        <w:rPr>
          <w:b/>
          <w:bCs/>
          <w:lang w:bidi="ar-EG"/>
        </w:rPr>
        <w:t>BACKGROUND</w:t>
      </w:r>
      <w:r>
        <w:rPr>
          <w:b/>
          <w:bCs/>
          <w:lang w:bidi="ar-EG"/>
        </w:rPr>
        <w:t xml:space="preserve"> AND PURPOSE:</w:t>
      </w:r>
    </w:p>
    <w:p w14:paraId="0E8D987D" w14:textId="0491F882" w:rsidR="00A711FD" w:rsidRPr="00A711FD" w:rsidRDefault="00A711FD" w:rsidP="006C51AE">
      <w:pPr>
        <w:bidi w:val="0"/>
        <w:jc w:val="both"/>
        <w:rPr>
          <w:lang w:bidi="ar-EG"/>
        </w:rPr>
      </w:pPr>
      <w:r w:rsidRPr="00A711FD">
        <w:rPr>
          <w:lang w:bidi="ar-EG"/>
        </w:rPr>
        <w:t xml:space="preserve">Treatment of chronic myeloid leukemia (CML) with imatinib methylate (IM) has achieved a great success in preventing progression of </w:t>
      </w:r>
      <w:r w:rsidR="00A125E2">
        <w:rPr>
          <w:lang w:bidi="ar-EG"/>
        </w:rPr>
        <w:t>CML</w:t>
      </w:r>
      <w:r w:rsidRPr="00A711FD">
        <w:rPr>
          <w:lang w:bidi="ar-EG"/>
        </w:rPr>
        <w:t xml:space="preserve"> into more aggressive phases making IM a corner stone in treatment of CML. Unfortunately, resistance against IM has been developed. One of </w:t>
      </w:r>
      <w:r w:rsidR="00A125E2">
        <w:rPr>
          <w:lang w:bidi="ar-EG"/>
        </w:rPr>
        <w:t>resistance</w:t>
      </w:r>
      <w:r w:rsidRPr="00A711FD">
        <w:rPr>
          <w:lang w:bidi="ar-EG"/>
        </w:rPr>
        <w:t xml:space="preserve"> mechanisms might be the alteration in </w:t>
      </w:r>
      <w:r w:rsidRPr="00A711FD">
        <w:rPr>
          <w:lang w:val="en-GB" w:bidi="ar-EG"/>
        </w:rPr>
        <w:t xml:space="preserve">SH2-containing tyrosine phosphatase-1 (SHP-1) </w:t>
      </w:r>
      <w:r w:rsidRPr="00A711FD">
        <w:rPr>
          <w:lang w:bidi="ar-EG"/>
        </w:rPr>
        <w:t xml:space="preserve">gene expression. SHP-1 is a protein tyrosine </w:t>
      </w:r>
      <w:bookmarkStart w:id="0" w:name="_Hlk14104128"/>
      <w:r w:rsidRPr="00A711FD">
        <w:rPr>
          <w:lang w:bidi="ar-EG"/>
        </w:rPr>
        <w:t>phosphatase</w:t>
      </w:r>
      <w:r w:rsidR="003D1B66">
        <w:rPr>
          <w:lang w:bidi="ar-EG"/>
        </w:rPr>
        <w:t xml:space="preserve"> that antagonize the kinase activity of BCR-ABL</w:t>
      </w:r>
      <w:r w:rsidRPr="00A711FD">
        <w:rPr>
          <w:lang w:bidi="ar-EG"/>
        </w:rPr>
        <w:t xml:space="preserve"> </w:t>
      </w:r>
      <w:bookmarkEnd w:id="0"/>
      <w:r w:rsidRPr="00A711FD">
        <w:rPr>
          <w:lang w:bidi="ar-EG"/>
        </w:rPr>
        <w:t>Epigenetic methylation of SHP-1 promoter gene might lead to silencing of the gene.</w:t>
      </w:r>
      <w:r w:rsidR="003D1B66">
        <w:rPr>
          <w:lang w:bidi="ar-EG"/>
        </w:rPr>
        <w:t xml:space="preserve"> C</w:t>
      </w:r>
      <w:r w:rsidR="006C51AE" w:rsidRPr="003D1B66">
        <w:rPr>
          <w:lang w:bidi="ar-EG"/>
        </w:rPr>
        <w:t xml:space="preserve">urrent work was done </w:t>
      </w:r>
      <w:r w:rsidR="003D1B66">
        <w:rPr>
          <w:lang w:bidi="ar-EG"/>
        </w:rPr>
        <w:t>t</w:t>
      </w:r>
      <w:r w:rsidRPr="00A711FD">
        <w:rPr>
          <w:lang w:bidi="ar-EG"/>
        </w:rPr>
        <w:t xml:space="preserve">o </w:t>
      </w:r>
      <w:r w:rsidRPr="00A711FD">
        <w:rPr>
          <w:lang w:val="en-GB" w:bidi="ar-EG"/>
        </w:rPr>
        <w:t xml:space="preserve">study the role of SH2-containing tyrosine phosphatase-1 (SHP-1); mRNA expression &amp; its promoter methylation in imatinib response in Egyptian CML patients. </w:t>
      </w:r>
    </w:p>
    <w:p w14:paraId="691FA1F0" w14:textId="77777777" w:rsidR="00A711FD" w:rsidRPr="00A711FD" w:rsidRDefault="00A711FD" w:rsidP="00A711FD">
      <w:pPr>
        <w:bidi w:val="0"/>
        <w:jc w:val="both"/>
        <w:rPr>
          <w:b/>
          <w:bCs/>
          <w:lang w:val="en-GB" w:bidi="ar-EG"/>
        </w:rPr>
      </w:pPr>
      <w:r w:rsidRPr="00A711FD">
        <w:rPr>
          <w:b/>
          <w:bCs/>
          <w:lang w:bidi="ar-EG"/>
        </w:rPr>
        <w:t>METHODOLOGY:</w:t>
      </w:r>
    </w:p>
    <w:p w14:paraId="7D946CAB" w14:textId="77777777" w:rsidR="00A711FD" w:rsidRPr="00A711FD" w:rsidRDefault="00A711FD" w:rsidP="00A711FD">
      <w:pPr>
        <w:bidi w:val="0"/>
        <w:jc w:val="both"/>
        <w:rPr>
          <w:lang w:bidi="ar-EG"/>
        </w:rPr>
      </w:pPr>
      <w:r w:rsidRPr="00A711FD">
        <w:rPr>
          <w:lang w:val="en-GB" w:bidi="ar-EG"/>
        </w:rPr>
        <w:t>50 people divided into resistant, responder and control groups were included in the study.</w:t>
      </w:r>
      <w:r w:rsidRPr="00A711FD">
        <w:rPr>
          <w:lang w:bidi="ar-EG"/>
        </w:rPr>
        <w:t xml:space="preserve"> Determination of expression level of SHP-1 was done using mRNA quantitative reverse transcriptase polymerase chain reaction using </w:t>
      </w:r>
      <w:proofErr w:type="spellStart"/>
      <w:r w:rsidRPr="00A711FD">
        <w:rPr>
          <w:lang w:bidi="ar-EG"/>
        </w:rPr>
        <w:t>taqman</w:t>
      </w:r>
      <w:proofErr w:type="spellEnd"/>
      <w:r w:rsidRPr="00A711FD">
        <w:rPr>
          <w:lang w:bidi="ar-EG"/>
        </w:rPr>
        <w:t xml:space="preserve"> assay. Determination of promoter methylation of SHP-1 was done by methylation-specific polymerase chain reaction. Descriptive, analytical and ROC curve analysis were used in this study. </w:t>
      </w:r>
    </w:p>
    <w:p w14:paraId="4219DF52" w14:textId="589EA9C6" w:rsidR="00A711FD" w:rsidRPr="00A711FD" w:rsidRDefault="003D1B66" w:rsidP="00A711FD">
      <w:pPr>
        <w:bidi w:val="0"/>
        <w:jc w:val="both"/>
        <w:rPr>
          <w:b/>
          <w:bCs/>
          <w:lang w:bidi="ar-EG"/>
        </w:rPr>
      </w:pPr>
      <w:r w:rsidRPr="00A711FD">
        <w:rPr>
          <w:b/>
          <w:bCs/>
          <w:lang w:bidi="ar-EG"/>
        </w:rPr>
        <w:t>RESULTS</w:t>
      </w:r>
      <w:r>
        <w:rPr>
          <w:b/>
          <w:bCs/>
          <w:lang w:bidi="ar-EG"/>
        </w:rPr>
        <w:t xml:space="preserve"> AND DISCUSSION:</w:t>
      </w:r>
    </w:p>
    <w:p w14:paraId="759928B9" w14:textId="016B0B61" w:rsidR="00A711FD" w:rsidRPr="00A711FD" w:rsidRDefault="00A711FD" w:rsidP="00A711FD">
      <w:pPr>
        <w:bidi w:val="0"/>
        <w:jc w:val="both"/>
        <w:rPr>
          <w:lang w:bidi="ar-EG"/>
        </w:rPr>
      </w:pPr>
      <w:r w:rsidRPr="00A711FD">
        <w:rPr>
          <w:lang w:bidi="ar-EG"/>
        </w:rPr>
        <w:t>We found that SHP-1 mRNA expression level was significantly higher in the responder group than the resistant group and significantly higher in the control group than the resistant group (p&lt;0.001), but no significant difference was found between responder group and control group</w:t>
      </w:r>
      <w:r w:rsidR="00A125E2">
        <w:rPr>
          <w:lang w:bidi="ar-EG"/>
        </w:rPr>
        <w:t>.</w:t>
      </w:r>
      <w:r w:rsidRPr="00A711FD">
        <w:rPr>
          <w:lang w:bidi="ar-EG"/>
        </w:rPr>
        <w:t xml:space="preserve"> </w:t>
      </w:r>
      <w:r w:rsidR="00A125E2">
        <w:rPr>
          <w:lang w:bidi="ar-EG"/>
        </w:rPr>
        <w:t>T</w:t>
      </w:r>
      <w:r w:rsidRPr="00A711FD">
        <w:rPr>
          <w:lang w:bidi="ar-EG"/>
        </w:rPr>
        <w:t xml:space="preserve">here was a significant difference between resistant group and responder group regarding methylation state of SHP-1 gene. </w:t>
      </w:r>
      <w:r w:rsidR="00A125E2">
        <w:rPr>
          <w:lang w:bidi="ar-EG"/>
        </w:rPr>
        <w:t>T</w:t>
      </w:r>
      <w:r w:rsidRPr="00A711FD">
        <w:rPr>
          <w:lang w:bidi="ar-EG"/>
        </w:rPr>
        <w:t>here was significant inverse correlation between SHP-1 mRNA expression level and its methylation state</w:t>
      </w:r>
      <w:r w:rsidR="00A125E2">
        <w:rPr>
          <w:lang w:bidi="ar-EG"/>
        </w:rPr>
        <w:t xml:space="preserve">. </w:t>
      </w:r>
      <w:r w:rsidRPr="00A711FD">
        <w:rPr>
          <w:lang w:bidi="ar-EG"/>
        </w:rPr>
        <w:t xml:space="preserve">SHP-1 mRNA level was more sensitive biomarker in predicting imatinib response than SHP-1 methylation state. Therefore, SHP-1 mRNA expression level can be used as biomarker for predicting response to imatinib among CML patients. </w:t>
      </w:r>
    </w:p>
    <w:p w14:paraId="0FBC3C8B" w14:textId="4E80AFD9" w:rsidR="00A711FD" w:rsidRPr="00A711FD" w:rsidRDefault="00A711FD" w:rsidP="00A711FD">
      <w:pPr>
        <w:bidi w:val="0"/>
        <w:jc w:val="both"/>
        <w:rPr>
          <w:b/>
          <w:bCs/>
          <w:lang w:val="en-GB" w:bidi="ar-EG"/>
        </w:rPr>
      </w:pPr>
      <w:r w:rsidRPr="00A711FD">
        <w:rPr>
          <w:b/>
          <w:bCs/>
          <w:lang w:val="en-GB" w:bidi="ar-EG"/>
        </w:rPr>
        <w:t>CONCLUSIONS:</w:t>
      </w:r>
    </w:p>
    <w:p w14:paraId="436B535F" w14:textId="25CCA028" w:rsidR="00A711FD" w:rsidRPr="00A711FD" w:rsidRDefault="00A711FD" w:rsidP="00A125E2">
      <w:pPr>
        <w:bidi w:val="0"/>
        <w:jc w:val="both"/>
        <w:rPr>
          <w:lang w:bidi="ar-EG"/>
        </w:rPr>
      </w:pPr>
      <w:r w:rsidRPr="00A711FD">
        <w:rPr>
          <w:lang w:val="en-GB" w:bidi="ar-EG"/>
        </w:rPr>
        <w:t>High expression level of SHP-1</w:t>
      </w:r>
      <w:r w:rsidRPr="00A711FD">
        <w:rPr>
          <w:lang w:bidi="ar-EG"/>
        </w:rPr>
        <w:t xml:space="preserve"> and decreased methylation state of SHP-1 gene might derive a greater benefit from imatinib-based chemotherapy. </w:t>
      </w:r>
      <w:bookmarkStart w:id="1" w:name="_GoBack"/>
      <w:bookmarkEnd w:id="1"/>
    </w:p>
    <w:p w14:paraId="42E6BDEA" w14:textId="77777777" w:rsidR="00BD28B8" w:rsidRPr="00A711FD" w:rsidRDefault="00A125E2" w:rsidP="00A711FD">
      <w:pPr>
        <w:bidi w:val="0"/>
        <w:jc w:val="both"/>
        <w:rPr>
          <w:rFonts w:hint="cs"/>
          <w:lang w:bidi="ar-EG"/>
        </w:rPr>
      </w:pPr>
    </w:p>
    <w:sectPr w:rsidR="00BD28B8" w:rsidRPr="00A711FD" w:rsidSect="00FB43D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1FD"/>
    <w:rsid w:val="003D1B66"/>
    <w:rsid w:val="006C51AE"/>
    <w:rsid w:val="00910F45"/>
    <w:rsid w:val="00A125E2"/>
    <w:rsid w:val="00A711FD"/>
    <w:rsid w:val="00FB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60D47"/>
  <w15:chartTrackingRefBased/>
  <w15:docId w15:val="{D052304D-0888-4999-A523-A898A22B9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Nehal Elkoney</dc:creator>
  <cp:keywords/>
  <dc:description/>
  <cp:lastModifiedBy>Nehal Elkoney</cp:lastModifiedBy>
  <cp:revision>3</cp:revision>
  <dcterms:created xsi:type="dcterms:W3CDTF">2019-07-15T15:22:00Z</dcterms:created>
  <dcterms:modified xsi:type="dcterms:W3CDTF">2019-07-15T15:40:00Z</dcterms:modified>
</cp:coreProperties>
</file>